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0A2922" w:rsidP="008C51A6">
      <w:pPr>
        <w:pStyle w:val="3"/>
        <w:jc w:val="left"/>
        <w:rPr>
          <w:sz w:val="28"/>
          <w:szCs w:val="28"/>
        </w:rPr>
      </w:pPr>
      <w:r>
        <w:rPr>
          <w:sz w:val="28"/>
          <w:szCs w:val="28"/>
        </w:rPr>
        <w:t>ПРОТОКОЛ</w:t>
      </w:r>
      <w:r w:rsidR="00014AA4">
        <w:rPr>
          <w:sz w:val="28"/>
          <w:szCs w:val="28"/>
        </w:rPr>
        <w:t xml:space="preserve"> № </w:t>
      </w:r>
      <w:r w:rsidR="004E58F3">
        <w:rPr>
          <w:sz w:val="28"/>
          <w:szCs w:val="28"/>
        </w:rPr>
        <w:t>100</w:t>
      </w:r>
    </w:p>
    <w:p w:rsidR="00277A7B" w:rsidRDefault="00277A7B" w:rsidP="000E2C26">
      <w:pPr>
        <w:jc w:val="both"/>
        <w:rPr>
          <w:sz w:val="16"/>
          <w:szCs w:val="16"/>
        </w:rPr>
      </w:pPr>
    </w:p>
    <w:p w:rsidR="0055421B" w:rsidRDefault="0055421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4E58F3" w:rsidP="00753AEC">
            <w:pPr>
              <w:widowControl w:val="0"/>
              <w:spacing w:line="360" w:lineRule="atLeast"/>
              <w:ind w:left="452"/>
              <w:rPr>
                <w:rFonts w:eastAsia="MS Mincho"/>
                <w:color w:val="000000"/>
                <w:spacing w:val="-1"/>
              </w:rPr>
            </w:pPr>
            <w:r>
              <w:rPr>
                <w:rFonts w:eastAsia="MS Mincho"/>
                <w:szCs w:val="28"/>
              </w:rPr>
              <w:t>04 декабря</w:t>
            </w:r>
            <w:r w:rsidR="00BD6A67">
              <w:rPr>
                <w:rFonts w:eastAsia="MS Mincho"/>
                <w:szCs w:val="28"/>
              </w:rPr>
              <w:t xml:space="preserve"> 2013</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4E58F3" w:rsidP="00753AEC">
            <w:pPr>
              <w:widowControl w:val="0"/>
              <w:spacing w:line="360" w:lineRule="atLeast"/>
              <w:ind w:left="452"/>
              <w:rPr>
                <w:rFonts w:eastAsia="MS Mincho"/>
              </w:rPr>
            </w:pPr>
            <w:r w:rsidRPr="007D6340">
              <w:rPr>
                <w:rFonts w:eastAsia="MS Mincho"/>
              </w:rPr>
              <w:t xml:space="preserve">06 декабря </w:t>
            </w:r>
            <w:r w:rsidR="00BD6A67" w:rsidRPr="0061674A">
              <w:rPr>
                <w:rFonts w:eastAsia="MS Mincho"/>
              </w:rPr>
              <w:t>2013</w:t>
            </w:r>
            <w:r w:rsidR="007301E9" w:rsidRPr="0061674A">
              <w:rPr>
                <w:rFonts w:eastAsia="MS Mincho"/>
              </w:rPr>
              <w:t xml:space="preserve"> года</w:t>
            </w:r>
            <w:r w:rsidR="007301E9" w:rsidRPr="00B86C4E">
              <w:rPr>
                <w:rFonts w:eastAsia="MS Mincho"/>
              </w:rPr>
              <w:t>.</w:t>
            </w:r>
          </w:p>
        </w:tc>
      </w:tr>
    </w:tbl>
    <w:p w:rsidR="00A40772" w:rsidRDefault="00A40772" w:rsidP="0055421B">
      <w:pPr>
        <w:pStyle w:val="a7"/>
        <w:spacing w:after="120" w:line="360" w:lineRule="atLeast"/>
        <w:ind w:firstLine="839"/>
      </w:pPr>
    </w:p>
    <w:p w:rsidR="00546A6B" w:rsidRDefault="002C09DC" w:rsidP="0055421B">
      <w:pPr>
        <w:widowControl w:val="0"/>
        <w:spacing w:after="120" w:line="360" w:lineRule="atLeast"/>
        <w:ind w:firstLine="697"/>
        <w:jc w:val="both"/>
      </w:pPr>
      <w:r w:rsidRPr="005E5B4C">
        <w:t>Члены Совета директоров ОАО «РАО Энергетические системы Востока», предста</w:t>
      </w:r>
      <w:r w:rsidR="003B60FC" w:rsidRPr="005E5B4C">
        <w:t>вившие опросный лист по вопросам</w:t>
      </w:r>
      <w:r w:rsidRPr="005E5B4C">
        <w:t xml:space="preserve"> повестки дня заседания:</w:t>
      </w:r>
      <w:r w:rsidR="00546A6B" w:rsidRPr="005E5B4C">
        <w:t xml:space="preserve"> </w:t>
      </w:r>
      <w:proofErr w:type="spellStart"/>
      <w:r w:rsidR="00546A6B" w:rsidRPr="00764A71">
        <w:t>Дод</w:t>
      </w:r>
      <w:proofErr w:type="spellEnd"/>
      <w:r w:rsidR="00546A6B" w:rsidRPr="00764A71">
        <w:t xml:space="preserve"> Е.В., </w:t>
      </w:r>
      <w:r w:rsidR="00FB578B" w:rsidRPr="00764A71">
        <w:t xml:space="preserve">   </w:t>
      </w:r>
      <w:r w:rsidR="00BD6A67" w:rsidRPr="00764A71">
        <w:t xml:space="preserve">Киров С.А., </w:t>
      </w:r>
      <w:r w:rsidR="00233A18" w:rsidRPr="00764A71">
        <w:t xml:space="preserve">Кожемяко О.Н., </w:t>
      </w:r>
      <w:proofErr w:type="spellStart"/>
      <w:r w:rsidR="00546A6B" w:rsidRPr="00764A71">
        <w:t>Посевина</w:t>
      </w:r>
      <w:proofErr w:type="spellEnd"/>
      <w:r w:rsidR="00546A6B" w:rsidRPr="00764A71">
        <w:t xml:space="preserve"> И.О., Савельев И.В., </w:t>
      </w:r>
      <w:proofErr w:type="spellStart"/>
      <w:r w:rsidR="00546A6B" w:rsidRPr="00764A71">
        <w:t>Ста</w:t>
      </w:r>
      <w:r w:rsidR="00BD6A67" w:rsidRPr="00764A71">
        <w:t>нюленайте</w:t>
      </w:r>
      <w:proofErr w:type="spellEnd"/>
      <w:r w:rsidR="00BD6A67" w:rsidRPr="00764A71">
        <w:t xml:space="preserve"> Я.Э., </w:t>
      </w:r>
      <w:r w:rsidR="00BB0C34" w:rsidRPr="00764A71">
        <w:t>Толстогузов С.Н</w:t>
      </w:r>
      <w:r w:rsidR="0017089E" w:rsidRPr="00764A71">
        <w:t>.</w:t>
      </w:r>
      <w:r w:rsidR="009546CB" w:rsidRPr="00764A71">
        <w:t>, Янсон С.Ю.</w:t>
      </w:r>
    </w:p>
    <w:p w:rsidR="002E4B8F" w:rsidRPr="00764A71" w:rsidRDefault="002E4B8F" w:rsidP="0055421B">
      <w:pPr>
        <w:widowControl w:val="0"/>
        <w:spacing w:after="120" w:line="360" w:lineRule="atLeast"/>
        <w:ind w:firstLine="697"/>
        <w:jc w:val="both"/>
      </w:pPr>
      <w:r w:rsidRPr="002E4B8F">
        <w:t xml:space="preserve">Члены Совета директоров ОАО «РАО Энергетические системы Востока», </w:t>
      </w:r>
      <w:r w:rsidRPr="002E4B8F">
        <w:br/>
        <w:t>не представившие опросный лист по вопросам повестки дня заседания:</w:t>
      </w:r>
      <w:r w:rsidRPr="002E4B8F">
        <w:rPr>
          <w:color w:val="FF0000"/>
        </w:rPr>
        <w:t xml:space="preserve"> </w:t>
      </w:r>
      <w:r>
        <w:t>Филь С.С.</w:t>
      </w:r>
    </w:p>
    <w:p w:rsidR="008C51A6" w:rsidRPr="008C51A6" w:rsidRDefault="008C51A6" w:rsidP="008C51A6">
      <w:pPr>
        <w:widowControl w:val="0"/>
        <w:spacing w:after="120" w:line="360" w:lineRule="atLeast"/>
        <w:ind w:firstLine="709"/>
        <w:jc w:val="both"/>
      </w:pPr>
      <w:r w:rsidRPr="008C51A6">
        <w:t>Количественный состав Совета директоров ОАО «РАО Энергетические системы Востока», определенный Уставом Общества - 9 членов.</w:t>
      </w:r>
    </w:p>
    <w:p w:rsidR="002C09DC" w:rsidRDefault="002C09DC" w:rsidP="0055421B">
      <w:pPr>
        <w:widowControl w:val="0"/>
        <w:spacing w:after="120"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8C51A6" w:rsidRDefault="008C51A6" w:rsidP="00CF5C89">
      <w:pPr>
        <w:pStyle w:val="31"/>
        <w:tabs>
          <w:tab w:val="left" w:pos="2520"/>
        </w:tabs>
        <w:spacing w:line="360" w:lineRule="auto"/>
        <w:ind w:firstLine="0"/>
        <w:jc w:val="center"/>
        <w:rPr>
          <w:b/>
          <w:szCs w:val="28"/>
        </w:rPr>
      </w:pPr>
    </w:p>
    <w:p w:rsidR="0076031B" w:rsidRPr="004A6A9F" w:rsidRDefault="0076031B" w:rsidP="00CF5C89">
      <w:pPr>
        <w:pStyle w:val="31"/>
        <w:tabs>
          <w:tab w:val="left" w:pos="2520"/>
        </w:tabs>
        <w:spacing w:line="360" w:lineRule="auto"/>
        <w:ind w:firstLine="0"/>
        <w:jc w:val="center"/>
        <w:rPr>
          <w:b/>
          <w:szCs w:val="28"/>
        </w:rPr>
      </w:pPr>
      <w:r w:rsidRPr="004A6A9F">
        <w:rPr>
          <w:b/>
          <w:szCs w:val="28"/>
        </w:rPr>
        <w:t>Повестка дня заседания Совета директоров:</w:t>
      </w:r>
    </w:p>
    <w:p w:rsidR="002C30E2" w:rsidRPr="002C30E2" w:rsidRDefault="002C30E2" w:rsidP="002C30E2">
      <w:pPr>
        <w:widowControl w:val="0"/>
        <w:tabs>
          <w:tab w:val="left" w:pos="993"/>
        </w:tabs>
        <w:suppressAutoHyphens/>
        <w:ind w:firstLine="567"/>
        <w:jc w:val="both"/>
        <w:rPr>
          <w:rFonts w:eastAsia="Lucida Sans Unicode"/>
          <w:kern w:val="1"/>
          <w:szCs w:val="28"/>
        </w:rPr>
      </w:pPr>
      <w:r w:rsidRPr="002C30E2">
        <w:rPr>
          <w:rFonts w:eastAsia="Lucida Sans Unicode"/>
          <w:b/>
          <w:kern w:val="1"/>
          <w:szCs w:val="28"/>
        </w:rPr>
        <w:t xml:space="preserve">Вопрос № 1: </w:t>
      </w:r>
      <w:r w:rsidRPr="002C30E2">
        <w:rPr>
          <w:rFonts w:eastAsia="Lucida Sans Unicode"/>
          <w:kern w:val="1"/>
          <w:szCs w:val="28"/>
        </w:rPr>
        <w:t>О рассмотрении отчета Генерального директора Общества об исполнении кредитной политики Холдинга ОАО «РАО Энергетические системы Востока» за 3 квартал 2013 г.</w:t>
      </w:r>
    </w:p>
    <w:p w:rsidR="002C30E2" w:rsidRPr="002C30E2" w:rsidRDefault="002C30E2" w:rsidP="002C30E2">
      <w:pPr>
        <w:widowControl w:val="0"/>
        <w:tabs>
          <w:tab w:val="left" w:pos="993"/>
        </w:tabs>
        <w:suppressAutoHyphens/>
        <w:ind w:firstLine="567"/>
        <w:jc w:val="both"/>
        <w:rPr>
          <w:rFonts w:eastAsia="Lucida Sans Unicode"/>
          <w:kern w:val="1"/>
          <w:szCs w:val="28"/>
        </w:rPr>
      </w:pPr>
      <w:r w:rsidRPr="002C30E2">
        <w:rPr>
          <w:rFonts w:eastAsia="Lucida Sans Unicode"/>
          <w:b/>
          <w:kern w:val="1"/>
          <w:szCs w:val="28"/>
        </w:rPr>
        <w:t xml:space="preserve">Вопрос № 2: </w:t>
      </w:r>
      <w:bookmarkStart w:id="0" w:name="OLE_LINK1"/>
      <w:bookmarkStart w:id="1" w:name="OLE_LINK4"/>
      <w:bookmarkStart w:id="2" w:name="OLE_LINK3"/>
      <w:bookmarkStart w:id="3" w:name="OLE_LINK28"/>
      <w:bookmarkStart w:id="4" w:name="OLE_LINK29"/>
      <w:r w:rsidRPr="002C30E2">
        <w:rPr>
          <w:rFonts w:eastAsia="Lucida Sans Unicode"/>
          <w:kern w:val="1"/>
          <w:szCs w:val="28"/>
        </w:rPr>
        <w:t>О рассмотрении ежеквартального отчета о выполнении мероприятий Программы управления стоимостью основных средств компаний Холдинга ОАО «РАО Энергетические системы Востока» за 3 квартал 2013 г.</w:t>
      </w:r>
      <w:bookmarkEnd w:id="0"/>
      <w:bookmarkEnd w:id="1"/>
      <w:bookmarkEnd w:id="2"/>
    </w:p>
    <w:bookmarkEnd w:id="3"/>
    <w:bookmarkEnd w:id="4"/>
    <w:p w:rsidR="002C30E2" w:rsidRPr="002C30E2" w:rsidRDefault="002C30E2" w:rsidP="002C30E2">
      <w:pPr>
        <w:widowControl w:val="0"/>
        <w:tabs>
          <w:tab w:val="left" w:pos="993"/>
        </w:tabs>
        <w:suppressAutoHyphens/>
        <w:ind w:firstLine="567"/>
        <w:jc w:val="both"/>
        <w:rPr>
          <w:rFonts w:eastAsia="Lucida Sans Unicode"/>
          <w:kern w:val="1"/>
          <w:szCs w:val="28"/>
        </w:rPr>
      </w:pPr>
      <w:r w:rsidRPr="002C30E2">
        <w:rPr>
          <w:rFonts w:eastAsia="Lucida Sans Unicode"/>
          <w:b/>
          <w:kern w:val="1"/>
          <w:szCs w:val="28"/>
        </w:rPr>
        <w:t>Вопрос № 3:</w:t>
      </w:r>
      <w:r w:rsidRPr="002C30E2">
        <w:rPr>
          <w:rFonts w:eastAsia="Lucida Sans Unicode"/>
          <w:kern w:val="1"/>
          <w:szCs w:val="28"/>
        </w:rPr>
        <w:t xml:space="preserve"> Об определении позиции ОАО «РАО Энергетические системы Востока» (представителей ОАО «РАО Энергетические системы Востока») по вопросу </w:t>
      </w:r>
      <w:proofErr w:type="gramStart"/>
      <w:r w:rsidRPr="002C30E2">
        <w:rPr>
          <w:rFonts w:eastAsia="Lucida Sans Unicode"/>
          <w:kern w:val="1"/>
          <w:szCs w:val="28"/>
        </w:rPr>
        <w:t>повестки дня заседания Совета директоров</w:t>
      </w:r>
      <w:proofErr w:type="gramEnd"/>
      <w:r w:rsidRPr="002C30E2">
        <w:rPr>
          <w:rFonts w:eastAsia="Lucida Sans Unicode"/>
          <w:kern w:val="1"/>
          <w:szCs w:val="28"/>
        </w:rPr>
        <w:t xml:space="preserve"> ОАО «ЭНИН»: «О прекращении участия ОАО «ЭНИН» в ЗАО «</w:t>
      </w:r>
      <w:proofErr w:type="spellStart"/>
      <w:r w:rsidRPr="002C30E2">
        <w:rPr>
          <w:rFonts w:eastAsia="Lucida Sans Unicode"/>
          <w:kern w:val="1"/>
          <w:szCs w:val="28"/>
        </w:rPr>
        <w:t>Экоэнергетика</w:t>
      </w:r>
      <w:proofErr w:type="spellEnd"/>
      <w:r w:rsidRPr="002C30E2">
        <w:rPr>
          <w:rFonts w:eastAsia="Lucida Sans Unicode"/>
          <w:kern w:val="1"/>
          <w:szCs w:val="28"/>
        </w:rPr>
        <w:t>» путем его</w:t>
      </w:r>
      <w:r>
        <w:rPr>
          <w:rFonts w:eastAsia="Lucida Sans Unicode"/>
          <w:kern w:val="1"/>
          <w:szCs w:val="28"/>
        </w:rPr>
        <w:t xml:space="preserve"> </w:t>
      </w:r>
      <w:r w:rsidRPr="002C30E2">
        <w:rPr>
          <w:rFonts w:eastAsia="Lucida Sans Unicode"/>
          <w:kern w:val="1"/>
          <w:szCs w:val="28"/>
        </w:rPr>
        <w:t xml:space="preserve"> ликвидации».</w:t>
      </w:r>
    </w:p>
    <w:p w:rsidR="002C30E2" w:rsidRPr="002C30E2" w:rsidRDefault="002C30E2" w:rsidP="002C30E2">
      <w:pPr>
        <w:widowControl w:val="0"/>
        <w:tabs>
          <w:tab w:val="left" w:pos="993"/>
        </w:tabs>
        <w:suppressAutoHyphens/>
        <w:ind w:firstLine="567"/>
        <w:jc w:val="both"/>
        <w:rPr>
          <w:rFonts w:eastAsia="Lucida Sans Unicode"/>
          <w:kern w:val="1"/>
          <w:szCs w:val="28"/>
        </w:rPr>
      </w:pPr>
      <w:r w:rsidRPr="002C30E2">
        <w:rPr>
          <w:rFonts w:eastAsia="Lucida Sans Unicode"/>
          <w:b/>
          <w:kern w:val="1"/>
          <w:szCs w:val="28"/>
        </w:rPr>
        <w:t>Вопрос № 4:</w:t>
      </w:r>
      <w:r w:rsidRPr="002C30E2">
        <w:rPr>
          <w:rFonts w:eastAsia="Lucida Sans Unicode"/>
          <w:kern w:val="1"/>
          <w:szCs w:val="28"/>
        </w:rPr>
        <w:t xml:space="preserve"> О приоритетных направлениях деятельности Общества: «Об утверждении скорректированных Приоритетов развития ОАО «РАО Энергетические системы Востока» на 2013 год».</w:t>
      </w:r>
    </w:p>
    <w:p w:rsidR="002C30E2" w:rsidRPr="002C30E2" w:rsidRDefault="002C30E2" w:rsidP="002C30E2">
      <w:pPr>
        <w:widowControl w:val="0"/>
        <w:tabs>
          <w:tab w:val="left" w:pos="993"/>
        </w:tabs>
        <w:suppressAutoHyphens/>
        <w:ind w:firstLine="567"/>
        <w:jc w:val="both"/>
        <w:rPr>
          <w:rFonts w:eastAsia="Lucida Sans Unicode"/>
          <w:kern w:val="1"/>
          <w:szCs w:val="28"/>
        </w:rPr>
      </w:pPr>
      <w:r w:rsidRPr="002C30E2">
        <w:rPr>
          <w:rFonts w:eastAsia="Lucida Sans Unicode"/>
          <w:b/>
          <w:kern w:val="1"/>
          <w:szCs w:val="28"/>
        </w:rPr>
        <w:t xml:space="preserve">Вопрос № 5: </w:t>
      </w:r>
      <w:r w:rsidRPr="002C30E2">
        <w:rPr>
          <w:rFonts w:eastAsia="Lucida Sans Unicode"/>
          <w:kern w:val="1"/>
          <w:szCs w:val="28"/>
        </w:rPr>
        <w:t>Об одобрении сделок, в совершении которых имеется заинтересованность.</w:t>
      </w:r>
    </w:p>
    <w:p w:rsidR="002C30E2" w:rsidRPr="002C30E2" w:rsidRDefault="002C30E2" w:rsidP="002C30E2">
      <w:pPr>
        <w:widowControl w:val="0"/>
        <w:tabs>
          <w:tab w:val="left" w:pos="993"/>
        </w:tabs>
        <w:suppressAutoHyphens/>
        <w:ind w:firstLine="567"/>
        <w:jc w:val="both"/>
        <w:rPr>
          <w:rFonts w:eastAsia="Lucida Sans Unicode"/>
          <w:kern w:val="1"/>
          <w:szCs w:val="28"/>
        </w:rPr>
      </w:pPr>
      <w:r w:rsidRPr="002C30E2">
        <w:rPr>
          <w:rFonts w:eastAsia="Lucida Sans Unicode"/>
          <w:b/>
          <w:kern w:val="1"/>
          <w:szCs w:val="28"/>
        </w:rPr>
        <w:t xml:space="preserve">Вопрос № 6: </w:t>
      </w:r>
      <w:r w:rsidRPr="002C30E2">
        <w:rPr>
          <w:rFonts w:eastAsia="Lucida Sans Unicode"/>
          <w:kern w:val="1"/>
          <w:szCs w:val="28"/>
        </w:rPr>
        <w:t>Об утверждении внутреннего документа Общества: «Об утверждении перечня оценочных организаций, привлекаемых Обществом».</w:t>
      </w:r>
    </w:p>
    <w:p w:rsidR="0076129B" w:rsidRDefault="0076129B"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2C30E2" w:rsidRPr="002C30E2" w:rsidRDefault="002C30E2" w:rsidP="002C30E2">
      <w:pPr>
        <w:pStyle w:val="32"/>
        <w:ind w:firstLine="567"/>
        <w:rPr>
          <w:rFonts w:eastAsia="Lucida Sans Unicode"/>
          <w:kern w:val="1"/>
          <w:sz w:val="26"/>
          <w:szCs w:val="26"/>
          <w:lang w:eastAsia="en-US"/>
        </w:rPr>
      </w:pPr>
      <w:r w:rsidRPr="002C30E2">
        <w:rPr>
          <w:b/>
          <w:szCs w:val="28"/>
        </w:rPr>
        <w:t>Вопрос № 1:</w:t>
      </w:r>
      <w:r w:rsidRPr="002C30E2">
        <w:rPr>
          <w:szCs w:val="28"/>
        </w:rPr>
        <w:t xml:space="preserve"> </w:t>
      </w:r>
      <w:r w:rsidRPr="002C30E2">
        <w:rPr>
          <w:rFonts w:eastAsia="Lucida Sans Unicode"/>
          <w:kern w:val="1"/>
          <w:szCs w:val="28"/>
          <w:lang w:eastAsia="en-US"/>
        </w:rPr>
        <w:t>О рассмотрении отчета Генерального директора Общества об исполнении кредитной политики Холдинга ОАО «РАО Энергетические системы Востока» за 3 квартал 2013 г.</w:t>
      </w:r>
    </w:p>
    <w:p w:rsidR="0073424B" w:rsidRPr="0073424B" w:rsidRDefault="0073424B" w:rsidP="004A4645">
      <w:pPr>
        <w:ind w:firstLine="567"/>
        <w:jc w:val="both"/>
        <w:rPr>
          <w:szCs w:val="28"/>
        </w:rPr>
      </w:pPr>
    </w:p>
    <w:p w:rsidR="00844F92" w:rsidRDefault="00B67026" w:rsidP="00136C3A">
      <w:pPr>
        <w:ind w:firstLine="567"/>
        <w:jc w:val="both"/>
        <w:rPr>
          <w:b/>
          <w:szCs w:val="28"/>
        </w:rPr>
      </w:pPr>
      <w:r w:rsidRPr="00136C3A">
        <w:rPr>
          <w:b/>
          <w:szCs w:val="28"/>
        </w:rPr>
        <w:t xml:space="preserve">Решение: </w:t>
      </w:r>
    </w:p>
    <w:p w:rsidR="002C30E2" w:rsidRDefault="002C30E2" w:rsidP="00136C3A">
      <w:pPr>
        <w:ind w:firstLine="567"/>
        <w:jc w:val="both"/>
        <w:rPr>
          <w:b/>
          <w:szCs w:val="28"/>
        </w:rPr>
      </w:pPr>
    </w:p>
    <w:p w:rsidR="002C30E2" w:rsidRPr="002C30E2" w:rsidRDefault="002C30E2" w:rsidP="002C30E2">
      <w:pPr>
        <w:widowControl w:val="0"/>
        <w:suppressAutoHyphens/>
        <w:ind w:firstLine="567"/>
        <w:jc w:val="both"/>
        <w:rPr>
          <w:szCs w:val="28"/>
        </w:rPr>
      </w:pPr>
      <w:r w:rsidRPr="002C30E2">
        <w:rPr>
          <w:rFonts w:eastAsia="Lucida Sans Unicode"/>
          <w:kern w:val="1"/>
          <w:szCs w:val="28"/>
          <w:lang w:eastAsia="en-US"/>
        </w:rPr>
        <w:t xml:space="preserve">Утвердить отчет об исполнении кредитной политики Холдинга ОАО «РАО Энергетические системы Востока» за 3 квартал 2013 г. в соответствии с </w:t>
      </w:r>
      <w:r w:rsidRPr="002C30E2">
        <w:rPr>
          <w:rFonts w:eastAsia="Lucida Sans Unicode"/>
          <w:b/>
          <w:kern w:val="1"/>
          <w:szCs w:val="28"/>
          <w:lang w:eastAsia="en-US"/>
        </w:rPr>
        <w:t>Приложением № 1 к настоящему протоколу</w:t>
      </w:r>
      <w:r w:rsidRPr="002C30E2">
        <w:rPr>
          <w:b/>
          <w:szCs w:val="28"/>
        </w:rPr>
        <w:t>.</w:t>
      </w:r>
    </w:p>
    <w:p w:rsidR="004A4645" w:rsidRDefault="004A4645" w:rsidP="00136C3A">
      <w:pPr>
        <w:ind w:firstLine="567"/>
        <w:jc w:val="both"/>
        <w:rPr>
          <w:b/>
          <w:szCs w:val="28"/>
        </w:rPr>
      </w:pPr>
    </w:p>
    <w:p w:rsidR="007E1D00" w:rsidRPr="001D2E24" w:rsidRDefault="008C51A6" w:rsidP="007E1D00">
      <w:pPr>
        <w:ind w:firstLine="567"/>
        <w:jc w:val="both"/>
        <w:rPr>
          <w:b/>
          <w:bCs/>
          <w:i/>
          <w:szCs w:val="28"/>
        </w:rPr>
      </w:pPr>
      <w:r w:rsidRPr="00EF680C">
        <w:rPr>
          <w:bCs/>
          <w:i/>
          <w:szCs w:val="28"/>
        </w:rPr>
        <w:t>По итогам голосования</w:t>
      </w:r>
      <w:r>
        <w:rPr>
          <w:b/>
          <w:bCs/>
          <w:i/>
          <w:szCs w:val="28"/>
        </w:rPr>
        <w:t xml:space="preserve"> р</w:t>
      </w:r>
      <w:r w:rsidR="007E1D00" w:rsidRPr="001D2E24">
        <w:rPr>
          <w:b/>
          <w:bCs/>
          <w:i/>
          <w:szCs w:val="28"/>
        </w:rPr>
        <w:t>ешение принято.</w:t>
      </w:r>
    </w:p>
    <w:p w:rsidR="00CE3E2D" w:rsidRDefault="00CE3E2D" w:rsidP="0076129B">
      <w:pPr>
        <w:ind w:firstLine="567"/>
        <w:jc w:val="both"/>
        <w:rPr>
          <w:b/>
          <w:szCs w:val="28"/>
        </w:rPr>
      </w:pPr>
    </w:p>
    <w:p w:rsidR="008C51A6" w:rsidRDefault="008C51A6" w:rsidP="002C30E2">
      <w:pPr>
        <w:pStyle w:val="32"/>
        <w:ind w:firstLine="567"/>
        <w:rPr>
          <w:b/>
          <w:szCs w:val="28"/>
        </w:rPr>
      </w:pPr>
    </w:p>
    <w:p w:rsidR="002C30E2" w:rsidRPr="002C30E2" w:rsidRDefault="002C30E2" w:rsidP="002C30E2">
      <w:pPr>
        <w:pStyle w:val="32"/>
        <w:ind w:firstLine="567"/>
        <w:rPr>
          <w:rFonts w:eastAsia="Lucida Sans Unicode"/>
          <w:kern w:val="1"/>
          <w:sz w:val="26"/>
          <w:szCs w:val="26"/>
          <w:lang w:eastAsia="en-US"/>
        </w:rPr>
      </w:pPr>
      <w:r w:rsidRPr="002C30E2">
        <w:rPr>
          <w:b/>
          <w:szCs w:val="28"/>
        </w:rPr>
        <w:t>Вопрос № 2:</w:t>
      </w:r>
      <w:r w:rsidRPr="002C30E2">
        <w:rPr>
          <w:szCs w:val="28"/>
        </w:rPr>
        <w:t xml:space="preserve"> </w:t>
      </w:r>
      <w:r w:rsidRPr="002C30E2">
        <w:rPr>
          <w:rFonts w:eastAsia="Lucida Sans Unicode"/>
          <w:kern w:val="1"/>
          <w:szCs w:val="28"/>
          <w:lang w:eastAsia="en-US"/>
        </w:rPr>
        <w:t>О рассмотрении ежеквартального отчета о выполнении мероприятий Программы управления стоимостью основных средств компаний Холдинга ОАО «РАО Энергетические системы Востока» за 3 квартал 2013 г.</w:t>
      </w:r>
    </w:p>
    <w:p w:rsidR="008A4136" w:rsidRPr="008A4136" w:rsidRDefault="008A4136" w:rsidP="008A4136">
      <w:pPr>
        <w:ind w:firstLine="567"/>
        <w:jc w:val="both"/>
        <w:rPr>
          <w:szCs w:val="28"/>
        </w:rPr>
      </w:pPr>
    </w:p>
    <w:p w:rsidR="00066F67" w:rsidRDefault="00066F67" w:rsidP="00066F67">
      <w:pPr>
        <w:ind w:firstLine="567"/>
        <w:jc w:val="both"/>
        <w:rPr>
          <w:b/>
          <w:szCs w:val="28"/>
        </w:rPr>
      </w:pPr>
      <w:r w:rsidRPr="00136C3A">
        <w:rPr>
          <w:b/>
          <w:szCs w:val="28"/>
        </w:rPr>
        <w:t xml:space="preserve">Решение: </w:t>
      </w:r>
    </w:p>
    <w:p w:rsidR="002C30E2" w:rsidRDefault="002C30E2" w:rsidP="002C30E2">
      <w:pPr>
        <w:tabs>
          <w:tab w:val="left" w:pos="567"/>
          <w:tab w:val="left" w:pos="851"/>
        </w:tabs>
        <w:ind w:firstLine="567"/>
        <w:jc w:val="both"/>
        <w:rPr>
          <w:b/>
          <w:szCs w:val="28"/>
        </w:rPr>
      </w:pPr>
    </w:p>
    <w:p w:rsidR="002C30E2" w:rsidRPr="002C30E2" w:rsidRDefault="002C30E2" w:rsidP="002C30E2">
      <w:pPr>
        <w:tabs>
          <w:tab w:val="left" w:pos="567"/>
          <w:tab w:val="left" w:pos="851"/>
        </w:tabs>
        <w:ind w:firstLine="567"/>
        <w:jc w:val="both"/>
        <w:rPr>
          <w:szCs w:val="28"/>
        </w:rPr>
      </w:pPr>
      <w:r w:rsidRPr="002C30E2">
        <w:rPr>
          <w:szCs w:val="28"/>
        </w:rPr>
        <w:t xml:space="preserve">Утвердить ежеквартальный отчет о выполнении мероприятий Программы управления стоимостью основных средств компаний Холдинга ОАО «РАО Энергетические системы Востока» за 3 квартал 2013 г. в соответствии с </w:t>
      </w:r>
      <w:r w:rsidRPr="002C30E2">
        <w:rPr>
          <w:b/>
          <w:szCs w:val="28"/>
        </w:rPr>
        <w:t>Приложением № 2 к настоящему протоколу.</w:t>
      </w:r>
    </w:p>
    <w:p w:rsidR="00066F67" w:rsidRDefault="00066F67" w:rsidP="00066F67">
      <w:pPr>
        <w:ind w:firstLine="567"/>
        <w:jc w:val="both"/>
        <w:rPr>
          <w:b/>
          <w:szCs w:val="28"/>
        </w:rPr>
      </w:pPr>
    </w:p>
    <w:p w:rsidR="00EF680C" w:rsidRPr="001D2E24" w:rsidRDefault="00EF680C" w:rsidP="00EF680C">
      <w:pPr>
        <w:ind w:firstLine="567"/>
        <w:jc w:val="both"/>
        <w:rPr>
          <w:b/>
          <w:bCs/>
          <w:i/>
          <w:szCs w:val="28"/>
        </w:rPr>
      </w:pPr>
      <w:r w:rsidRPr="00EF680C">
        <w:rPr>
          <w:bCs/>
          <w:i/>
          <w:szCs w:val="28"/>
        </w:rPr>
        <w:t>По итогам голосования</w:t>
      </w:r>
      <w:r>
        <w:rPr>
          <w:b/>
          <w:bCs/>
          <w:i/>
          <w:szCs w:val="28"/>
        </w:rPr>
        <w:t xml:space="preserve"> р</w:t>
      </w:r>
      <w:r w:rsidRPr="001D2E24">
        <w:rPr>
          <w:b/>
          <w:bCs/>
          <w:i/>
          <w:szCs w:val="28"/>
        </w:rPr>
        <w:t>ешение принято.</w:t>
      </w:r>
    </w:p>
    <w:p w:rsidR="00EF680C" w:rsidRDefault="00EF680C" w:rsidP="00EF680C">
      <w:pPr>
        <w:ind w:firstLine="567"/>
        <w:jc w:val="both"/>
        <w:rPr>
          <w:b/>
          <w:szCs w:val="28"/>
        </w:rPr>
      </w:pPr>
    </w:p>
    <w:p w:rsidR="000940E1" w:rsidRDefault="000940E1" w:rsidP="002C30E2">
      <w:pPr>
        <w:tabs>
          <w:tab w:val="left" w:pos="851"/>
        </w:tabs>
        <w:ind w:firstLine="567"/>
        <w:jc w:val="both"/>
        <w:rPr>
          <w:b/>
          <w:szCs w:val="28"/>
        </w:rPr>
      </w:pPr>
    </w:p>
    <w:p w:rsidR="002C30E2" w:rsidRPr="002C30E2" w:rsidRDefault="002C30E2" w:rsidP="002C30E2">
      <w:pPr>
        <w:tabs>
          <w:tab w:val="left" w:pos="851"/>
        </w:tabs>
        <w:ind w:firstLine="567"/>
        <w:jc w:val="both"/>
        <w:rPr>
          <w:szCs w:val="28"/>
        </w:rPr>
      </w:pPr>
      <w:r w:rsidRPr="002C30E2">
        <w:rPr>
          <w:b/>
          <w:szCs w:val="28"/>
        </w:rPr>
        <w:t>Вопрос № 3:</w:t>
      </w:r>
      <w:r w:rsidRPr="002C30E2">
        <w:rPr>
          <w:szCs w:val="28"/>
        </w:rPr>
        <w:t xml:space="preserve"> </w:t>
      </w:r>
      <w:r w:rsidRPr="002C30E2">
        <w:rPr>
          <w:b/>
          <w:szCs w:val="28"/>
        </w:rPr>
        <w:t xml:space="preserve"> </w:t>
      </w:r>
      <w:r w:rsidRPr="002C30E2">
        <w:rPr>
          <w:szCs w:val="28"/>
        </w:rPr>
        <w:t xml:space="preserve">Об определении позиции ОАО «РАО Энергетические системы Востока» (представителей ОАО «РАО Энергетические системы Востока») по вопросу </w:t>
      </w:r>
      <w:proofErr w:type="gramStart"/>
      <w:r w:rsidRPr="002C30E2">
        <w:rPr>
          <w:szCs w:val="28"/>
        </w:rPr>
        <w:t>повестки дня заседания Совета директоров</w:t>
      </w:r>
      <w:proofErr w:type="gramEnd"/>
      <w:r>
        <w:rPr>
          <w:szCs w:val="28"/>
        </w:rPr>
        <w:t xml:space="preserve"> </w:t>
      </w:r>
      <w:r w:rsidRPr="002C30E2">
        <w:rPr>
          <w:szCs w:val="28"/>
        </w:rPr>
        <w:t>ОАО «ЭНИН»:</w:t>
      </w:r>
    </w:p>
    <w:p w:rsidR="002C30E2" w:rsidRPr="002C30E2" w:rsidRDefault="002C30E2" w:rsidP="002C30E2">
      <w:pPr>
        <w:shd w:val="clear" w:color="auto" w:fill="FFFFFF"/>
        <w:tabs>
          <w:tab w:val="left" w:pos="851"/>
        </w:tabs>
        <w:ind w:firstLine="567"/>
        <w:jc w:val="both"/>
        <w:rPr>
          <w:szCs w:val="28"/>
        </w:rPr>
      </w:pPr>
      <w:r w:rsidRPr="002C30E2">
        <w:rPr>
          <w:szCs w:val="28"/>
        </w:rPr>
        <w:t>«О прекращении участия ОАО «ЭНИН» в ЗАО «</w:t>
      </w:r>
      <w:proofErr w:type="spellStart"/>
      <w:r w:rsidRPr="002C30E2">
        <w:rPr>
          <w:szCs w:val="28"/>
        </w:rPr>
        <w:t>Экоэнергетика</w:t>
      </w:r>
      <w:proofErr w:type="spellEnd"/>
      <w:r w:rsidRPr="002C30E2">
        <w:rPr>
          <w:szCs w:val="28"/>
        </w:rPr>
        <w:t>» путем его ликвидации».</w:t>
      </w:r>
    </w:p>
    <w:p w:rsidR="00370E0F" w:rsidRDefault="00370E0F" w:rsidP="00370E0F">
      <w:pPr>
        <w:ind w:firstLine="709"/>
        <w:jc w:val="both"/>
        <w:rPr>
          <w:b/>
          <w:szCs w:val="28"/>
        </w:rPr>
      </w:pPr>
    </w:p>
    <w:p w:rsidR="00066F67" w:rsidRDefault="00066F67" w:rsidP="00066F67">
      <w:pPr>
        <w:ind w:firstLine="567"/>
        <w:jc w:val="both"/>
        <w:rPr>
          <w:b/>
          <w:szCs w:val="28"/>
        </w:rPr>
      </w:pPr>
      <w:r w:rsidRPr="00136C3A">
        <w:rPr>
          <w:b/>
          <w:szCs w:val="28"/>
        </w:rPr>
        <w:t xml:space="preserve">Решение: </w:t>
      </w:r>
    </w:p>
    <w:p w:rsidR="00370E0F" w:rsidRDefault="00370E0F" w:rsidP="00066F67">
      <w:pPr>
        <w:ind w:firstLine="567"/>
        <w:jc w:val="both"/>
        <w:rPr>
          <w:b/>
          <w:szCs w:val="28"/>
        </w:rPr>
      </w:pPr>
    </w:p>
    <w:p w:rsidR="00EF680C" w:rsidRDefault="00EF680C" w:rsidP="00EF680C">
      <w:pPr>
        <w:ind w:firstLine="567"/>
        <w:jc w:val="both"/>
        <w:rPr>
          <w:b/>
          <w:szCs w:val="28"/>
        </w:rPr>
      </w:pPr>
      <w:r>
        <w:rPr>
          <w:b/>
          <w:szCs w:val="28"/>
        </w:rPr>
        <w:t>Коммерческая тайна</w:t>
      </w:r>
    </w:p>
    <w:p w:rsidR="00EF680C" w:rsidRDefault="00EF680C" w:rsidP="00EF680C">
      <w:pPr>
        <w:ind w:firstLine="567"/>
        <w:jc w:val="both"/>
        <w:rPr>
          <w:b/>
          <w:szCs w:val="28"/>
        </w:rPr>
      </w:pPr>
    </w:p>
    <w:p w:rsidR="00EF680C" w:rsidRPr="001D2E24" w:rsidRDefault="00EF680C" w:rsidP="00EF680C">
      <w:pPr>
        <w:ind w:firstLine="567"/>
        <w:jc w:val="both"/>
        <w:rPr>
          <w:b/>
          <w:bCs/>
          <w:i/>
          <w:szCs w:val="28"/>
        </w:rPr>
      </w:pPr>
      <w:r w:rsidRPr="0032336A">
        <w:rPr>
          <w:bCs/>
          <w:i/>
          <w:szCs w:val="28"/>
        </w:rPr>
        <w:t>По итогам голосования</w:t>
      </w:r>
      <w:r>
        <w:rPr>
          <w:b/>
          <w:bCs/>
          <w:i/>
          <w:szCs w:val="28"/>
        </w:rPr>
        <w:t xml:space="preserve"> р</w:t>
      </w:r>
      <w:r w:rsidRPr="001D2E24">
        <w:rPr>
          <w:b/>
          <w:bCs/>
          <w:i/>
          <w:szCs w:val="28"/>
        </w:rPr>
        <w:t>ешение принято.</w:t>
      </w:r>
    </w:p>
    <w:p w:rsidR="00EF680C" w:rsidRDefault="00EF680C" w:rsidP="00EF680C">
      <w:pPr>
        <w:widowControl w:val="0"/>
        <w:suppressAutoHyphens/>
        <w:ind w:firstLine="709"/>
        <w:jc w:val="both"/>
        <w:rPr>
          <w:szCs w:val="28"/>
        </w:rPr>
      </w:pPr>
    </w:p>
    <w:p w:rsidR="00066F67" w:rsidRDefault="00066F67" w:rsidP="0076129B">
      <w:pPr>
        <w:ind w:firstLine="567"/>
        <w:jc w:val="both"/>
        <w:rPr>
          <w:b/>
          <w:szCs w:val="28"/>
        </w:rPr>
      </w:pPr>
    </w:p>
    <w:p w:rsidR="002C30E2" w:rsidRPr="002C30E2" w:rsidRDefault="002C30E2" w:rsidP="002C30E2">
      <w:pPr>
        <w:suppressAutoHyphens/>
        <w:ind w:firstLine="567"/>
        <w:jc w:val="both"/>
        <w:rPr>
          <w:szCs w:val="28"/>
        </w:rPr>
      </w:pPr>
      <w:r w:rsidRPr="002C30E2">
        <w:rPr>
          <w:b/>
          <w:szCs w:val="28"/>
        </w:rPr>
        <w:t>Вопрос № 4:</w:t>
      </w:r>
      <w:r w:rsidRPr="002C30E2">
        <w:rPr>
          <w:szCs w:val="28"/>
        </w:rPr>
        <w:t xml:space="preserve"> О приоритетных направлениях деятельности Общества: «Об утверждении скорректированных Приоритетов развития ОАО «РАО Энергетические системы Востока» на 2013 год».</w:t>
      </w:r>
    </w:p>
    <w:p w:rsidR="004A75E0" w:rsidRPr="004A75E0" w:rsidRDefault="004A75E0" w:rsidP="00117843">
      <w:pPr>
        <w:pStyle w:val="32"/>
        <w:ind w:firstLine="567"/>
        <w:rPr>
          <w:rFonts w:eastAsia="Lucida Sans Unicode"/>
          <w:kern w:val="1"/>
          <w:sz w:val="26"/>
          <w:szCs w:val="26"/>
          <w:lang w:eastAsia="en-US"/>
        </w:rPr>
      </w:pPr>
    </w:p>
    <w:p w:rsidR="00066F67" w:rsidRDefault="00066F67" w:rsidP="00066F67">
      <w:pPr>
        <w:ind w:firstLine="567"/>
        <w:jc w:val="both"/>
        <w:rPr>
          <w:b/>
          <w:szCs w:val="28"/>
        </w:rPr>
      </w:pPr>
      <w:r w:rsidRPr="00136C3A">
        <w:rPr>
          <w:b/>
          <w:szCs w:val="28"/>
        </w:rPr>
        <w:lastRenderedPageBreak/>
        <w:t xml:space="preserve">Решение: </w:t>
      </w:r>
    </w:p>
    <w:p w:rsidR="004A75E0" w:rsidRDefault="004A75E0" w:rsidP="00066F67">
      <w:pPr>
        <w:ind w:firstLine="567"/>
        <w:jc w:val="both"/>
        <w:rPr>
          <w:b/>
          <w:szCs w:val="28"/>
        </w:rPr>
      </w:pPr>
    </w:p>
    <w:p w:rsidR="002C30E2" w:rsidRPr="002C30E2" w:rsidRDefault="002C30E2" w:rsidP="002C30E2">
      <w:pPr>
        <w:widowControl w:val="0"/>
        <w:tabs>
          <w:tab w:val="left" w:pos="851"/>
          <w:tab w:val="left" w:pos="1276"/>
        </w:tabs>
        <w:suppressAutoHyphens/>
        <w:ind w:firstLine="567"/>
        <w:jc w:val="both"/>
        <w:rPr>
          <w:b/>
        </w:rPr>
      </w:pPr>
      <w:r w:rsidRPr="002C30E2">
        <w:t xml:space="preserve">Утвердить скорректированные Приоритеты развития ОАО «РАО Энергетические системы Востока» на 2013 год в соответствии с </w:t>
      </w:r>
      <w:r w:rsidRPr="002C30E2">
        <w:rPr>
          <w:b/>
        </w:rPr>
        <w:t>Приложением №3 к настоящему протоколу.</w:t>
      </w:r>
    </w:p>
    <w:p w:rsidR="00066F67" w:rsidRDefault="00066F67" w:rsidP="00066F67">
      <w:pPr>
        <w:ind w:firstLine="567"/>
        <w:jc w:val="both"/>
        <w:rPr>
          <w:b/>
          <w:szCs w:val="28"/>
        </w:rPr>
      </w:pPr>
    </w:p>
    <w:p w:rsidR="00EF680C" w:rsidRPr="001D2E24" w:rsidRDefault="00EF680C" w:rsidP="00EF680C">
      <w:pPr>
        <w:ind w:firstLine="567"/>
        <w:jc w:val="both"/>
        <w:rPr>
          <w:b/>
          <w:bCs/>
          <w:i/>
          <w:szCs w:val="28"/>
        </w:rPr>
      </w:pPr>
      <w:r w:rsidRPr="0032336A">
        <w:rPr>
          <w:bCs/>
          <w:i/>
          <w:szCs w:val="28"/>
        </w:rPr>
        <w:t>По итогам голосования</w:t>
      </w:r>
      <w:r>
        <w:rPr>
          <w:b/>
          <w:bCs/>
          <w:i/>
          <w:szCs w:val="28"/>
        </w:rPr>
        <w:t xml:space="preserve"> р</w:t>
      </w:r>
      <w:r w:rsidRPr="001D2E24">
        <w:rPr>
          <w:b/>
          <w:bCs/>
          <w:i/>
          <w:szCs w:val="28"/>
        </w:rPr>
        <w:t>ешение принято.</w:t>
      </w:r>
    </w:p>
    <w:p w:rsidR="005E5B4C" w:rsidRDefault="005E5B4C" w:rsidP="004A4645">
      <w:pPr>
        <w:ind w:firstLine="567"/>
        <w:jc w:val="both"/>
        <w:rPr>
          <w:rFonts w:eastAsia="Calibri"/>
          <w:b/>
          <w:szCs w:val="28"/>
        </w:rPr>
      </w:pPr>
    </w:p>
    <w:p w:rsidR="005C5EA9" w:rsidRDefault="005C5EA9" w:rsidP="004A4645">
      <w:pPr>
        <w:ind w:firstLine="567"/>
        <w:jc w:val="both"/>
        <w:rPr>
          <w:rFonts w:eastAsia="Calibri"/>
          <w:b/>
          <w:szCs w:val="28"/>
        </w:rPr>
      </w:pPr>
    </w:p>
    <w:p w:rsidR="002C30E2" w:rsidRPr="002C30E2" w:rsidRDefault="002C30E2" w:rsidP="002C30E2">
      <w:pPr>
        <w:ind w:firstLine="567"/>
        <w:jc w:val="both"/>
        <w:rPr>
          <w:rFonts w:eastAsia="Calibri"/>
          <w:szCs w:val="28"/>
        </w:rPr>
      </w:pPr>
      <w:r w:rsidRPr="002C30E2">
        <w:rPr>
          <w:rFonts w:eastAsia="Calibri"/>
          <w:b/>
          <w:szCs w:val="28"/>
        </w:rPr>
        <w:t>Вопрос № 5:</w:t>
      </w:r>
      <w:r w:rsidRPr="002C30E2">
        <w:rPr>
          <w:rFonts w:eastAsia="Calibri"/>
          <w:szCs w:val="28"/>
        </w:rPr>
        <w:t xml:space="preserve"> Об одобрении сделок, в совершении которых имеется заинтересованность:</w:t>
      </w:r>
    </w:p>
    <w:p w:rsidR="002C30E2" w:rsidRPr="002C30E2" w:rsidRDefault="002C30E2" w:rsidP="002C30E2">
      <w:pPr>
        <w:ind w:firstLine="709"/>
        <w:jc w:val="both"/>
        <w:rPr>
          <w:rFonts w:eastAsia="Calibri"/>
          <w:b/>
          <w:szCs w:val="28"/>
        </w:rPr>
      </w:pPr>
    </w:p>
    <w:p w:rsidR="002C30E2" w:rsidRPr="002C30E2" w:rsidRDefault="002C30E2" w:rsidP="002C30E2">
      <w:pPr>
        <w:ind w:firstLine="567"/>
        <w:jc w:val="both"/>
        <w:rPr>
          <w:rFonts w:eastAsia="Calibri"/>
          <w:szCs w:val="28"/>
        </w:rPr>
      </w:pPr>
      <w:r w:rsidRPr="002C30E2">
        <w:rPr>
          <w:rFonts w:eastAsia="Calibri"/>
          <w:b/>
          <w:szCs w:val="28"/>
        </w:rPr>
        <w:t>5.1:</w:t>
      </w:r>
      <w:r w:rsidRPr="002C30E2">
        <w:rPr>
          <w:rFonts w:eastAsia="Calibri"/>
          <w:szCs w:val="28"/>
        </w:rPr>
        <w:t xml:space="preserve"> Об одобрении заключения между ОАО «РАО Энергетические системы Востока» и ОАО «ХРСК» договора залога, являющегося сделкой, в совершении которой имеется заинтересованность.</w:t>
      </w:r>
    </w:p>
    <w:p w:rsidR="00E17413" w:rsidRPr="00E17413" w:rsidRDefault="00E17413" w:rsidP="004A4645">
      <w:pPr>
        <w:ind w:firstLine="567"/>
        <w:jc w:val="both"/>
        <w:rPr>
          <w:sz w:val="16"/>
          <w:szCs w:val="16"/>
        </w:rPr>
      </w:pPr>
    </w:p>
    <w:p w:rsidR="005C5EA9" w:rsidRDefault="005C5EA9" w:rsidP="009546CB">
      <w:pPr>
        <w:ind w:firstLine="567"/>
        <w:jc w:val="both"/>
        <w:rPr>
          <w:b/>
          <w:szCs w:val="28"/>
        </w:rPr>
      </w:pPr>
    </w:p>
    <w:p w:rsidR="009546CB" w:rsidRDefault="009546CB" w:rsidP="009546CB">
      <w:pPr>
        <w:ind w:firstLine="567"/>
        <w:jc w:val="both"/>
        <w:rPr>
          <w:b/>
          <w:szCs w:val="28"/>
        </w:rPr>
      </w:pPr>
      <w:r w:rsidRPr="00136C3A">
        <w:rPr>
          <w:b/>
          <w:szCs w:val="28"/>
        </w:rPr>
        <w:t xml:space="preserve">Решение: </w:t>
      </w:r>
    </w:p>
    <w:p w:rsidR="000940E1" w:rsidRDefault="000940E1" w:rsidP="009546CB">
      <w:pPr>
        <w:ind w:firstLine="567"/>
        <w:jc w:val="both"/>
        <w:rPr>
          <w:b/>
          <w:szCs w:val="28"/>
        </w:rPr>
      </w:pPr>
    </w:p>
    <w:p w:rsidR="00EF680C" w:rsidRPr="004B22BD" w:rsidRDefault="00EF680C" w:rsidP="00EF680C">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EF680C" w:rsidRPr="004B22BD" w:rsidRDefault="00EF680C" w:rsidP="00EF680C">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1D2E24" w:rsidRDefault="001D2E24" w:rsidP="008232C1">
      <w:pPr>
        <w:spacing w:line="360" w:lineRule="atLeast"/>
        <w:ind w:firstLine="567"/>
        <w:jc w:val="both"/>
        <w:rPr>
          <w:b/>
          <w:szCs w:val="28"/>
        </w:rPr>
      </w:pPr>
    </w:p>
    <w:p w:rsidR="002E4B8F" w:rsidRDefault="002E4B8F" w:rsidP="002C30E2">
      <w:pPr>
        <w:ind w:firstLine="567"/>
        <w:jc w:val="both"/>
        <w:rPr>
          <w:b/>
          <w:szCs w:val="28"/>
        </w:rPr>
      </w:pPr>
    </w:p>
    <w:p w:rsidR="002C30E2" w:rsidRPr="002C30E2" w:rsidRDefault="002C30E2" w:rsidP="002C30E2">
      <w:pPr>
        <w:ind w:firstLine="567"/>
        <w:jc w:val="both"/>
        <w:rPr>
          <w:szCs w:val="28"/>
        </w:rPr>
      </w:pPr>
      <w:r w:rsidRPr="002C30E2">
        <w:rPr>
          <w:b/>
          <w:szCs w:val="28"/>
        </w:rPr>
        <w:t xml:space="preserve">5.2:  </w:t>
      </w:r>
      <w:r w:rsidRPr="002C30E2">
        <w:rPr>
          <w:snapToGrid w:val="0"/>
          <w:color w:val="000000"/>
          <w:szCs w:val="28"/>
        </w:rPr>
        <w:t>Об одобрении договора доверительного управления, заключаемого между ОАО «РАО Энергетические системы Востока» и ОАО «РусГидро», являющегося сделкой, в совершении которой имеется заинтересованность.</w:t>
      </w:r>
    </w:p>
    <w:p w:rsidR="00C73431" w:rsidRDefault="00C73431" w:rsidP="00C73431">
      <w:pPr>
        <w:widowControl w:val="0"/>
        <w:suppressAutoHyphens/>
        <w:ind w:firstLine="567"/>
        <w:jc w:val="both"/>
        <w:rPr>
          <w:rFonts w:eastAsia="Lucida Sans Unicode"/>
          <w:b/>
          <w:kern w:val="1"/>
          <w:szCs w:val="28"/>
          <w:lang w:eastAsia="en-US"/>
        </w:rPr>
      </w:pPr>
    </w:p>
    <w:p w:rsidR="00441900" w:rsidRDefault="00441900" w:rsidP="00441900">
      <w:pPr>
        <w:ind w:firstLine="567"/>
        <w:jc w:val="both"/>
        <w:rPr>
          <w:b/>
          <w:szCs w:val="28"/>
        </w:rPr>
      </w:pPr>
      <w:r w:rsidRPr="00136C3A">
        <w:rPr>
          <w:b/>
          <w:szCs w:val="28"/>
        </w:rPr>
        <w:t xml:space="preserve">Решение: </w:t>
      </w:r>
    </w:p>
    <w:p w:rsidR="002C30E2" w:rsidRDefault="002C30E2" w:rsidP="00441900">
      <w:pPr>
        <w:ind w:firstLine="567"/>
        <w:jc w:val="both"/>
        <w:rPr>
          <w:b/>
          <w:szCs w:val="28"/>
        </w:rPr>
      </w:pPr>
    </w:p>
    <w:p w:rsidR="00EF680C" w:rsidRPr="004B22BD" w:rsidRDefault="00EF680C" w:rsidP="00EF680C">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EF680C" w:rsidRPr="004B22BD" w:rsidRDefault="00EF680C" w:rsidP="00EF680C">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441900" w:rsidRDefault="00441900" w:rsidP="00441900">
      <w:pPr>
        <w:spacing w:line="360" w:lineRule="atLeast"/>
        <w:ind w:firstLine="567"/>
        <w:jc w:val="both"/>
        <w:rPr>
          <w:b/>
          <w:szCs w:val="28"/>
        </w:rPr>
      </w:pPr>
    </w:p>
    <w:p w:rsidR="002E4B8F" w:rsidRDefault="002E4B8F" w:rsidP="00C73431">
      <w:pPr>
        <w:widowControl w:val="0"/>
        <w:tabs>
          <w:tab w:val="left" w:pos="284"/>
        </w:tabs>
        <w:suppressAutoHyphens/>
        <w:ind w:firstLine="567"/>
        <w:jc w:val="both"/>
        <w:rPr>
          <w:rFonts w:eastAsia="Lucida Sans Unicode"/>
          <w:b/>
          <w:kern w:val="1"/>
          <w:szCs w:val="28"/>
          <w:lang w:eastAsia="en-US"/>
        </w:rPr>
      </w:pPr>
    </w:p>
    <w:p w:rsidR="00DB716F" w:rsidRPr="00DB716F" w:rsidRDefault="00DB716F" w:rsidP="000940E1">
      <w:pPr>
        <w:ind w:firstLine="567"/>
        <w:jc w:val="both"/>
        <w:rPr>
          <w:rFonts w:eastAsia="Calibri"/>
          <w:noProof/>
          <w:szCs w:val="28"/>
          <w:lang w:eastAsia="en-US"/>
        </w:rPr>
      </w:pPr>
      <w:r w:rsidRPr="00DB716F">
        <w:rPr>
          <w:rFonts w:eastAsia="Calibri"/>
          <w:b/>
          <w:szCs w:val="28"/>
        </w:rPr>
        <w:t>Вопрос № 6:</w:t>
      </w:r>
      <w:r w:rsidRPr="00DB716F">
        <w:rPr>
          <w:rFonts w:eastAsia="Calibri"/>
          <w:szCs w:val="28"/>
        </w:rPr>
        <w:t xml:space="preserve"> </w:t>
      </w:r>
      <w:r w:rsidRPr="00DB716F">
        <w:rPr>
          <w:rFonts w:eastAsia="Calibri"/>
          <w:noProof/>
          <w:szCs w:val="28"/>
          <w:lang w:eastAsia="en-US"/>
        </w:rPr>
        <w:t>Об утверждении внутреннего документа Общества: «Об утверждении перечня оценочных организаций, привлекаемых Обществом».</w:t>
      </w:r>
    </w:p>
    <w:p w:rsidR="005E5B4C" w:rsidRPr="0073424B" w:rsidRDefault="005E5B4C" w:rsidP="005E5B4C">
      <w:pPr>
        <w:ind w:firstLine="567"/>
        <w:jc w:val="both"/>
        <w:rPr>
          <w:szCs w:val="28"/>
        </w:rPr>
      </w:pPr>
    </w:p>
    <w:p w:rsidR="005E5B4C" w:rsidRDefault="005E5B4C" w:rsidP="005E5B4C">
      <w:pPr>
        <w:ind w:firstLine="567"/>
        <w:jc w:val="both"/>
        <w:rPr>
          <w:b/>
          <w:szCs w:val="28"/>
        </w:rPr>
      </w:pPr>
      <w:r w:rsidRPr="00136C3A">
        <w:rPr>
          <w:b/>
          <w:szCs w:val="28"/>
        </w:rPr>
        <w:t xml:space="preserve">Решение: </w:t>
      </w:r>
    </w:p>
    <w:p w:rsidR="000940E1" w:rsidRDefault="000940E1" w:rsidP="005E5B4C">
      <w:pPr>
        <w:ind w:firstLine="567"/>
        <w:jc w:val="both"/>
        <w:rPr>
          <w:b/>
          <w:szCs w:val="28"/>
        </w:rPr>
      </w:pPr>
    </w:p>
    <w:p w:rsidR="000940E1" w:rsidRPr="000940E1" w:rsidRDefault="000940E1" w:rsidP="000940E1">
      <w:pPr>
        <w:ind w:firstLine="567"/>
        <w:jc w:val="both"/>
        <w:rPr>
          <w:rFonts w:eastAsia="Calibri"/>
          <w:noProof/>
          <w:szCs w:val="28"/>
          <w:lang w:eastAsia="en-US"/>
        </w:rPr>
      </w:pPr>
      <w:r w:rsidRPr="000940E1">
        <w:rPr>
          <w:rFonts w:eastAsia="Calibri"/>
          <w:noProof/>
          <w:szCs w:val="28"/>
          <w:lang w:eastAsia="en-US"/>
        </w:rPr>
        <w:t xml:space="preserve">1. Утвердить Перечень оценочных организаций, привлекаемых Обществом в течение года, начиная с даты настоящего решения, для определения стоимости акций, имущества и иных активов, согласно </w:t>
      </w:r>
      <w:r w:rsidRPr="000940E1">
        <w:rPr>
          <w:rFonts w:eastAsia="Calibri"/>
          <w:b/>
          <w:noProof/>
          <w:szCs w:val="28"/>
          <w:lang w:eastAsia="en-US"/>
        </w:rPr>
        <w:t>Приложению № 6 к настоящему протоколу</w:t>
      </w:r>
      <w:r w:rsidRPr="000940E1">
        <w:rPr>
          <w:rFonts w:eastAsia="Calibri"/>
          <w:noProof/>
          <w:szCs w:val="28"/>
          <w:lang w:eastAsia="en-US"/>
        </w:rPr>
        <w:t>.</w:t>
      </w:r>
    </w:p>
    <w:p w:rsidR="000940E1" w:rsidRPr="000940E1" w:rsidRDefault="000940E1" w:rsidP="000940E1">
      <w:pPr>
        <w:ind w:firstLine="567"/>
        <w:jc w:val="both"/>
        <w:rPr>
          <w:szCs w:val="28"/>
        </w:rPr>
      </w:pPr>
      <w:r w:rsidRPr="000940E1">
        <w:rPr>
          <w:rFonts w:eastAsia="Calibri"/>
          <w:noProof/>
          <w:szCs w:val="28"/>
          <w:lang w:eastAsia="en-US"/>
        </w:rPr>
        <w:lastRenderedPageBreak/>
        <w:t xml:space="preserve">2. </w:t>
      </w:r>
      <w:proofErr w:type="gramStart"/>
      <w:r w:rsidRPr="000940E1">
        <w:rPr>
          <w:rFonts w:eastAsia="Calibri"/>
          <w:noProof/>
          <w:szCs w:val="28"/>
          <w:lang w:eastAsia="en-US"/>
        </w:rPr>
        <w:t xml:space="preserve">Поручить Генеральному директору Общества при закупке услуг по оценке рыночной стоимости акций, имущества и иных активов (в случаях, предусмотренных Федеральным законом «Об акционерных обществах», Уставом Общества, а также отдельными решениями Совета директоров Общества) обеспечивать привлечение оценочных организаций путем проведения закрытых запросов цен и запроса предложений (с учетом закупочных процедур, предусмотренных внутренними нормативными актами Общества) среди оценочных организаций, указанных в </w:t>
      </w:r>
      <w:r w:rsidRPr="000940E1">
        <w:rPr>
          <w:rFonts w:eastAsia="Calibri"/>
          <w:b/>
          <w:noProof/>
          <w:szCs w:val="28"/>
          <w:lang w:eastAsia="en-US"/>
        </w:rPr>
        <w:t>Приложении</w:t>
      </w:r>
      <w:proofErr w:type="gramEnd"/>
      <w:r w:rsidRPr="000940E1">
        <w:rPr>
          <w:rFonts w:eastAsia="Calibri"/>
          <w:b/>
          <w:noProof/>
          <w:szCs w:val="28"/>
          <w:lang w:eastAsia="en-US"/>
        </w:rPr>
        <w:t xml:space="preserve"> № 6 к настоящему протоколу</w:t>
      </w:r>
      <w:r w:rsidRPr="000940E1">
        <w:rPr>
          <w:rFonts w:eastAsia="Calibri"/>
          <w:noProof/>
          <w:szCs w:val="28"/>
          <w:lang w:eastAsia="en-US"/>
        </w:rPr>
        <w:t xml:space="preserve"> по каждому виду оценки.</w:t>
      </w:r>
    </w:p>
    <w:p w:rsidR="005E5B4C" w:rsidRDefault="005E5B4C" w:rsidP="005E5B4C">
      <w:pPr>
        <w:ind w:firstLine="567"/>
        <w:jc w:val="both"/>
        <w:rPr>
          <w:b/>
          <w:szCs w:val="28"/>
        </w:rPr>
      </w:pPr>
    </w:p>
    <w:p w:rsidR="00EF680C" w:rsidRPr="004B22BD" w:rsidRDefault="00EF680C" w:rsidP="00EF680C">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725F0E" w:rsidRDefault="00725F0E" w:rsidP="006972BB">
      <w:pPr>
        <w:pStyle w:val="a9"/>
        <w:tabs>
          <w:tab w:val="clear" w:pos="4153"/>
          <w:tab w:val="clear" w:pos="8306"/>
        </w:tabs>
        <w:spacing w:line="360" w:lineRule="atLeast"/>
        <w:rPr>
          <w:b/>
          <w:color w:val="FF0000"/>
        </w:rPr>
      </w:pPr>
      <w:bookmarkStart w:id="5" w:name="_GoBack"/>
      <w:bookmarkEnd w:id="5"/>
    </w:p>
    <w:p w:rsidR="00725F0E" w:rsidRDefault="00725F0E" w:rsidP="006972BB">
      <w:pPr>
        <w:pStyle w:val="a9"/>
        <w:tabs>
          <w:tab w:val="clear" w:pos="4153"/>
          <w:tab w:val="clear" w:pos="8306"/>
        </w:tabs>
        <w:spacing w:line="360" w:lineRule="atLeast"/>
        <w:rPr>
          <w:b/>
          <w:color w:val="FF0000"/>
        </w:rPr>
      </w:pPr>
    </w:p>
    <w:p w:rsidR="00171104" w:rsidRDefault="0041706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EF3109" w:rsidRDefault="00EF3109"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3EE" w:rsidRDefault="00F073EE">
      <w:r>
        <w:separator/>
      </w:r>
    </w:p>
  </w:endnote>
  <w:endnote w:type="continuationSeparator" w:id="0">
    <w:p w:rsidR="00F073EE" w:rsidRDefault="00F0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Default="00943792"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43792" w:rsidRDefault="00943792"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Pr="0007393B" w:rsidRDefault="00943792" w:rsidP="002B320B">
    <w:pPr>
      <w:pStyle w:val="ac"/>
      <w:rPr>
        <w:sz w:val="20"/>
        <w:szCs w:val="20"/>
      </w:rPr>
    </w:pPr>
  </w:p>
  <w:p w:rsidR="00943792" w:rsidRPr="00654A05" w:rsidRDefault="00943792"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EF680C">
      <w:rPr>
        <w:b/>
        <w:noProof/>
        <w:sz w:val="22"/>
        <w:szCs w:val="22"/>
      </w:rPr>
      <w:t>4</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EF680C">
      <w:rPr>
        <w:b/>
        <w:noProof/>
        <w:sz w:val="22"/>
        <w:szCs w:val="22"/>
      </w:rPr>
      <w:t>4</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Default="00943792" w:rsidP="002C3C8A">
    <w:pPr>
      <w:pStyle w:val="ac"/>
      <w:jc w:val="center"/>
      <w:rPr>
        <w:sz w:val="18"/>
        <w:szCs w:val="18"/>
      </w:rPr>
    </w:pPr>
  </w:p>
  <w:p w:rsidR="00943792" w:rsidRDefault="00943792"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943792" w:rsidRPr="001904B0" w:rsidRDefault="00943792"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3EE" w:rsidRDefault="00F073EE">
      <w:r>
        <w:separator/>
      </w:r>
    </w:p>
  </w:footnote>
  <w:footnote w:type="continuationSeparator" w:id="0">
    <w:p w:rsidR="00F073EE" w:rsidRDefault="00F07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Default="00943792"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943792" w:rsidRDefault="00943792"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0B41E3"/>
    <w:multiLevelType w:val="multilevel"/>
    <w:tmpl w:val="175C8CD6"/>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5EF4E65"/>
    <w:multiLevelType w:val="hybridMultilevel"/>
    <w:tmpl w:val="5956A064"/>
    <w:lvl w:ilvl="0" w:tplc="32E6F154">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147BBA"/>
    <w:multiLevelType w:val="hybridMultilevel"/>
    <w:tmpl w:val="9F3A1D42"/>
    <w:lvl w:ilvl="0" w:tplc="3A505B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37624B1"/>
    <w:multiLevelType w:val="hybridMultilevel"/>
    <w:tmpl w:val="83AE3586"/>
    <w:lvl w:ilvl="0" w:tplc="ECDC57FA">
      <w:start w:val="1"/>
      <w:numFmt w:val="decimal"/>
      <w:lvlText w:val="%1."/>
      <w:lvlJc w:val="left"/>
      <w:pPr>
        <w:ind w:left="132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0743F"/>
    <w:multiLevelType w:val="hybridMultilevel"/>
    <w:tmpl w:val="C28E6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5257B"/>
    <w:multiLevelType w:val="multilevel"/>
    <w:tmpl w:val="E4866E9C"/>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A177ED0"/>
    <w:multiLevelType w:val="hybridMultilevel"/>
    <w:tmpl w:val="234A38D2"/>
    <w:lvl w:ilvl="0" w:tplc="BAFE39E2">
      <w:start w:val="1"/>
      <w:numFmt w:val="bullet"/>
      <w:lvlText w:val="-"/>
      <w:lvlJc w:val="left"/>
      <w:pPr>
        <w:ind w:left="1141" w:hanging="360"/>
      </w:pPr>
      <w:rPr>
        <w:rFonts w:ascii="Times New Roman" w:eastAsia="Times New Roman" w:hAnsi="Times New Roman" w:cs="Times New Roman"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2">
    <w:nsid w:val="2BC31B02"/>
    <w:multiLevelType w:val="hybridMultilevel"/>
    <w:tmpl w:val="0AE8A3D6"/>
    <w:lvl w:ilvl="0" w:tplc="CB12280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DF96606"/>
    <w:multiLevelType w:val="hybridMultilevel"/>
    <w:tmpl w:val="3A9E223C"/>
    <w:lvl w:ilvl="0" w:tplc="BBBE00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2D3958"/>
    <w:multiLevelType w:val="hybridMultilevel"/>
    <w:tmpl w:val="632853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51094"/>
    <w:multiLevelType w:val="hybridMultilevel"/>
    <w:tmpl w:val="FD44D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432D98"/>
    <w:multiLevelType w:val="hybridMultilevel"/>
    <w:tmpl w:val="A17CB3B6"/>
    <w:lvl w:ilvl="0" w:tplc="B65689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BC6571E"/>
    <w:multiLevelType w:val="hybridMultilevel"/>
    <w:tmpl w:val="D55246C4"/>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9">
    <w:nsid w:val="3CAA766A"/>
    <w:multiLevelType w:val="hybridMultilevel"/>
    <w:tmpl w:val="1494F6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9FA3BE8"/>
    <w:multiLevelType w:val="hybridMultilevel"/>
    <w:tmpl w:val="CC0ED57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21">
    <w:nsid w:val="4AE2720F"/>
    <w:multiLevelType w:val="multilevel"/>
    <w:tmpl w:val="FF46D08E"/>
    <w:lvl w:ilvl="0">
      <w:start w:val="10"/>
      <w:numFmt w:val="decimal"/>
      <w:lvlText w:val="%1."/>
      <w:lvlJc w:val="left"/>
      <w:pPr>
        <w:ind w:left="825" w:hanging="825"/>
      </w:pPr>
      <w:rPr>
        <w:rFonts w:hint="default"/>
      </w:rPr>
    </w:lvl>
    <w:lvl w:ilvl="1">
      <w:start w:val="1"/>
      <w:numFmt w:val="decimal"/>
      <w:lvlText w:val="%1.%2."/>
      <w:lvlJc w:val="left"/>
      <w:pPr>
        <w:ind w:left="1288" w:hanging="825"/>
      </w:pPr>
      <w:rPr>
        <w:rFonts w:hint="default"/>
      </w:rPr>
    </w:lvl>
    <w:lvl w:ilvl="2">
      <w:start w:val="2"/>
      <w:numFmt w:val="decimal"/>
      <w:lvlText w:val="%1.%2.%3."/>
      <w:lvlJc w:val="left"/>
      <w:pPr>
        <w:ind w:left="1751" w:hanging="825"/>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22">
    <w:nsid w:val="4C4F3DFC"/>
    <w:multiLevelType w:val="hybridMultilevel"/>
    <w:tmpl w:val="78026C7E"/>
    <w:lvl w:ilvl="0" w:tplc="1F6A82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CE9418A"/>
    <w:multiLevelType w:val="multilevel"/>
    <w:tmpl w:val="F9060100"/>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1600CE0"/>
    <w:multiLevelType w:val="hybridMultilevel"/>
    <w:tmpl w:val="A2A889A6"/>
    <w:lvl w:ilvl="0" w:tplc="22D0CCB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5B25BA"/>
    <w:multiLevelType w:val="hybridMultilevel"/>
    <w:tmpl w:val="1B58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F71F6A"/>
    <w:multiLevelType w:val="hybridMultilevel"/>
    <w:tmpl w:val="DBAC06CE"/>
    <w:lvl w:ilvl="0" w:tplc="6D5E11A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38319F1"/>
    <w:multiLevelType w:val="multilevel"/>
    <w:tmpl w:val="616C028C"/>
    <w:lvl w:ilvl="0">
      <w:start w:val="1"/>
      <w:numFmt w:val="decimal"/>
      <w:lvlText w:val="%1."/>
      <w:lvlJc w:val="left"/>
      <w:pPr>
        <w:ind w:left="450" w:hanging="450"/>
      </w:pPr>
      <w:rPr>
        <w:rFonts w:hint="default"/>
      </w:rPr>
    </w:lvl>
    <w:lvl w:ilvl="1">
      <w:numFmt w:val="bullet"/>
      <w:lvlText w:val="-"/>
      <w:lvlJc w:val="left"/>
      <w:pPr>
        <w:ind w:left="1440" w:hanging="720"/>
      </w:pPr>
      <w:rPr>
        <w:rFonts w:ascii="Times New Roman" w:eastAsia="Times New Roman" w:hAnsi="Times New Roman" w:cs="Times New Roman" w:hint="default"/>
      </w:rPr>
    </w:lvl>
    <w:lvl w:ilvl="2">
      <w:start w:val="1"/>
      <w:numFmt w:val="decimal"/>
      <w:lvlText w:val="%1.%2.%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5B3F5336"/>
    <w:multiLevelType w:val="hybridMultilevel"/>
    <w:tmpl w:val="2E20FD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BE82324"/>
    <w:multiLevelType w:val="hybridMultilevel"/>
    <w:tmpl w:val="0DBAFD50"/>
    <w:lvl w:ilvl="0" w:tplc="687AA2CA">
      <w:start w:val="1"/>
      <w:numFmt w:val="decimal"/>
      <w:lvlText w:val="%1."/>
      <w:lvlJc w:val="left"/>
      <w:pPr>
        <w:ind w:left="855" w:hanging="360"/>
      </w:pPr>
      <w:rPr>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2">
    <w:nsid w:val="5CB95ED3"/>
    <w:multiLevelType w:val="multilevel"/>
    <w:tmpl w:val="5C3824EA"/>
    <w:lvl w:ilvl="0">
      <w:start w:val="1"/>
      <w:numFmt w:val="decimal"/>
      <w:lvlText w:val="%1."/>
      <w:lvlJc w:val="left"/>
      <w:pPr>
        <w:ind w:left="720" w:hanging="360"/>
      </w:pPr>
      <w:rPr>
        <w:rFonts w:ascii="Times New Roman" w:eastAsia="Times New Roman" w:hAnsi="Times New Roman" w:cs="Times New Roman" w:hint="default"/>
        <w:sz w:val="28"/>
        <w:szCs w:val="28"/>
      </w:rPr>
    </w:lvl>
    <w:lvl w:ilvl="1">
      <w:start w:val="1"/>
      <w:numFmt w:val="decimal"/>
      <w:isLgl/>
      <w:lvlText w:val="%1.%2."/>
      <w:lvlJc w:val="left"/>
      <w:pPr>
        <w:ind w:left="1080" w:hanging="720"/>
      </w:pPr>
      <w:rPr>
        <w:sz w:val="28"/>
        <w:szCs w:val="28"/>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3">
    <w:nsid w:val="5DD75DC6"/>
    <w:multiLevelType w:val="multilevel"/>
    <w:tmpl w:val="7AF442A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079582A"/>
    <w:multiLevelType w:val="hybridMultilevel"/>
    <w:tmpl w:val="5A94622C"/>
    <w:lvl w:ilvl="0" w:tplc="C43CE6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32137FB"/>
    <w:multiLevelType w:val="hybridMultilevel"/>
    <w:tmpl w:val="42E26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EA55EB"/>
    <w:multiLevelType w:val="hybridMultilevel"/>
    <w:tmpl w:val="73286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48693E"/>
    <w:multiLevelType w:val="hybridMultilevel"/>
    <w:tmpl w:val="77349B8E"/>
    <w:lvl w:ilvl="0" w:tplc="5050A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CD7433"/>
    <w:multiLevelType w:val="hybridMultilevel"/>
    <w:tmpl w:val="4028C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26F6952"/>
    <w:multiLevelType w:val="hybridMultilevel"/>
    <w:tmpl w:val="B2C4A6D2"/>
    <w:lvl w:ilvl="0" w:tplc="79ECB6F0">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8AA687F"/>
    <w:multiLevelType w:val="hybridMultilevel"/>
    <w:tmpl w:val="4678FACE"/>
    <w:lvl w:ilvl="0" w:tplc="CC3492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7"/>
  </w:num>
  <w:num w:numId="5">
    <w:abstractNumId w:val="9"/>
  </w:num>
  <w:num w:numId="6">
    <w:abstractNumId w:val="8"/>
  </w:num>
  <w:num w:numId="7">
    <w:abstractNumId w:val="29"/>
  </w:num>
  <w:num w:numId="8">
    <w:abstractNumId w:val="39"/>
  </w:num>
  <w:num w:numId="9">
    <w:abstractNumId w:val="30"/>
  </w:num>
  <w:num w:numId="10">
    <w:abstractNumId w:val="18"/>
  </w:num>
  <w:num w:numId="11">
    <w:abstractNumId w:val="16"/>
  </w:num>
  <w:num w:numId="12">
    <w:abstractNumId w:val="35"/>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0"/>
  </w:num>
  <w:num w:numId="16">
    <w:abstractNumId w:val="37"/>
  </w:num>
  <w:num w:numId="17">
    <w:abstractNumId w:val="31"/>
  </w:num>
  <w:num w:numId="18">
    <w:abstractNumId w:val="10"/>
  </w:num>
  <w:num w:numId="19">
    <w:abstractNumId w:val="1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3"/>
  </w:num>
  <w:num w:numId="23">
    <w:abstractNumId w:val="21"/>
  </w:num>
  <w:num w:numId="24">
    <w:abstractNumId w:val="36"/>
  </w:num>
  <w:num w:numId="25">
    <w:abstractNumId w:val="26"/>
  </w:num>
  <w:num w:numId="26">
    <w:abstractNumId w:val="38"/>
  </w:num>
  <w:num w:numId="27">
    <w:abstractNumId w:val="15"/>
  </w:num>
  <w:num w:numId="28">
    <w:abstractNumId w:val="20"/>
  </w:num>
  <w:num w:numId="29">
    <w:abstractNumId w:val="4"/>
  </w:num>
  <w:num w:numId="30">
    <w:abstractNumId w:val="41"/>
  </w:num>
  <w:num w:numId="31">
    <w:abstractNumId w:val="43"/>
  </w:num>
  <w:num w:numId="32">
    <w:abstractNumId w:val="42"/>
  </w:num>
  <w:num w:numId="33">
    <w:abstractNumId w:val="25"/>
  </w:num>
  <w:num w:numId="34">
    <w:abstractNumId w:val="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4"/>
  </w:num>
  <w:num w:numId="38">
    <w:abstractNumId w:val="11"/>
  </w:num>
  <w:num w:numId="39">
    <w:abstractNumId w:val="3"/>
  </w:num>
  <w:num w:numId="40">
    <w:abstractNumId w:val="28"/>
  </w:num>
  <w:num w:numId="41">
    <w:abstractNumId w:val="33"/>
  </w:num>
  <w:num w:numId="42">
    <w:abstractNumId w:val="2"/>
  </w:num>
  <w:num w:numId="43">
    <w:abstractNumId w:val="14"/>
  </w:num>
  <w:num w:numId="44">
    <w:abstractNumId w:val="22"/>
  </w:num>
  <w:num w:numId="4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B0B"/>
    <w:rsid w:val="00004556"/>
    <w:rsid w:val="00005593"/>
    <w:rsid w:val="00006B7F"/>
    <w:rsid w:val="00006E36"/>
    <w:rsid w:val="000073D7"/>
    <w:rsid w:val="00007E40"/>
    <w:rsid w:val="00010E89"/>
    <w:rsid w:val="000122F6"/>
    <w:rsid w:val="000126E8"/>
    <w:rsid w:val="00012D6D"/>
    <w:rsid w:val="00013254"/>
    <w:rsid w:val="000134EC"/>
    <w:rsid w:val="00014AA4"/>
    <w:rsid w:val="000156C5"/>
    <w:rsid w:val="00016317"/>
    <w:rsid w:val="0001672A"/>
    <w:rsid w:val="0001674A"/>
    <w:rsid w:val="00016AFE"/>
    <w:rsid w:val="00017539"/>
    <w:rsid w:val="00017B67"/>
    <w:rsid w:val="00021DB2"/>
    <w:rsid w:val="00022E09"/>
    <w:rsid w:val="0002467D"/>
    <w:rsid w:val="00024B5C"/>
    <w:rsid w:val="0002540F"/>
    <w:rsid w:val="00025456"/>
    <w:rsid w:val="000258D1"/>
    <w:rsid w:val="00025F9F"/>
    <w:rsid w:val="0002682D"/>
    <w:rsid w:val="00026902"/>
    <w:rsid w:val="00027168"/>
    <w:rsid w:val="0003071D"/>
    <w:rsid w:val="00030DB2"/>
    <w:rsid w:val="00031063"/>
    <w:rsid w:val="0003138F"/>
    <w:rsid w:val="0003147F"/>
    <w:rsid w:val="000316FC"/>
    <w:rsid w:val="0003304D"/>
    <w:rsid w:val="0003377E"/>
    <w:rsid w:val="00033EFF"/>
    <w:rsid w:val="00034017"/>
    <w:rsid w:val="00034316"/>
    <w:rsid w:val="00034491"/>
    <w:rsid w:val="000347B6"/>
    <w:rsid w:val="00034857"/>
    <w:rsid w:val="00034C8F"/>
    <w:rsid w:val="000356A7"/>
    <w:rsid w:val="0003594F"/>
    <w:rsid w:val="000359B4"/>
    <w:rsid w:val="00035F6A"/>
    <w:rsid w:val="000366E7"/>
    <w:rsid w:val="00036892"/>
    <w:rsid w:val="0003697D"/>
    <w:rsid w:val="00036EFA"/>
    <w:rsid w:val="0003723F"/>
    <w:rsid w:val="00037EC8"/>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562"/>
    <w:rsid w:val="0005329E"/>
    <w:rsid w:val="000532D6"/>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529"/>
    <w:rsid w:val="00060A0C"/>
    <w:rsid w:val="000616B9"/>
    <w:rsid w:val="000616D0"/>
    <w:rsid w:val="00062D68"/>
    <w:rsid w:val="00063921"/>
    <w:rsid w:val="000639C9"/>
    <w:rsid w:val="00063C14"/>
    <w:rsid w:val="00063ED4"/>
    <w:rsid w:val="0006574E"/>
    <w:rsid w:val="00065888"/>
    <w:rsid w:val="00066360"/>
    <w:rsid w:val="00066F67"/>
    <w:rsid w:val="00067095"/>
    <w:rsid w:val="00067212"/>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678C"/>
    <w:rsid w:val="00096ADB"/>
    <w:rsid w:val="00096B3A"/>
    <w:rsid w:val="00096D24"/>
    <w:rsid w:val="00096E53"/>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AB3"/>
    <w:rsid w:val="000A6E83"/>
    <w:rsid w:val="000A7966"/>
    <w:rsid w:val="000A7998"/>
    <w:rsid w:val="000A7CB7"/>
    <w:rsid w:val="000B1825"/>
    <w:rsid w:val="000B1ABC"/>
    <w:rsid w:val="000B206D"/>
    <w:rsid w:val="000B24A6"/>
    <w:rsid w:val="000B3362"/>
    <w:rsid w:val="000B347C"/>
    <w:rsid w:val="000B39D6"/>
    <w:rsid w:val="000B3C37"/>
    <w:rsid w:val="000B3E4D"/>
    <w:rsid w:val="000B4391"/>
    <w:rsid w:val="000B6492"/>
    <w:rsid w:val="000B69A0"/>
    <w:rsid w:val="000B6C82"/>
    <w:rsid w:val="000B6EB7"/>
    <w:rsid w:val="000B6FC5"/>
    <w:rsid w:val="000B722E"/>
    <w:rsid w:val="000B7850"/>
    <w:rsid w:val="000B7A40"/>
    <w:rsid w:val="000C0970"/>
    <w:rsid w:val="000C09BE"/>
    <w:rsid w:val="000C0C9D"/>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778"/>
    <w:rsid w:val="000C6CD6"/>
    <w:rsid w:val="000C6CE2"/>
    <w:rsid w:val="000C720D"/>
    <w:rsid w:val="000C7CA6"/>
    <w:rsid w:val="000C7FC7"/>
    <w:rsid w:val="000D02CA"/>
    <w:rsid w:val="000D079E"/>
    <w:rsid w:val="000D1548"/>
    <w:rsid w:val="000D1E4D"/>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E5AA7"/>
    <w:rsid w:val="000E5E98"/>
    <w:rsid w:val="000E7D04"/>
    <w:rsid w:val="000F0D9D"/>
    <w:rsid w:val="000F2463"/>
    <w:rsid w:val="000F2B31"/>
    <w:rsid w:val="000F34B5"/>
    <w:rsid w:val="000F39F3"/>
    <w:rsid w:val="000F3E95"/>
    <w:rsid w:val="000F4DED"/>
    <w:rsid w:val="000F54E0"/>
    <w:rsid w:val="000F673E"/>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2E6"/>
    <w:rsid w:val="0010776B"/>
    <w:rsid w:val="0010797F"/>
    <w:rsid w:val="001114D0"/>
    <w:rsid w:val="001120A4"/>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830"/>
    <w:rsid w:val="001467D4"/>
    <w:rsid w:val="00146F21"/>
    <w:rsid w:val="00147954"/>
    <w:rsid w:val="00147979"/>
    <w:rsid w:val="00150618"/>
    <w:rsid w:val="001509D3"/>
    <w:rsid w:val="001512C5"/>
    <w:rsid w:val="0015185E"/>
    <w:rsid w:val="00151D3D"/>
    <w:rsid w:val="0015235A"/>
    <w:rsid w:val="00152653"/>
    <w:rsid w:val="00154137"/>
    <w:rsid w:val="0015460A"/>
    <w:rsid w:val="00154EB7"/>
    <w:rsid w:val="0015585A"/>
    <w:rsid w:val="00155F81"/>
    <w:rsid w:val="0015636E"/>
    <w:rsid w:val="00156A89"/>
    <w:rsid w:val="00156FA7"/>
    <w:rsid w:val="00157681"/>
    <w:rsid w:val="00160896"/>
    <w:rsid w:val="00160B45"/>
    <w:rsid w:val="00160B8F"/>
    <w:rsid w:val="00160DB2"/>
    <w:rsid w:val="00161922"/>
    <w:rsid w:val="00161C7F"/>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1104"/>
    <w:rsid w:val="00171773"/>
    <w:rsid w:val="00171C96"/>
    <w:rsid w:val="00171D3F"/>
    <w:rsid w:val="00171E17"/>
    <w:rsid w:val="00171FD3"/>
    <w:rsid w:val="001724F8"/>
    <w:rsid w:val="00172EE8"/>
    <w:rsid w:val="00173A71"/>
    <w:rsid w:val="00174F87"/>
    <w:rsid w:val="001753BA"/>
    <w:rsid w:val="00175482"/>
    <w:rsid w:val="00175D3B"/>
    <w:rsid w:val="00177805"/>
    <w:rsid w:val="001804D5"/>
    <w:rsid w:val="00181853"/>
    <w:rsid w:val="00181B7C"/>
    <w:rsid w:val="00181D02"/>
    <w:rsid w:val="00182007"/>
    <w:rsid w:val="00182A13"/>
    <w:rsid w:val="00183317"/>
    <w:rsid w:val="0018338A"/>
    <w:rsid w:val="00184A8B"/>
    <w:rsid w:val="00184E3B"/>
    <w:rsid w:val="0018514D"/>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1FC1"/>
    <w:rsid w:val="00192349"/>
    <w:rsid w:val="00192448"/>
    <w:rsid w:val="00192605"/>
    <w:rsid w:val="00193878"/>
    <w:rsid w:val="001944C0"/>
    <w:rsid w:val="00194B52"/>
    <w:rsid w:val="00194DCC"/>
    <w:rsid w:val="001951FE"/>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F51"/>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D06A1"/>
    <w:rsid w:val="001D0EF5"/>
    <w:rsid w:val="001D15C1"/>
    <w:rsid w:val="001D194B"/>
    <w:rsid w:val="001D21CC"/>
    <w:rsid w:val="001D22CA"/>
    <w:rsid w:val="001D2E24"/>
    <w:rsid w:val="001D3125"/>
    <w:rsid w:val="001D3131"/>
    <w:rsid w:val="001D3740"/>
    <w:rsid w:val="001D49C9"/>
    <w:rsid w:val="001D4B03"/>
    <w:rsid w:val="001D5CE8"/>
    <w:rsid w:val="001D605A"/>
    <w:rsid w:val="001D66B8"/>
    <w:rsid w:val="001D7D14"/>
    <w:rsid w:val="001D7E7E"/>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F0659"/>
    <w:rsid w:val="001F160B"/>
    <w:rsid w:val="001F1AAC"/>
    <w:rsid w:val="001F1CEC"/>
    <w:rsid w:val="001F1DE4"/>
    <w:rsid w:val="001F2B3E"/>
    <w:rsid w:val="001F2F68"/>
    <w:rsid w:val="001F313D"/>
    <w:rsid w:val="001F3A30"/>
    <w:rsid w:val="001F3D0E"/>
    <w:rsid w:val="001F41A7"/>
    <w:rsid w:val="001F4673"/>
    <w:rsid w:val="001F489E"/>
    <w:rsid w:val="001F67ED"/>
    <w:rsid w:val="001F6940"/>
    <w:rsid w:val="001F6BF0"/>
    <w:rsid w:val="001F728E"/>
    <w:rsid w:val="002000D0"/>
    <w:rsid w:val="0020037A"/>
    <w:rsid w:val="002003BA"/>
    <w:rsid w:val="00200A7F"/>
    <w:rsid w:val="002010BE"/>
    <w:rsid w:val="002015FB"/>
    <w:rsid w:val="00201C59"/>
    <w:rsid w:val="00201D3D"/>
    <w:rsid w:val="00202CCE"/>
    <w:rsid w:val="00205499"/>
    <w:rsid w:val="0020553B"/>
    <w:rsid w:val="00205FAE"/>
    <w:rsid w:val="00206166"/>
    <w:rsid w:val="00207390"/>
    <w:rsid w:val="00207797"/>
    <w:rsid w:val="00207BB8"/>
    <w:rsid w:val="00207F41"/>
    <w:rsid w:val="00211533"/>
    <w:rsid w:val="00211ABB"/>
    <w:rsid w:val="0021261B"/>
    <w:rsid w:val="00212821"/>
    <w:rsid w:val="00212C8A"/>
    <w:rsid w:val="00214E8A"/>
    <w:rsid w:val="002156CC"/>
    <w:rsid w:val="00215C3A"/>
    <w:rsid w:val="00216158"/>
    <w:rsid w:val="00216670"/>
    <w:rsid w:val="002172F7"/>
    <w:rsid w:val="0021789F"/>
    <w:rsid w:val="00220217"/>
    <w:rsid w:val="002205B4"/>
    <w:rsid w:val="002207A4"/>
    <w:rsid w:val="00220839"/>
    <w:rsid w:val="00221D46"/>
    <w:rsid w:val="00221FE2"/>
    <w:rsid w:val="002220B5"/>
    <w:rsid w:val="002229FD"/>
    <w:rsid w:val="00222FE2"/>
    <w:rsid w:val="002239A2"/>
    <w:rsid w:val="00223B25"/>
    <w:rsid w:val="0022401E"/>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E10"/>
    <w:rsid w:val="002461E4"/>
    <w:rsid w:val="0024682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AD5"/>
    <w:rsid w:val="00271BBC"/>
    <w:rsid w:val="002728A0"/>
    <w:rsid w:val="002737FA"/>
    <w:rsid w:val="002748D4"/>
    <w:rsid w:val="00274A74"/>
    <w:rsid w:val="00274BA1"/>
    <w:rsid w:val="00274D1E"/>
    <w:rsid w:val="00274DE9"/>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602"/>
    <w:rsid w:val="0029062F"/>
    <w:rsid w:val="00290C7C"/>
    <w:rsid w:val="00291090"/>
    <w:rsid w:val="00291FDE"/>
    <w:rsid w:val="00294390"/>
    <w:rsid w:val="00294DA6"/>
    <w:rsid w:val="0029524F"/>
    <w:rsid w:val="002952CC"/>
    <w:rsid w:val="00295B51"/>
    <w:rsid w:val="0029651B"/>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6648"/>
    <w:rsid w:val="002C6C69"/>
    <w:rsid w:val="002C7CA3"/>
    <w:rsid w:val="002D0822"/>
    <w:rsid w:val="002D0C72"/>
    <w:rsid w:val="002D2FEE"/>
    <w:rsid w:val="002D3A86"/>
    <w:rsid w:val="002D3AB5"/>
    <w:rsid w:val="002D424A"/>
    <w:rsid w:val="002D47E3"/>
    <w:rsid w:val="002D51EF"/>
    <w:rsid w:val="002D5D7B"/>
    <w:rsid w:val="002D5DA6"/>
    <w:rsid w:val="002D5E36"/>
    <w:rsid w:val="002D5E85"/>
    <w:rsid w:val="002D606E"/>
    <w:rsid w:val="002D67F4"/>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6FB"/>
    <w:rsid w:val="002F59A5"/>
    <w:rsid w:val="002F5B46"/>
    <w:rsid w:val="002F6221"/>
    <w:rsid w:val="002F7099"/>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C11"/>
    <w:rsid w:val="00325207"/>
    <w:rsid w:val="003260FB"/>
    <w:rsid w:val="00326A7D"/>
    <w:rsid w:val="003277CD"/>
    <w:rsid w:val="0033005E"/>
    <w:rsid w:val="00330302"/>
    <w:rsid w:val="003305A3"/>
    <w:rsid w:val="00330B4D"/>
    <w:rsid w:val="00330BC2"/>
    <w:rsid w:val="00330C0B"/>
    <w:rsid w:val="003320FA"/>
    <w:rsid w:val="0033290C"/>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955"/>
    <w:rsid w:val="00365537"/>
    <w:rsid w:val="00365673"/>
    <w:rsid w:val="00366391"/>
    <w:rsid w:val="003667D3"/>
    <w:rsid w:val="00366D92"/>
    <w:rsid w:val="00367714"/>
    <w:rsid w:val="00367A5B"/>
    <w:rsid w:val="00367FFB"/>
    <w:rsid w:val="00370DB7"/>
    <w:rsid w:val="00370E0F"/>
    <w:rsid w:val="00371BA7"/>
    <w:rsid w:val="00371BBE"/>
    <w:rsid w:val="00371BBF"/>
    <w:rsid w:val="003733F0"/>
    <w:rsid w:val="0037387C"/>
    <w:rsid w:val="0037398C"/>
    <w:rsid w:val="00373A17"/>
    <w:rsid w:val="00373B8D"/>
    <w:rsid w:val="00374328"/>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C19"/>
    <w:rsid w:val="003B12F9"/>
    <w:rsid w:val="003B1784"/>
    <w:rsid w:val="003B2344"/>
    <w:rsid w:val="003B2783"/>
    <w:rsid w:val="003B2D4C"/>
    <w:rsid w:val="003B30C8"/>
    <w:rsid w:val="003B31C3"/>
    <w:rsid w:val="003B3777"/>
    <w:rsid w:val="003B3BE2"/>
    <w:rsid w:val="003B3FA5"/>
    <w:rsid w:val="003B482D"/>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3F1"/>
    <w:rsid w:val="003C36F9"/>
    <w:rsid w:val="003C416B"/>
    <w:rsid w:val="003C44B7"/>
    <w:rsid w:val="003C4853"/>
    <w:rsid w:val="003C4988"/>
    <w:rsid w:val="003C5467"/>
    <w:rsid w:val="003C578C"/>
    <w:rsid w:val="003C5D87"/>
    <w:rsid w:val="003C6A95"/>
    <w:rsid w:val="003C702E"/>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B58"/>
    <w:rsid w:val="003E1EBA"/>
    <w:rsid w:val="003E23FF"/>
    <w:rsid w:val="003E389F"/>
    <w:rsid w:val="003E3A37"/>
    <w:rsid w:val="003E46E1"/>
    <w:rsid w:val="003E5666"/>
    <w:rsid w:val="003E5FA9"/>
    <w:rsid w:val="003E6359"/>
    <w:rsid w:val="003E6368"/>
    <w:rsid w:val="003E69A4"/>
    <w:rsid w:val="003E6C57"/>
    <w:rsid w:val="003E7A33"/>
    <w:rsid w:val="003E7BA5"/>
    <w:rsid w:val="003E7F33"/>
    <w:rsid w:val="003F0B71"/>
    <w:rsid w:val="003F0E5B"/>
    <w:rsid w:val="003F1361"/>
    <w:rsid w:val="003F19E6"/>
    <w:rsid w:val="003F23BF"/>
    <w:rsid w:val="003F2431"/>
    <w:rsid w:val="003F2660"/>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3F7B53"/>
    <w:rsid w:val="004001FE"/>
    <w:rsid w:val="00400BC9"/>
    <w:rsid w:val="00400E6B"/>
    <w:rsid w:val="00400F35"/>
    <w:rsid w:val="00401270"/>
    <w:rsid w:val="004015AE"/>
    <w:rsid w:val="00401AB0"/>
    <w:rsid w:val="00401D95"/>
    <w:rsid w:val="00401E6E"/>
    <w:rsid w:val="00402634"/>
    <w:rsid w:val="00402F2D"/>
    <w:rsid w:val="0040341E"/>
    <w:rsid w:val="004044EA"/>
    <w:rsid w:val="00405A8D"/>
    <w:rsid w:val="00405E59"/>
    <w:rsid w:val="00406339"/>
    <w:rsid w:val="00407A40"/>
    <w:rsid w:val="0041018D"/>
    <w:rsid w:val="00410587"/>
    <w:rsid w:val="004105D4"/>
    <w:rsid w:val="00410841"/>
    <w:rsid w:val="00410E11"/>
    <w:rsid w:val="00411EA2"/>
    <w:rsid w:val="00411EFB"/>
    <w:rsid w:val="00412163"/>
    <w:rsid w:val="004124E6"/>
    <w:rsid w:val="00413377"/>
    <w:rsid w:val="00413E0A"/>
    <w:rsid w:val="0041445B"/>
    <w:rsid w:val="004145C1"/>
    <w:rsid w:val="004147AC"/>
    <w:rsid w:val="00414888"/>
    <w:rsid w:val="004157D6"/>
    <w:rsid w:val="00417060"/>
    <w:rsid w:val="00417860"/>
    <w:rsid w:val="00417912"/>
    <w:rsid w:val="00420080"/>
    <w:rsid w:val="004200FB"/>
    <w:rsid w:val="00420777"/>
    <w:rsid w:val="004207F0"/>
    <w:rsid w:val="00421BF6"/>
    <w:rsid w:val="00422673"/>
    <w:rsid w:val="00422D44"/>
    <w:rsid w:val="004233A4"/>
    <w:rsid w:val="00424377"/>
    <w:rsid w:val="004244CD"/>
    <w:rsid w:val="00424858"/>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EC3"/>
    <w:rsid w:val="00481A0D"/>
    <w:rsid w:val="0048283B"/>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E9"/>
    <w:rsid w:val="00496CCA"/>
    <w:rsid w:val="004A0648"/>
    <w:rsid w:val="004A0A6E"/>
    <w:rsid w:val="004A1076"/>
    <w:rsid w:val="004A21E6"/>
    <w:rsid w:val="004A23A7"/>
    <w:rsid w:val="004A317B"/>
    <w:rsid w:val="004A3F17"/>
    <w:rsid w:val="004A4645"/>
    <w:rsid w:val="004A4A05"/>
    <w:rsid w:val="004A4AF4"/>
    <w:rsid w:val="004A4D87"/>
    <w:rsid w:val="004A553A"/>
    <w:rsid w:val="004A5922"/>
    <w:rsid w:val="004A6169"/>
    <w:rsid w:val="004A6A9F"/>
    <w:rsid w:val="004A6B3C"/>
    <w:rsid w:val="004A72DB"/>
    <w:rsid w:val="004A75E0"/>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09E"/>
    <w:rsid w:val="004B5C26"/>
    <w:rsid w:val="004B62F9"/>
    <w:rsid w:val="004B70E0"/>
    <w:rsid w:val="004B741F"/>
    <w:rsid w:val="004B790B"/>
    <w:rsid w:val="004C0F8A"/>
    <w:rsid w:val="004C17F9"/>
    <w:rsid w:val="004C1CE8"/>
    <w:rsid w:val="004C3545"/>
    <w:rsid w:val="004C5140"/>
    <w:rsid w:val="004C5383"/>
    <w:rsid w:val="004C5542"/>
    <w:rsid w:val="004C55DC"/>
    <w:rsid w:val="004C5AD1"/>
    <w:rsid w:val="004C62D8"/>
    <w:rsid w:val="004C6D12"/>
    <w:rsid w:val="004C708E"/>
    <w:rsid w:val="004C75D6"/>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582"/>
    <w:rsid w:val="004F3A1D"/>
    <w:rsid w:val="004F3A53"/>
    <w:rsid w:val="004F40A1"/>
    <w:rsid w:val="004F411A"/>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901"/>
    <w:rsid w:val="00506B19"/>
    <w:rsid w:val="00506C93"/>
    <w:rsid w:val="005075F0"/>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BEB"/>
    <w:rsid w:val="00517E9E"/>
    <w:rsid w:val="005204CB"/>
    <w:rsid w:val="005212B4"/>
    <w:rsid w:val="00521345"/>
    <w:rsid w:val="00521BF7"/>
    <w:rsid w:val="005235C3"/>
    <w:rsid w:val="0052394C"/>
    <w:rsid w:val="00523EFB"/>
    <w:rsid w:val="00524A16"/>
    <w:rsid w:val="005258CD"/>
    <w:rsid w:val="00525AE6"/>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94A"/>
    <w:rsid w:val="0054094E"/>
    <w:rsid w:val="00540DDD"/>
    <w:rsid w:val="00541156"/>
    <w:rsid w:val="00541665"/>
    <w:rsid w:val="00541F80"/>
    <w:rsid w:val="005424F1"/>
    <w:rsid w:val="00542944"/>
    <w:rsid w:val="00542B08"/>
    <w:rsid w:val="00542FC1"/>
    <w:rsid w:val="00543531"/>
    <w:rsid w:val="00543951"/>
    <w:rsid w:val="00543D55"/>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5FC"/>
    <w:rsid w:val="005718EE"/>
    <w:rsid w:val="005729BF"/>
    <w:rsid w:val="00572C8C"/>
    <w:rsid w:val="005734C8"/>
    <w:rsid w:val="00573503"/>
    <w:rsid w:val="005736F5"/>
    <w:rsid w:val="00573A50"/>
    <w:rsid w:val="00573FCA"/>
    <w:rsid w:val="0057431D"/>
    <w:rsid w:val="005746B8"/>
    <w:rsid w:val="00574F2C"/>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60B"/>
    <w:rsid w:val="00583B7E"/>
    <w:rsid w:val="005840B6"/>
    <w:rsid w:val="005841E5"/>
    <w:rsid w:val="00584376"/>
    <w:rsid w:val="005843E6"/>
    <w:rsid w:val="00585341"/>
    <w:rsid w:val="00585AF3"/>
    <w:rsid w:val="0058654A"/>
    <w:rsid w:val="005876DD"/>
    <w:rsid w:val="00587D59"/>
    <w:rsid w:val="0059006A"/>
    <w:rsid w:val="005900E1"/>
    <w:rsid w:val="005908FA"/>
    <w:rsid w:val="005938E8"/>
    <w:rsid w:val="00593E63"/>
    <w:rsid w:val="00594091"/>
    <w:rsid w:val="0059483B"/>
    <w:rsid w:val="005951C4"/>
    <w:rsid w:val="005953F3"/>
    <w:rsid w:val="005958C0"/>
    <w:rsid w:val="00597697"/>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D0CC1"/>
    <w:rsid w:val="005D0E20"/>
    <w:rsid w:val="005D0FB5"/>
    <w:rsid w:val="005D1050"/>
    <w:rsid w:val="005D111A"/>
    <w:rsid w:val="005D1149"/>
    <w:rsid w:val="005D245D"/>
    <w:rsid w:val="005D2BDA"/>
    <w:rsid w:val="005D39AF"/>
    <w:rsid w:val="005D4502"/>
    <w:rsid w:val="005D45FA"/>
    <w:rsid w:val="005D54AA"/>
    <w:rsid w:val="005D56B1"/>
    <w:rsid w:val="005D5A12"/>
    <w:rsid w:val="005D649D"/>
    <w:rsid w:val="005D6F27"/>
    <w:rsid w:val="005D7D2F"/>
    <w:rsid w:val="005D7EFC"/>
    <w:rsid w:val="005E11CF"/>
    <w:rsid w:val="005E2116"/>
    <w:rsid w:val="005E22C3"/>
    <w:rsid w:val="005E252F"/>
    <w:rsid w:val="005E3146"/>
    <w:rsid w:val="005E390E"/>
    <w:rsid w:val="005E3CA2"/>
    <w:rsid w:val="005E3D55"/>
    <w:rsid w:val="005E3D77"/>
    <w:rsid w:val="005E411F"/>
    <w:rsid w:val="005E468E"/>
    <w:rsid w:val="005E4719"/>
    <w:rsid w:val="005E49E7"/>
    <w:rsid w:val="005E535B"/>
    <w:rsid w:val="005E54AC"/>
    <w:rsid w:val="005E5B4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6B2B"/>
    <w:rsid w:val="0060732F"/>
    <w:rsid w:val="0060737C"/>
    <w:rsid w:val="00607408"/>
    <w:rsid w:val="0061094B"/>
    <w:rsid w:val="00611175"/>
    <w:rsid w:val="0061127F"/>
    <w:rsid w:val="0061142C"/>
    <w:rsid w:val="00611716"/>
    <w:rsid w:val="006145A6"/>
    <w:rsid w:val="00614B8A"/>
    <w:rsid w:val="006151BA"/>
    <w:rsid w:val="006151E1"/>
    <w:rsid w:val="00615C07"/>
    <w:rsid w:val="00615F15"/>
    <w:rsid w:val="006161F1"/>
    <w:rsid w:val="0061674A"/>
    <w:rsid w:val="00620D90"/>
    <w:rsid w:val="00621719"/>
    <w:rsid w:val="00621851"/>
    <w:rsid w:val="00621EC9"/>
    <w:rsid w:val="0062297E"/>
    <w:rsid w:val="00623358"/>
    <w:rsid w:val="00623684"/>
    <w:rsid w:val="0062484B"/>
    <w:rsid w:val="00624A6C"/>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BD4"/>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2443"/>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338E"/>
    <w:rsid w:val="006745F7"/>
    <w:rsid w:val="0067588A"/>
    <w:rsid w:val="00675BF2"/>
    <w:rsid w:val="0067602F"/>
    <w:rsid w:val="00676D29"/>
    <w:rsid w:val="00680F8A"/>
    <w:rsid w:val="00681752"/>
    <w:rsid w:val="00682724"/>
    <w:rsid w:val="00682900"/>
    <w:rsid w:val="006832D0"/>
    <w:rsid w:val="00684C42"/>
    <w:rsid w:val="0068507E"/>
    <w:rsid w:val="006853D1"/>
    <w:rsid w:val="00685693"/>
    <w:rsid w:val="0068591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7143"/>
    <w:rsid w:val="006972BB"/>
    <w:rsid w:val="00697838"/>
    <w:rsid w:val="00697C1F"/>
    <w:rsid w:val="006A0412"/>
    <w:rsid w:val="006A1BBB"/>
    <w:rsid w:val="006A2D1F"/>
    <w:rsid w:val="006A3CC4"/>
    <w:rsid w:val="006A3F71"/>
    <w:rsid w:val="006A54AC"/>
    <w:rsid w:val="006A59F4"/>
    <w:rsid w:val="006A6FF6"/>
    <w:rsid w:val="006A7EDC"/>
    <w:rsid w:val="006B00F5"/>
    <w:rsid w:val="006B0A1F"/>
    <w:rsid w:val="006B235F"/>
    <w:rsid w:val="006B2BC7"/>
    <w:rsid w:val="006B2F73"/>
    <w:rsid w:val="006B3141"/>
    <w:rsid w:val="006B372A"/>
    <w:rsid w:val="006B413C"/>
    <w:rsid w:val="006B506E"/>
    <w:rsid w:val="006B5252"/>
    <w:rsid w:val="006B55C6"/>
    <w:rsid w:val="006B5908"/>
    <w:rsid w:val="006B5CB6"/>
    <w:rsid w:val="006B6BC8"/>
    <w:rsid w:val="006B7ED8"/>
    <w:rsid w:val="006C13AD"/>
    <w:rsid w:val="006C13DD"/>
    <w:rsid w:val="006C18C3"/>
    <w:rsid w:val="006C2300"/>
    <w:rsid w:val="006C3093"/>
    <w:rsid w:val="006C447D"/>
    <w:rsid w:val="006C495B"/>
    <w:rsid w:val="006C4FFB"/>
    <w:rsid w:val="006C50E3"/>
    <w:rsid w:val="006C5447"/>
    <w:rsid w:val="006C54F9"/>
    <w:rsid w:val="006C6746"/>
    <w:rsid w:val="006C69D0"/>
    <w:rsid w:val="006C6CA1"/>
    <w:rsid w:val="006C7D12"/>
    <w:rsid w:val="006D07D8"/>
    <w:rsid w:val="006D07DB"/>
    <w:rsid w:val="006D07FF"/>
    <w:rsid w:val="006D0E50"/>
    <w:rsid w:val="006D1943"/>
    <w:rsid w:val="006D1AEF"/>
    <w:rsid w:val="006D21B2"/>
    <w:rsid w:val="006D2A17"/>
    <w:rsid w:val="006D2B5E"/>
    <w:rsid w:val="006D3536"/>
    <w:rsid w:val="006D50FF"/>
    <w:rsid w:val="006D53E7"/>
    <w:rsid w:val="006D5465"/>
    <w:rsid w:val="006D5DC0"/>
    <w:rsid w:val="006D60B0"/>
    <w:rsid w:val="006D77B5"/>
    <w:rsid w:val="006E0056"/>
    <w:rsid w:val="006E0196"/>
    <w:rsid w:val="006E039D"/>
    <w:rsid w:val="006E07EF"/>
    <w:rsid w:val="006E0DBE"/>
    <w:rsid w:val="006E2D05"/>
    <w:rsid w:val="006E321D"/>
    <w:rsid w:val="006E3832"/>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5F0E"/>
    <w:rsid w:val="007268EB"/>
    <w:rsid w:val="00726F15"/>
    <w:rsid w:val="00727107"/>
    <w:rsid w:val="0072724A"/>
    <w:rsid w:val="00727930"/>
    <w:rsid w:val="00727B65"/>
    <w:rsid w:val="007301E9"/>
    <w:rsid w:val="00730958"/>
    <w:rsid w:val="00730A75"/>
    <w:rsid w:val="00731356"/>
    <w:rsid w:val="00731D35"/>
    <w:rsid w:val="00733615"/>
    <w:rsid w:val="00733E83"/>
    <w:rsid w:val="0073424B"/>
    <w:rsid w:val="007342B7"/>
    <w:rsid w:val="00734761"/>
    <w:rsid w:val="00735124"/>
    <w:rsid w:val="00735176"/>
    <w:rsid w:val="00735751"/>
    <w:rsid w:val="007358FF"/>
    <w:rsid w:val="007368AD"/>
    <w:rsid w:val="00737167"/>
    <w:rsid w:val="0073767B"/>
    <w:rsid w:val="00737BF6"/>
    <w:rsid w:val="00740512"/>
    <w:rsid w:val="007409B9"/>
    <w:rsid w:val="00740B9A"/>
    <w:rsid w:val="00740CBC"/>
    <w:rsid w:val="00740CF3"/>
    <w:rsid w:val="00741A86"/>
    <w:rsid w:val="00742777"/>
    <w:rsid w:val="00743919"/>
    <w:rsid w:val="00743969"/>
    <w:rsid w:val="00743ABC"/>
    <w:rsid w:val="00744521"/>
    <w:rsid w:val="00744EAD"/>
    <w:rsid w:val="007450D3"/>
    <w:rsid w:val="007468BE"/>
    <w:rsid w:val="0074754B"/>
    <w:rsid w:val="0074794D"/>
    <w:rsid w:val="00747EDB"/>
    <w:rsid w:val="0075092A"/>
    <w:rsid w:val="00750DD0"/>
    <w:rsid w:val="00751DCC"/>
    <w:rsid w:val="00752CB8"/>
    <w:rsid w:val="00753AEC"/>
    <w:rsid w:val="00753C3F"/>
    <w:rsid w:val="00754206"/>
    <w:rsid w:val="007547B8"/>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737B"/>
    <w:rsid w:val="007776EC"/>
    <w:rsid w:val="0078171E"/>
    <w:rsid w:val="00782239"/>
    <w:rsid w:val="00782663"/>
    <w:rsid w:val="00782C41"/>
    <w:rsid w:val="0078318E"/>
    <w:rsid w:val="00783246"/>
    <w:rsid w:val="00783DBB"/>
    <w:rsid w:val="00784CCC"/>
    <w:rsid w:val="00785E95"/>
    <w:rsid w:val="007860C8"/>
    <w:rsid w:val="0078730F"/>
    <w:rsid w:val="0078762F"/>
    <w:rsid w:val="007877F7"/>
    <w:rsid w:val="007902CC"/>
    <w:rsid w:val="00791987"/>
    <w:rsid w:val="007924FE"/>
    <w:rsid w:val="007929C4"/>
    <w:rsid w:val="00793795"/>
    <w:rsid w:val="00793A7B"/>
    <w:rsid w:val="00793B1C"/>
    <w:rsid w:val="00793C7C"/>
    <w:rsid w:val="00793F34"/>
    <w:rsid w:val="00794317"/>
    <w:rsid w:val="00795386"/>
    <w:rsid w:val="00795D29"/>
    <w:rsid w:val="00797173"/>
    <w:rsid w:val="00797916"/>
    <w:rsid w:val="007A05A2"/>
    <w:rsid w:val="007A158C"/>
    <w:rsid w:val="007A1879"/>
    <w:rsid w:val="007A1C71"/>
    <w:rsid w:val="007A2717"/>
    <w:rsid w:val="007A37DF"/>
    <w:rsid w:val="007A40C8"/>
    <w:rsid w:val="007A426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736C"/>
    <w:rsid w:val="007B7A90"/>
    <w:rsid w:val="007B7DA7"/>
    <w:rsid w:val="007C0C78"/>
    <w:rsid w:val="007C0E77"/>
    <w:rsid w:val="007C12D7"/>
    <w:rsid w:val="007C2073"/>
    <w:rsid w:val="007C20D7"/>
    <w:rsid w:val="007C261E"/>
    <w:rsid w:val="007C28CB"/>
    <w:rsid w:val="007C3125"/>
    <w:rsid w:val="007C4050"/>
    <w:rsid w:val="007C4FA8"/>
    <w:rsid w:val="007C51B6"/>
    <w:rsid w:val="007C52D0"/>
    <w:rsid w:val="007C58EF"/>
    <w:rsid w:val="007C70BB"/>
    <w:rsid w:val="007C78AA"/>
    <w:rsid w:val="007C7D01"/>
    <w:rsid w:val="007C7F6B"/>
    <w:rsid w:val="007C7F9B"/>
    <w:rsid w:val="007D007B"/>
    <w:rsid w:val="007D0647"/>
    <w:rsid w:val="007D126A"/>
    <w:rsid w:val="007D12A5"/>
    <w:rsid w:val="007D1504"/>
    <w:rsid w:val="007D359F"/>
    <w:rsid w:val="007D3A7A"/>
    <w:rsid w:val="007D4923"/>
    <w:rsid w:val="007D5050"/>
    <w:rsid w:val="007D535D"/>
    <w:rsid w:val="007D6340"/>
    <w:rsid w:val="007D6B9F"/>
    <w:rsid w:val="007D78CA"/>
    <w:rsid w:val="007D79E6"/>
    <w:rsid w:val="007D7AC6"/>
    <w:rsid w:val="007D7BDF"/>
    <w:rsid w:val="007E0455"/>
    <w:rsid w:val="007E0C3D"/>
    <w:rsid w:val="007E0EEF"/>
    <w:rsid w:val="007E1AB3"/>
    <w:rsid w:val="007E1D00"/>
    <w:rsid w:val="007E1EE7"/>
    <w:rsid w:val="007E30FA"/>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800476"/>
    <w:rsid w:val="00800956"/>
    <w:rsid w:val="00800D66"/>
    <w:rsid w:val="00800DAB"/>
    <w:rsid w:val="0080188F"/>
    <w:rsid w:val="008020FC"/>
    <w:rsid w:val="008021FA"/>
    <w:rsid w:val="0080247A"/>
    <w:rsid w:val="00802896"/>
    <w:rsid w:val="008032C6"/>
    <w:rsid w:val="00803EEC"/>
    <w:rsid w:val="0080428E"/>
    <w:rsid w:val="008048CD"/>
    <w:rsid w:val="00805DA6"/>
    <w:rsid w:val="00806167"/>
    <w:rsid w:val="00806BF4"/>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17957"/>
    <w:rsid w:val="008205C5"/>
    <w:rsid w:val="008209DB"/>
    <w:rsid w:val="00820F57"/>
    <w:rsid w:val="00821081"/>
    <w:rsid w:val="0082153D"/>
    <w:rsid w:val="0082168D"/>
    <w:rsid w:val="00821C6F"/>
    <w:rsid w:val="00822094"/>
    <w:rsid w:val="00822497"/>
    <w:rsid w:val="00822588"/>
    <w:rsid w:val="00822FD0"/>
    <w:rsid w:val="008232C1"/>
    <w:rsid w:val="008239F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50A3"/>
    <w:rsid w:val="0083594E"/>
    <w:rsid w:val="008359A6"/>
    <w:rsid w:val="00835C77"/>
    <w:rsid w:val="00836194"/>
    <w:rsid w:val="008372AA"/>
    <w:rsid w:val="00837B85"/>
    <w:rsid w:val="00840ED3"/>
    <w:rsid w:val="00840F41"/>
    <w:rsid w:val="00841787"/>
    <w:rsid w:val="008421D4"/>
    <w:rsid w:val="00842406"/>
    <w:rsid w:val="0084422D"/>
    <w:rsid w:val="00844B92"/>
    <w:rsid w:val="00844D36"/>
    <w:rsid w:val="00844F92"/>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3069"/>
    <w:rsid w:val="00853BBE"/>
    <w:rsid w:val="008540E1"/>
    <w:rsid w:val="00855241"/>
    <w:rsid w:val="00855277"/>
    <w:rsid w:val="00855324"/>
    <w:rsid w:val="008555DC"/>
    <w:rsid w:val="00855877"/>
    <w:rsid w:val="00856E0C"/>
    <w:rsid w:val="00857690"/>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5A"/>
    <w:rsid w:val="00866AF4"/>
    <w:rsid w:val="00866B82"/>
    <w:rsid w:val="008673B0"/>
    <w:rsid w:val="0087032F"/>
    <w:rsid w:val="00870B01"/>
    <w:rsid w:val="00871707"/>
    <w:rsid w:val="00872D03"/>
    <w:rsid w:val="00872FF2"/>
    <w:rsid w:val="00873EC9"/>
    <w:rsid w:val="0087496F"/>
    <w:rsid w:val="00874C51"/>
    <w:rsid w:val="008750F0"/>
    <w:rsid w:val="00875175"/>
    <w:rsid w:val="00875254"/>
    <w:rsid w:val="008753E9"/>
    <w:rsid w:val="008756D7"/>
    <w:rsid w:val="00876C28"/>
    <w:rsid w:val="00877005"/>
    <w:rsid w:val="008770E7"/>
    <w:rsid w:val="00877513"/>
    <w:rsid w:val="00880037"/>
    <w:rsid w:val="00880352"/>
    <w:rsid w:val="00880690"/>
    <w:rsid w:val="00880A7F"/>
    <w:rsid w:val="008811C5"/>
    <w:rsid w:val="00882BCC"/>
    <w:rsid w:val="00882D5B"/>
    <w:rsid w:val="008831A9"/>
    <w:rsid w:val="00884FA6"/>
    <w:rsid w:val="0088575C"/>
    <w:rsid w:val="00885CFD"/>
    <w:rsid w:val="00886C2B"/>
    <w:rsid w:val="00887138"/>
    <w:rsid w:val="0088736B"/>
    <w:rsid w:val="00887E91"/>
    <w:rsid w:val="00887ED7"/>
    <w:rsid w:val="00890A6C"/>
    <w:rsid w:val="00890D58"/>
    <w:rsid w:val="0089142F"/>
    <w:rsid w:val="00891820"/>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A46"/>
    <w:rsid w:val="008A3BD1"/>
    <w:rsid w:val="008A4136"/>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4410"/>
    <w:rsid w:val="008B500F"/>
    <w:rsid w:val="008B506A"/>
    <w:rsid w:val="008B53D2"/>
    <w:rsid w:val="008B5479"/>
    <w:rsid w:val="008B571F"/>
    <w:rsid w:val="008B5DDA"/>
    <w:rsid w:val="008B63CB"/>
    <w:rsid w:val="008B71AD"/>
    <w:rsid w:val="008B75A4"/>
    <w:rsid w:val="008B75CC"/>
    <w:rsid w:val="008C0105"/>
    <w:rsid w:val="008C01AE"/>
    <w:rsid w:val="008C0A14"/>
    <w:rsid w:val="008C197D"/>
    <w:rsid w:val="008C1B6E"/>
    <w:rsid w:val="008C2838"/>
    <w:rsid w:val="008C2C36"/>
    <w:rsid w:val="008C4135"/>
    <w:rsid w:val="008C45E3"/>
    <w:rsid w:val="008C51A6"/>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2462"/>
    <w:rsid w:val="008F2B7A"/>
    <w:rsid w:val="008F2C7A"/>
    <w:rsid w:val="008F32C6"/>
    <w:rsid w:val="008F35AA"/>
    <w:rsid w:val="008F3BB3"/>
    <w:rsid w:val="008F45FF"/>
    <w:rsid w:val="008F4BFA"/>
    <w:rsid w:val="008F615C"/>
    <w:rsid w:val="008F621A"/>
    <w:rsid w:val="008F6AA0"/>
    <w:rsid w:val="008F76E9"/>
    <w:rsid w:val="00902DC2"/>
    <w:rsid w:val="00902F7D"/>
    <w:rsid w:val="009033E4"/>
    <w:rsid w:val="009034C5"/>
    <w:rsid w:val="00903510"/>
    <w:rsid w:val="009035F9"/>
    <w:rsid w:val="009040F6"/>
    <w:rsid w:val="009045CB"/>
    <w:rsid w:val="009049C1"/>
    <w:rsid w:val="00904D5C"/>
    <w:rsid w:val="0090514B"/>
    <w:rsid w:val="0090631D"/>
    <w:rsid w:val="0090679F"/>
    <w:rsid w:val="00907E36"/>
    <w:rsid w:val="00910069"/>
    <w:rsid w:val="00910243"/>
    <w:rsid w:val="0091051B"/>
    <w:rsid w:val="00911298"/>
    <w:rsid w:val="009113C1"/>
    <w:rsid w:val="00911CFE"/>
    <w:rsid w:val="0091239D"/>
    <w:rsid w:val="009129AD"/>
    <w:rsid w:val="0091482C"/>
    <w:rsid w:val="00914B27"/>
    <w:rsid w:val="00914E33"/>
    <w:rsid w:val="00914EAB"/>
    <w:rsid w:val="009156AB"/>
    <w:rsid w:val="00915882"/>
    <w:rsid w:val="00916A51"/>
    <w:rsid w:val="0091735B"/>
    <w:rsid w:val="00917DD4"/>
    <w:rsid w:val="00920AD7"/>
    <w:rsid w:val="00920DBF"/>
    <w:rsid w:val="009235B5"/>
    <w:rsid w:val="00923DD0"/>
    <w:rsid w:val="009246C5"/>
    <w:rsid w:val="009248A1"/>
    <w:rsid w:val="00924A9D"/>
    <w:rsid w:val="009260A0"/>
    <w:rsid w:val="009262B4"/>
    <w:rsid w:val="00926921"/>
    <w:rsid w:val="00927032"/>
    <w:rsid w:val="00927F8D"/>
    <w:rsid w:val="009307F7"/>
    <w:rsid w:val="009308D6"/>
    <w:rsid w:val="00931174"/>
    <w:rsid w:val="00931189"/>
    <w:rsid w:val="009325DD"/>
    <w:rsid w:val="00933C94"/>
    <w:rsid w:val="00934086"/>
    <w:rsid w:val="009340FD"/>
    <w:rsid w:val="00934297"/>
    <w:rsid w:val="00934BCB"/>
    <w:rsid w:val="00934F5F"/>
    <w:rsid w:val="00935598"/>
    <w:rsid w:val="009355F5"/>
    <w:rsid w:val="0093677A"/>
    <w:rsid w:val="009403A7"/>
    <w:rsid w:val="00940B6E"/>
    <w:rsid w:val="0094211A"/>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755D"/>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FAC"/>
    <w:rsid w:val="009705E6"/>
    <w:rsid w:val="00970912"/>
    <w:rsid w:val="00970E89"/>
    <w:rsid w:val="0097110F"/>
    <w:rsid w:val="00971F4B"/>
    <w:rsid w:val="0097226C"/>
    <w:rsid w:val="009736C2"/>
    <w:rsid w:val="00973C2A"/>
    <w:rsid w:val="00973F61"/>
    <w:rsid w:val="00973F68"/>
    <w:rsid w:val="009741C8"/>
    <w:rsid w:val="00974345"/>
    <w:rsid w:val="009757F8"/>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B99"/>
    <w:rsid w:val="009A27E3"/>
    <w:rsid w:val="009A3674"/>
    <w:rsid w:val="009A3E26"/>
    <w:rsid w:val="009A4ABB"/>
    <w:rsid w:val="009A5003"/>
    <w:rsid w:val="009A565F"/>
    <w:rsid w:val="009A5862"/>
    <w:rsid w:val="009A617C"/>
    <w:rsid w:val="009A646E"/>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2287"/>
    <w:rsid w:val="009D23D2"/>
    <w:rsid w:val="009D253A"/>
    <w:rsid w:val="009D3566"/>
    <w:rsid w:val="009D405C"/>
    <w:rsid w:val="009D5408"/>
    <w:rsid w:val="009D6B62"/>
    <w:rsid w:val="009D6DED"/>
    <w:rsid w:val="009D7CA1"/>
    <w:rsid w:val="009D7D42"/>
    <w:rsid w:val="009D7E29"/>
    <w:rsid w:val="009E002C"/>
    <w:rsid w:val="009E0510"/>
    <w:rsid w:val="009E0518"/>
    <w:rsid w:val="009E0FF0"/>
    <w:rsid w:val="009E1393"/>
    <w:rsid w:val="009E2CA9"/>
    <w:rsid w:val="009E3A69"/>
    <w:rsid w:val="009E446A"/>
    <w:rsid w:val="009E47C0"/>
    <w:rsid w:val="009E4A7B"/>
    <w:rsid w:val="009E4F23"/>
    <w:rsid w:val="009E59A7"/>
    <w:rsid w:val="009E66A8"/>
    <w:rsid w:val="009E6B6A"/>
    <w:rsid w:val="009E790C"/>
    <w:rsid w:val="009E7C25"/>
    <w:rsid w:val="009E7E79"/>
    <w:rsid w:val="009F0950"/>
    <w:rsid w:val="009F0C95"/>
    <w:rsid w:val="009F1B75"/>
    <w:rsid w:val="009F1F50"/>
    <w:rsid w:val="009F2C40"/>
    <w:rsid w:val="009F30F1"/>
    <w:rsid w:val="009F32E5"/>
    <w:rsid w:val="009F337E"/>
    <w:rsid w:val="009F46C0"/>
    <w:rsid w:val="009F4998"/>
    <w:rsid w:val="009F520D"/>
    <w:rsid w:val="009F638C"/>
    <w:rsid w:val="009F6AD1"/>
    <w:rsid w:val="00A00334"/>
    <w:rsid w:val="00A00372"/>
    <w:rsid w:val="00A00540"/>
    <w:rsid w:val="00A00C04"/>
    <w:rsid w:val="00A00E23"/>
    <w:rsid w:val="00A01423"/>
    <w:rsid w:val="00A01D4C"/>
    <w:rsid w:val="00A0200F"/>
    <w:rsid w:val="00A02448"/>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B0C"/>
    <w:rsid w:val="00A11C7C"/>
    <w:rsid w:val="00A12665"/>
    <w:rsid w:val="00A12F42"/>
    <w:rsid w:val="00A12FD8"/>
    <w:rsid w:val="00A13296"/>
    <w:rsid w:val="00A13C13"/>
    <w:rsid w:val="00A13E21"/>
    <w:rsid w:val="00A1535C"/>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D00"/>
    <w:rsid w:val="00A30EB6"/>
    <w:rsid w:val="00A31733"/>
    <w:rsid w:val="00A31F55"/>
    <w:rsid w:val="00A341E2"/>
    <w:rsid w:val="00A349AC"/>
    <w:rsid w:val="00A34AD5"/>
    <w:rsid w:val="00A34B77"/>
    <w:rsid w:val="00A365C1"/>
    <w:rsid w:val="00A36981"/>
    <w:rsid w:val="00A377CE"/>
    <w:rsid w:val="00A37F97"/>
    <w:rsid w:val="00A40772"/>
    <w:rsid w:val="00A40A53"/>
    <w:rsid w:val="00A40FA2"/>
    <w:rsid w:val="00A41482"/>
    <w:rsid w:val="00A41918"/>
    <w:rsid w:val="00A42843"/>
    <w:rsid w:val="00A42E3C"/>
    <w:rsid w:val="00A43059"/>
    <w:rsid w:val="00A43832"/>
    <w:rsid w:val="00A439F3"/>
    <w:rsid w:val="00A43F8D"/>
    <w:rsid w:val="00A46959"/>
    <w:rsid w:val="00A470A0"/>
    <w:rsid w:val="00A50C11"/>
    <w:rsid w:val="00A50DC4"/>
    <w:rsid w:val="00A51126"/>
    <w:rsid w:val="00A517E5"/>
    <w:rsid w:val="00A51C96"/>
    <w:rsid w:val="00A51E93"/>
    <w:rsid w:val="00A5207F"/>
    <w:rsid w:val="00A5241E"/>
    <w:rsid w:val="00A52964"/>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8A"/>
    <w:rsid w:val="00A7719E"/>
    <w:rsid w:val="00A77BE4"/>
    <w:rsid w:val="00A77E62"/>
    <w:rsid w:val="00A80157"/>
    <w:rsid w:val="00A80A88"/>
    <w:rsid w:val="00A80FB4"/>
    <w:rsid w:val="00A81762"/>
    <w:rsid w:val="00A819CA"/>
    <w:rsid w:val="00A82A2E"/>
    <w:rsid w:val="00A83232"/>
    <w:rsid w:val="00A835E1"/>
    <w:rsid w:val="00A83C01"/>
    <w:rsid w:val="00A83F9A"/>
    <w:rsid w:val="00A84193"/>
    <w:rsid w:val="00A863C2"/>
    <w:rsid w:val="00A86EA0"/>
    <w:rsid w:val="00A8760C"/>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A04E7"/>
    <w:rsid w:val="00AA083D"/>
    <w:rsid w:val="00AA0E87"/>
    <w:rsid w:val="00AA11DE"/>
    <w:rsid w:val="00AA1D6B"/>
    <w:rsid w:val="00AA2A39"/>
    <w:rsid w:val="00AA2D65"/>
    <w:rsid w:val="00AA3876"/>
    <w:rsid w:val="00AA4962"/>
    <w:rsid w:val="00AA4AB3"/>
    <w:rsid w:val="00AB01C7"/>
    <w:rsid w:val="00AB0223"/>
    <w:rsid w:val="00AB07D5"/>
    <w:rsid w:val="00AB0947"/>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BA8"/>
    <w:rsid w:val="00AC17D9"/>
    <w:rsid w:val="00AC188B"/>
    <w:rsid w:val="00AC1D0B"/>
    <w:rsid w:val="00AC1F39"/>
    <w:rsid w:val="00AC27A7"/>
    <w:rsid w:val="00AC35A0"/>
    <w:rsid w:val="00AC38D7"/>
    <w:rsid w:val="00AC4406"/>
    <w:rsid w:val="00AC48CA"/>
    <w:rsid w:val="00AC4945"/>
    <w:rsid w:val="00AC49B7"/>
    <w:rsid w:val="00AC581A"/>
    <w:rsid w:val="00AC664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97"/>
    <w:rsid w:val="00AD55A2"/>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D3"/>
    <w:rsid w:val="00AE585D"/>
    <w:rsid w:val="00AE59F1"/>
    <w:rsid w:val="00AE5B93"/>
    <w:rsid w:val="00AE5CBD"/>
    <w:rsid w:val="00AE6CBA"/>
    <w:rsid w:val="00AE726D"/>
    <w:rsid w:val="00AE7DAA"/>
    <w:rsid w:val="00AF0A85"/>
    <w:rsid w:val="00AF0F3A"/>
    <w:rsid w:val="00AF1000"/>
    <w:rsid w:val="00AF245B"/>
    <w:rsid w:val="00AF2954"/>
    <w:rsid w:val="00AF29BF"/>
    <w:rsid w:val="00AF4074"/>
    <w:rsid w:val="00AF4DEF"/>
    <w:rsid w:val="00AF5410"/>
    <w:rsid w:val="00AF55F5"/>
    <w:rsid w:val="00AF5744"/>
    <w:rsid w:val="00AF65A9"/>
    <w:rsid w:val="00AF67FA"/>
    <w:rsid w:val="00AF690C"/>
    <w:rsid w:val="00AF6C3A"/>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DC3"/>
    <w:rsid w:val="00B07F57"/>
    <w:rsid w:val="00B100A1"/>
    <w:rsid w:val="00B1013D"/>
    <w:rsid w:val="00B1047C"/>
    <w:rsid w:val="00B10482"/>
    <w:rsid w:val="00B10860"/>
    <w:rsid w:val="00B10F89"/>
    <w:rsid w:val="00B115C8"/>
    <w:rsid w:val="00B119A8"/>
    <w:rsid w:val="00B11D8A"/>
    <w:rsid w:val="00B12FE3"/>
    <w:rsid w:val="00B13936"/>
    <w:rsid w:val="00B13CBF"/>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2C77"/>
    <w:rsid w:val="00B32C92"/>
    <w:rsid w:val="00B33063"/>
    <w:rsid w:val="00B3403E"/>
    <w:rsid w:val="00B3523B"/>
    <w:rsid w:val="00B3563C"/>
    <w:rsid w:val="00B366AD"/>
    <w:rsid w:val="00B36CFA"/>
    <w:rsid w:val="00B36D33"/>
    <w:rsid w:val="00B37249"/>
    <w:rsid w:val="00B37E72"/>
    <w:rsid w:val="00B40532"/>
    <w:rsid w:val="00B40A9C"/>
    <w:rsid w:val="00B4140C"/>
    <w:rsid w:val="00B4168D"/>
    <w:rsid w:val="00B417B6"/>
    <w:rsid w:val="00B42CC6"/>
    <w:rsid w:val="00B43182"/>
    <w:rsid w:val="00B4364D"/>
    <w:rsid w:val="00B4384E"/>
    <w:rsid w:val="00B43F80"/>
    <w:rsid w:val="00B45483"/>
    <w:rsid w:val="00B459D1"/>
    <w:rsid w:val="00B45A67"/>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60230"/>
    <w:rsid w:val="00B60543"/>
    <w:rsid w:val="00B60AA7"/>
    <w:rsid w:val="00B60ED7"/>
    <w:rsid w:val="00B61070"/>
    <w:rsid w:val="00B6155F"/>
    <w:rsid w:val="00B615F8"/>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274"/>
    <w:rsid w:val="00B9209F"/>
    <w:rsid w:val="00B92252"/>
    <w:rsid w:val="00B92754"/>
    <w:rsid w:val="00B92D5F"/>
    <w:rsid w:val="00B934C3"/>
    <w:rsid w:val="00B93764"/>
    <w:rsid w:val="00B93CA7"/>
    <w:rsid w:val="00B940F4"/>
    <w:rsid w:val="00B9444C"/>
    <w:rsid w:val="00B951E0"/>
    <w:rsid w:val="00B9534B"/>
    <w:rsid w:val="00B95A83"/>
    <w:rsid w:val="00B96BB3"/>
    <w:rsid w:val="00B96C1C"/>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F1"/>
    <w:rsid w:val="00BA563F"/>
    <w:rsid w:val="00BA7093"/>
    <w:rsid w:val="00BA76B7"/>
    <w:rsid w:val="00BA780F"/>
    <w:rsid w:val="00BA7D62"/>
    <w:rsid w:val="00BB059C"/>
    <w:rsid w:val="00BB082C"/>
    <w:rsid w:val="00BB0A71"/>
    <w:rsid w:val="00BB0C34"/>
    <w:rsid w:val="00BB0E84"/>
    <w:rsid w:val="00BB17BE"/>
    <w:rsid w:val="00BB1E33"/>
    <w:rsid w:val="00BB1F11"/>
    <w:rsid w:val="00BB2925"/>
    <w:rsid w:val="00BB3108"/>
    <w:rsid w:val="00BB38EB"/>
    <w:rsid w:val="00BB3971"/>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1D94"/>
    <w:rsid w:val="00BC2091"/>
    <w:rsid w:val="00BC246C"/>
    <w:rsid w:val="00BC3474"/>
    <w:rsid w:val="00BC4E6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85F"/>
    <w:rsid w:val="00BE5AF4"/>
    <w:rsid w:val="00BE5D12"/>
    <w:rsid w:val="00BE6973"/>
    <w:rsid w:val="00BE7303"/>
    <w:rsid w:val="00BE7376"/>
    <w:rsid w:val="00BE74CB"/>
    <w:rsid w:val="00BF2DAB"/>
    <w:rsid w:val="00BF3CBA"/>
    <w:rsid w:val="00BF3FF0"/>
    <w:rsid w:val="00BF45DF"/>
    <w:rsid w:val="00BF489E"/>
    <w:rsid w:val="00BF5C5A"/>
    <w:rsid w:val="00BF612C"/>
    <w:rsid w:val="00BF6B9F"/>
    <w:rsid w:val="00BF7483"/>
    <w:rsid w:val="00BF75A3"/>
    <w:rsid w:val="00C00867"/>
    <w:rsid w:val="00C00904"/>
    <w:rsid w:val="00C014BC"/>
    <w:rsid w:val="00C01731"/>
    <w:rsid w:val="00C01F4D"/>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079F8"/>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16EB8"/>
    <w:rsid w:val="00C20109"/>
    <w:rsid w:val="00C20476"/>
    <w:rsid w:val="00C2133E"/>
    <w:rsid w:val="00C22BD5"/>
    <w:rsid w:val="00C22D1E"/>
    <w:rsid w:val="00C22EA9"/>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157"/>
    <w:rsid w:val="00C3583B"/>
    <w:rsid w:val="00C359A1"/>
    <w:rsid w:val="00C35B8F"/>
    <w:rsid w:val="00C35D2A"/>
    <w:rsid w:val="00C36779"/>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2443"/>
    <w:rsid w:val="00C52647"/>
    <w:rsid w:val="00C5398E"/>
    <w:rsid w:val="00C54D55"/>
    <w:rsid w:val="00C55058"/>
    <w:rsid w:val="00C557D9"/>
    <w:rsid w:val="00C56673"/>
    <w:rsid w:val="00C5694A"/>
    <w:rsid w:val="00C57741"/>
    <w:rsid w:val="00C57ADD"/>
    <w:rsid w:val="00C57C6E"/>
    <w:rsid w:val="00C60351"/>
    <w:rsid w:val="00C606D4"/>
    <w:rsid w:val="00C619A2"/>
    <w:rsid w:val="00C6247A"/>
    <w:rsid w:val="00C627AC"/>
    <w:rsid w:val="00C62A07"/>
    <w:rsid w:val="00C632D0"/>
    <w:rsid w:val="00C632EB"/>
    <w:rsid w:val="00C63353"/>
    <w:rsid w:val="00C63C1B"/>
    <w:rsid w:val="00C6417A"/>
    <w:rsid w:val="00C641CB"/>
    <w:rsid w:val="00C64684"/>
    <w:rsid w:val="00C64A0E"/>
    <w:rsid w:val="00C65034"/>
    <w:rsid w:val="00C6526E"/>
    <w:rsid w:val="00C65572"/>
    <w:rsid w:val="00C65675"/>
    <w:rsid w:val="00C66357"/>
    <w:rsid w:val="00C6642E"/>
    <w:rsid w:val="00C66AB0"/>
    <w:rsid w:val="00C70158"/>
    <w:rsid w:val="00C703A5"/>
    <w:rsid w:val="00C707ED"/>
    <w:rsid w:val="00C73431"/>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55A4"/>
    <w:rsid w:val="00CA656E"/>
    <w:rsid w:val="00CA68EC"/>
    <w:rsid w:val="00CA7863"/>
    <w:rsid w:val="00CA7E68"/>
    <w:rsid w:val="00CB059D"/>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7E"/>
    <w:rsid w:val="00CB573E"/>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202A"/>
    <w:rsid w:val="00CE270C"/>
    <w:rsid w:val="00CE36D9"/>
    <w:rsid w:val="00CE385C"/>
    <w:rsid w:val="00CE3E2D"/>
    <w:rsid w:val="00CE4EB0"/>
    <w:rsid w:val="00CE5182"/>
    <w:rsid w:val="00CE5285"/>
    <w:rsid w:val="00CE5690"/>
    <w:rsid w:val="00CE5A8C"/>
    <w:rsid w:val="00CE6C8F"/>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EA1"/>
    <w:rsid w:val="00D00804"/>
    <w:rsid w:val="00D01850"/>
    <w:rsid w:val="00D0209A"/>
    <w:rsid w:val="00D03473"/>
    <w:rsid w:val="00D035BB"/>
    <w:rsid w:val="00D03DC6"/>
    <w:rsid w:val="00D03FB4"/>
    <w:rsid w:val="00D04853"/>
    <w:rsid w:val="00D04FCD"/>
    <w:rsid w:val="00D060D2"/>
    <w:rsid w:val="00D07772"/>
    <w:rsid w:val="00D07BDD"/>
    <w:rsid w:val="00D11A12"/>
    <w:rsid w:val="00D123F3"/>
    <w:rsid w:val="00D12424"/>
    <w:rsid w:val="00D13E64"/>
    <w:rsid w:val="00D143AB"/>
    <w:rsid w:val="00D162C7"/>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AEB"/>
    <w:rsid w:val="00D26E87"/>
    <w:rsid w:val="00D275E5"/>
    <w:rsid w:val="00D27690"/>
    <w:rsid w:val="00D30364"/>
    <w:rsid w:val="00D3095A"/>
    <w:rsid w:val="00D31AE4"/>
    <w:rsid w:val="00D31D9A"/>
    <w:rsid w:val="00D32BA3"/>
    <w:rsid w:val="00D336C0"/>
    <w:rsid w:val="00D336C8"/>
    <w:rsid w:val="00D3383B"/>
    <w:rsid w:val="00D33E3E"/>
    <w:rsid w:val="00D3429D"/>
    <w:rsid w:val="00D34C55"/>
    <w:rsid w:val="00D351E9"/>
    <w:rsid w:val="00D35245"/>
    <w:rsid w:val="00D35282"/>
    <w:rsid w:val="00D35458"/>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57F"/>
    <w:rsid w:val="00D525C4"/>
    <w:rsid w:val="00D52D1A"/>
    <w:rsid w:val="00D52DFB"/>
    <w:rsid w:val="00D53021"/>
    <w:rsid w:val="00D536F8"/>
    <w:rsid w:val="00D53D8B"/>
    <w:rsid w:val="00D5423A"/>
    <w:rsid w:val="00D550DE"/>
    <w:rsid w:val="00D5609A"/>
    <w:rsid w:val="00D568E2"/>
    <w:rsid w:val="00D56EF4"/>
    <w:rsid w:val="00D5746F"/>
    <w:rsid w:val="00D576AB"/>
    <w:rsid w:val="00D57730"/>
    <w:rsid w:val="00D579EC"/>
    <w:rsid w:val="00D6071B"/>
    <w:rsid w:val="00D60FB8"/>
    <w:rsid w:val="00D611D2"/>
    <w:rsid w:val="00D6162E"/>
    <w:rsid w:val="00D61778"/>
    <w:rsid w:val="00D619E8"/>
    <w:rsid w:val="00D61D28"/>
    <w:rsid w:val="00D63E65"/>
    <w:rsid w:val="00D6405E"/>
    <w:rsid w:val="00D64114"/>
    <w:rsid w:val="00D6435B"/>
    <w:rsid w:val="00D643CA"/>
    <w:rsid w:val="00D6441C"/>
    <w:rsid w:val="00D644DD"/>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927"/>
    <w:rsid w:val="00D853BE"/>
    <w:rsid w:val="00D859D7"/>
    <w:rsid w:val="00D85EB0"/>
    <w:rsid w:val="00D8635D"/>
    <w:rsid w:val="00D86B23"/>
    <w:rsid w:val="00D87416"/>
    <w:rsid w:val="00D87618"/>
    <w:rsid w:val="00D879C4"/>
    <w:rsid w:val="00D87A4F"/>
    <w:rsid w:val="00D90391"/>
    <w:rsid w:val="00D90964"/>
    <w:rsid w:val="00D919A5"/>
    <w:rsid w:val="00D92233"/>
    <w:rsid w:val="00D93517"/>
    <w:rsid w:val="00D936A2"/>
    <w:rsid w:val="00D93A88"/>
    <w:rsid w:val="00D93ED2"/>
    <w:rsid w:val="00D9409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5E60"/>
    <w:rsid w:val="00DA6C56"/>
    <w:rsid w:val="00DA7FE6"/>
    <w:rsid w:val="00DB0932"/>
    <w:rsid w:val="00DB11AD"/>
    <w:rsid w:val="00DB12C0"/>
    <w:rsid w:val="00DB1EF7"/>
    <w:rsid w:val="00DB2B4C"/>
    <w:rsid w:val="00DB3230"/>
    <w:rsid w:val="00DB334E"/>
    <w:rsid w:val="00DB37E1"/>
    <w:rsid w:val="00DB3E7A"/>
    <w:rsid w:val="00DB4416"/>
    <w:rsid w:val="00DB5EAA"/>
    <w:rsid w:val="00DB6AFE"/>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2AF"/>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AC6"/>
    <w:rsid w:val="00E150DA"/>
    <w:rsid w:val="00E1590C"/>
    <w:rsid w:val="00E15DC2"/>
    <w:rsid w:val="00E16BF6"/>
    <w:rsid w:val="00E16E32"/>
    <w:rsid w:val="00E17413"/>
    <w:rsid w:val="00E17452"/>
    <w:rsid w:val="00E17944"/>
    <w:rsid w:val="00E17D8E"/>
    <w:rsid w:val="00E207DA"/>
    <w:rsid w:val="00E2087E"/>
    <w:rsid w:val="00E21231"/>
    <w:rsid w:val="00E213B6"/>
    <w:rsid w:val="00E21D3F"/>
    <w:rsid w:val="00E222CF"/>
    <w:rsid w:val="00E22A40"/>
    <w:rsid w:val="00E22C30"/>
    <w:rsid w:val="00E2343C"/>
    <w:rsid w:val="00E239C6"/>
    <w:rsid w:val="00E23DDE"/>
    <w:rsid w:val="00E246F6"/>
    <w:rsid w:val="00E24710"/>
    <w:rsid w:val="00E24CF6"/>
    <w:rsid w:val="00E255B1"/>
    <w:rsid w:val="00E255E7"/>
    <w:rsid w:val="00E26330"/>
    <w:rsid w:val="00E266CE"/>
    <w:rsid w:val="00E26EB1"/>
    <w:rsid w:val="00E278A4"/>
    <w:rsid w:val="00E2794A"/>
    <w:rsid w:val="00E30395"/>
    <w:rsid w:val="00E3079C"/>
    <w:rsid w:val="00E30ADD"/>
    <w:rsid w:val="00E31606"/>
    <w:rsid w:val="00E3208B"/>
    <w:rsid w:val="00E32329"/>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420"/>
    <w:rsid w:val="00E56E32"/>
    <w:rsid w:val="00E57BAE"/>
    <w:rsid w:val="00E57C40"/>
    <w:rsid w:val="00E60197"/>
    <w:rsid w:val="00E60AD2"/>
    <w:rsid w:val="00E60D96"/>
    <w:rsid w:val="00E611BF"/>
    <w:rsid w:val="00E62547"/>
    <w:rsid w:val="00E6351F"/>
    <w:rsid w:val="00E63574"/>
    <w:rsid w:val="00E635B1"/>
    <w:rsid w:val="00E6414C"/>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3C0"/>
    <w:rsid w:val="00E923ED"/>
    <w:rsid w:val="00E924FA"/>
    <w:rsid w:val="00E935F4"/>
    <w:rsid w:val="00E93785"/>
    <w:rsid w:val="00E9394C"/>
    <w:rsid w:val="00E94556"/>
    <w:rsid w:val="00E94A13"/>
    <w:rsid w:val="00E94CA2"/>
    <w:rsid w:val="00E95281"/>
    <w:rsid w:val="00E955C4"/>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A87"/>
    <w:rsid w:val="00EA4F33"/>
    <w:rsid w:val="00EA5A10"/>
    <w:rsid w:val="00EA5B46"/>
    <w:rsid w:val="00EA5FAA"/>
    <w:rsid w:val="00EA72A1"/>
    <w:rsid w:val="00EA73F0"/>
    <w:rsid w:val="00EB04A4"/>
    <w:rsid w:val="00EB0ED8"/>
    <w:rsid w:val="00EB1210"/>
    <w:rsid w:val="00EB1D50"/>
    <w:rsid w:val="00EB1EF6"/>
    <w:rsid w:val="00EB29DE"/>
    <w:rsid w:val="00EB2D69"/>
    <w:rsid w:val="00EB2F7D"/>
    <w:rsid w:val="00EB431C"/>
    <w:rsid w:val="00EB47CC"/>
    <w:rsid w:val="00EB4D10"/>
    <w:rsid w:val="00EB6398"/>
    <w:rsid w:val="00EB722E"/>
    <w:rsid w:val="00EB74B2"/>
    <w:rsid w:val="00EC0165"/>
    <w:rsid w:val="00EC03B9"/>
    <w:rsid w:val="00EC081F"/>
    <w:rsid w:val="00EC131F"/>
    <w:rsid w:val="00EC1505"/>
    <w:rsid w:val="00EC15C3"/>
    <w:rsid w:val="00EC2FFB"/>
    <w:rsid w:val="00EC458C"/>
    <w:rsid w:val="00EC479A"/>
    <w:rsid w:val="00EC507E"/>
    <w:rsid w:val="00EC6CB1"/>
    <w:rsid w:val="00EC79BC"/>
    <w:rsid w:val="00ED00BC"/>
    <w:rsid w:val="00ED07BA"/>
    <w:rsid w:val="00ED093E"/>
    <w:rsid w:val="00ED0C7A"/>
    <w:rsid w:val="00ED15DE"/>
    <w:rsid w:val="00ED193A"/>
    <w:rsid w:val="00ED1F85"/>
    <w:rsid w:val="00ED2134"/>
    <w:rsid w:val="00ED2357"/>
    <w:rsid w:val="00ED2546"/>
    <w:rsid w:val="00ED2B62"/>
    <w:rsid w:val="00ED50E3"/>
    <w:rsid w:val="00ED5143"/>
    <w:rsid w:val="00ED6975"/>
    <w:rsid w:val="00ED6C3E"/>
    <w:rsid w:val="00ED6D5F"/>
    <w:rsid w:val="00ED7C4B"/>
    <w:rsid w:val="00EE0A57"/>
    <w:rsid w:val="00EE0FF1"/>
    <w:rsid w:val="00EE246A"/>
    <w:rsid w:val="00EE3365"/>
    <w:rsid w:val="00EE503D"/>
    <w:rsid w:val="00EE550B"/>
    <w:rsid w:val="00EE58C2"/>
    <w:rsid w:val="00EE5BE6"/>
    <w:rsid w:val="00EE5D55"/>
    <w:rsid w:val="00EE624F"/>
    <w:rsid w:val="00EE6565"/>
    <w:rsid w:val="00EE77C4"/>
    <w:rsid w:val="00EE7925"/>
    <w:rsid w:val="00EE7935"/>
    <w:rsid w:val="00EE7BA8"/>
    <w:rsid w:val="00EF09BD"/>
    <w:rsid w:val="00EF0CFB"/>
    <w:rsid w:val="00EF1168"/>
    <w:rsid w:val="00EF1363"/>
    <w:rsid w:val="00EF27E4"/>
    <w:rsid w:val="00EF3109"/>
    <w:rsid w:val="00EF4565"/>
    <w:rsid w:val="00EF4FA1"/>
    <w:rsid w:val="00EF5307"/>
    <w:rsid w:val="00EF5A30"/>
    <w:rsid w:val="00EF5E6B"/>
    <w:rsid w:val="00EF680C"/>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073EE"/>
    <w:rsid w:val="00F100AB"/>
    <w:rsid w:val="00F10332"/>
    <w:rsid w:val="00F103A8"/>
    <w:rsid w:val="00F10773"/>
    <w:rsid w:val="00F110DF"/>
    <w:rsid w:val="00F112F5"/>
    <w:rsid w:val="00F11500"/>
    <w:rsid w:val="00F1168D"/>
    <w:rsid w:val="00F1186F"/>
    <w:rsid w:val="00F1259A"/>
    <w:rsid w:val="00F12A8E"/>
    <w:rsid w:val="00F13E2C"/>
    <w:rsid w:val="00F143D6"/>
    <w:rsid w:val="00F14627"/>
    <w:rsid w:val="00F146AC"/>
    <w:rsid w:val="00F15DBA"/>
    <w:rsid w:val="00F1607B"/>
    <w:rsid w:val="00F16596"/>
    <w:rsid w:val="00F1684D"/>
    <w:rsid w:val="00F16F23"/>
    <w:rsid w:val="00F207CC"/>
    <w:rsid w:val="00F213F9"/>
    <w:rsid w:val="00F21421"/>
    <w:rsid w:val="00F21E13"/>
    <w:rsid w:val="00F22779"/>
    <w:rsid w:val="00F22E1B"/>
    <w:rsid w:val="00F238AE"/>
    <w:rsid w:val="00F23A7B"/>
    <w:rsid w:val="00F245C2"/>
    <w:rsid w:val="00F24806"/>
    <w:rsid w:val="00F25243"/>
    <w:rsid w:val="00F26073"/>
    <w:rsid w:val="00F26F64"/>
    <w:rsid w:val="00F27C6C"/>
    <w:rsid w:val="00F300E0"/>
    <w:rsid w:val="00F301F9"/>
    <w:rsid w:val="00F308A1"/>
    <w:rsid w:val="00F30DD6"/>
    <w:rsid w:val="00F3123C"/>
    <w:rsid w:val="00F318F5"/>
    <w:rsid w:val="00F319C8"/>
    <w:rsid w:val="00F31B68"/>
    <w:rsid w:val="00F321BF"/>
    <w:rsid w:val="00F32C72"/>
    <w:rsid w:val="00F333FA"/>
    <w:rsid w:val="00F337EE"/>
    <w:rsid w:val="00F33CD4"/>
    <w:rsid w:val="00F33D75"/>
    <w:rsid w:val="00F343F2"/>
    <w:rsid w:val="00F3455F"/>
    <w:rsid w:val="00F36410"/>
    <w:rsid w:val="00F36744"/>
    <w:rsid w:val="00F36971"/>
    <w:rsid w:val="00F370B0"/>
    <w:rsid w:val="00F37DAF"/>
    <w:rsid w:val="00F402C6"/>
    <w:rsid w:val="00F4068E"/>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3C10"/>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4F24"/>
    <w:rsid w:val="00F667C7"/>
    <w:rsid w:val="00F66B83"/>
    <w:rsid w:val="00F6745A"/>
    <w:rsid w:val="00F67762"/>
    <w:rsid w:val="00F67959"/>
    <w:rsid w:val="00F67ECE"/>
    <w:rsid w:val="00F70618"/>
    <w:rsid w:val="00F71004"/>
    <w:rsid w:val="00F71720"/>
    <w:rsid w:val="00F7231A"/>
    <w:rsid w:val="00F7240B"/>
    <w:rsid w:val="00F72C53"/>
    <w:rsid w:val="00F73011"/>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FE0"/>
    <w:rsid w:val="00F841A3"/>
    <w:rsid w:val="00F841F2"/>
    <w:rsid w:val="00F84E98"/>
    <w:rsid w:val="00F85164"/>
    <w:rsid w:val="00F87F3A"/>
    <w:rsid w:val="00F90240"/>
    <w:rsid w:val="00F91556"/>
    <w:rsid w:val="00F919EA"/>
    <w:rsid w:val="00F91CF1"/>
    <w:rsid w:val="00F9232F"/>
    <w:rsid w:val="00F92B3B"/>
    <w:rsid w:val="00F9342F"/>
    <w:rsid w:val="00F934B2"/>
    <w:rsid w:val="00F935C4"/>
    <w:rsid w:val="00F939FD"/>
    <w:rsid w:val="00F93C04"/>
    <w:rsid w:val="00F93E1F"/>
    <w:rsid w:val="00F94C8E"/>
    <w:rsid w:val="00F94D8E"/>
    <w:rsid w:val="00F95846"/>
    <w:rsid w:val="00F9631C"/>
    <w:rsid w:val="00F96966"/>
    <w:rsid w:val="00F96F05"/>
    <w:rsid w:val="00F97E9D"/>
    <w:rsid w:val="00FA0EEB"/>
    <w:rsid w:val="00FA11A9"/>
    <w:rsid w:val="00FA1848"/>
    <w:rsid w:val="00FA1C90"/>
    <w:rsid w:val="00FA22A1"/>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71F"/>
    <w:rsid w:val="00FB0B83"/>
    <w:rsid w:val="00FB0ED3"/>
    <w:rsid w:val="00FB1379"/>
    <w:rsid w:val="00FB1DF9"/>
    <w:rsid w:val="00FB1EA8"/>
    <w:rsid w:val="00FB2925"/>
    <w:rsid w:val="00FB2A6A"/>
    <w:rsid w:val="00FB36C5"/>
    <w:rsid w:val="00FB3CAA"/>
    <w:rsid w:val="00FB45E5"/>
    <w:rsid w:val="00FB5009"/>
    <w:rsid w:val="00FB5116"/>
    <w:rsid w:val="00FB521B"/>
    <w:rsid w:val="00FB578B"/>
    <w:rsid w:val="00FB5A18"/>
    <w:rsid w:val="00FB6092"/>
    <w:rsid w:val="00FB64C0"/>
    <w:rsid w:val="00FB68C6"/>
    <w:rsid w:val="00FB68C8"/>
    <w:rsid w:val="00FC020D"/>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4825"/>
    <w:rsid w:val="00FD4E30"/>
    <w:rsid w:val="00FD52AB"/>
    <w:rsid w:val="00FD60BA"/>
    <w:rsid w:val="00FD680B"/>
    <w:rsid w:val="00FD7351"/>
    <w:rsid w:val="00FE017A"/>
    <w:rsid w:val="00FE0677"/>
    <w:rsid w:val="00FE1969"/>
    <w:rsid w:val="00FE1A84"/>
    <w:rsid w:val="00FE243F"/>
    <w:rsid w:val="00FE2B23"/>
    <w:rsid w:val="00FE2B7D"/>
    <w:rsid w:val="00FE49E6"/>
    <w:rsid w:val="00FE5D52"/>
    <w:rsid w:val="00FE5D55"/>
    <w:rsid w:val="00FE6247"/>
    <w:rsid w:val="00FE7256"/>
    <w:rsid w:val="00FE73B4"/>
    <w:rsid w:val="00FE7846"/>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41900"/>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41900"/>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931E-76E4-4AF2-BDD3-3F8EE621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880</Words>
  <Characters>5018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4</cp:revision>
  <cp:lastPrinted>2013-11-07T11:12:00Z</cp:lastPrinted>
  <dcterms:created xsi:type="dcterms:W3CDTF">2013-12-11T12:14:00Z</dcterms:created>
  <dcterms:modified xsi:type="dcterms:W3CDTF">2013-12-11T12:18:00Z</dcterms:modified>
</cp:coreProperties>
</file>