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24" w:rsidRPr="00D12424" w:rsidRDefault="00D12424" w:rsidP="00D12424"/>
    <w:p w:rsidR="008E3EA4" w:rsidRPr="004C5140" w:rsidRDefault="002E4CB0" w:rsidP="002E4CB0">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B791D">
        <w:rPr>
          <w:sz w:val="28"/>
          <w:szCs w:val="28"/>
        </w:rPr>
        <w:t>110</w:t>
      </w:r>
    </w:p>
    <w:p w:rsidR="00DA7693" w:rsidRDefault="00DA7693" w:rsidP="000E2C26">
      <w:pPr>
        <w:jc w:val="center"/>
        <w:rPr>
          <w:b/>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0B791D" w:rsidP="00753AEC">
            <w:pPr>
              <w:widowControl w:val="0"/>
              <w:spacing w:line="360" w:lineRule="atLeast"/>
              <w:ind w:left="452"/>
              <w:rPr>
                <w:rFonts w:eastAsia="MS Mincho"/>
                <w:color w:val="000000"/>
                <w:spacing w:val="-1"/>
              </w:rPr>
            </w:pPr>
            <w:r>
              <w:rPr>
                <w:rFonts w:eastAsia="MS Mincho"/>
                <w:szCs w:val="28"/>
              </w:rPr>
              <w:t>25 августа</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0B791D" w:rsidP="0003471E">
            <w:pPr>
              <w:widowControl w:val="0"/>
              <w:spacing w:line="360" w:lineRule="atLeast"/>
              <w:ind w:left="452"/>
              <w:rPr>
                <w:rFonts w:eastAsia="MS Mincho"/>
              </w:rPr>
            </w:pPr>
            <w:r>
              <w:rPr>
                <w:rFonts w:eastAsia="MS Mincho"/>
              </w:rPr>
              <w:t>27 августа</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423CF3" w:rsidRDefault="00423CF3" w:rsidP="0055421B">
      <w:pPr>
        <w:pStyle w:val="a7"/>
        <w:spacing w:after="120" w:line="360" w:lineRule="atLeast"/>
        <w:ind w:firstLine="839"/>
      </w:pPr>
    </w:p>
    <w:p w:rsidR="00546A6B"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r w:rsidR="007549FF" w:rsidRPr="00DE7FB9">
        <w:t>Дод Е.В.,</w:t>
      </w:r>
      <w:r w:rsidR="00F87064" w:rsidRPr="00DE7FB9">
        <w:t xml:space="preserve"> Десятов Е.В.,</w:t>
      </w:r>
      <w:r w:rsidR="007549FF" w:rsidRPr="00DE7FB9">
        <w:t xml:space="preserve"> </w:t>
      </w:r>
      <w:r w:rsidR="00BD6A67" w:rsidRPr="00DE7FB9">
        <w:t xml:space="preserve">Киров С.А., </w:t>
      </w:r>
      <w:r w:rsidR="00546A6B" w:rsidRPr="00F36188">
        <w:t xml:space="preserve">Посевина И.О., </w:t>
      </w:r>
      <w:r w:rsidR="00546A6B" w:rsidRPr="00584668">
        <w:t>Савельев И.В., Ста</w:t>
      </w:r>
      <w:r w:rsidR="00BD6A67" w:rsidRPr="00584668">
        <w:t xml:space="preserve">нюленайте Я.Э., </w:t>
      </w:r>
      <w:r w:rsidR="00BB0C34" w:rsidRPr="00584668">
        <w:t>Толстогузов С.Н</w:t>
      </w:r>
      <w:r w:rsidR="0017089E" w:rsidRPr="00584668">
        <w:t>.</w:t>
      </w:r>
      <w:r w:rsidR="006968ED" w:rsidRPr="00584668">
        <w:t>,</w:t>
      </w:r>
      <w:r w:rsidR="000172B5" w:rsidRPr="00584668">
        <w:t xml:space="preserve"> </w:t>
      </w:r>
      <w:r w:rsidR="00CE2B56" w:rsidRPr="00CE2B56">
        <w:t>Янсон С.Ю.</w:t>
      </w:r>
    </w:p>
    <w:p w:rsidR="009E1CC6" w:rsidRPr="009E1CC6" w:rsidRDefault="009E1CC6" w:rsidP="009E1CC6">
      <w:pPr>
        <w:widowControl w:val="0"/>
        <w:spacing w:after="120" w:line="360" w:lineRule="atLeast"/>
        <w:ind w:firstLine="697"/>
        <w:jc w:val="both"/>
      </w:pPr>
      <w:r w:rsidRPr="009E1CC6">
        <w:t xml:space="preserve">Члены Совета директоров ОАО «РАО Энергетические системы Востока», </w:t>
      </w:r>
      <w:r w:rsidRPr="009E1CC6">
        <w:br/>
        <w:t>не представившие опросный лист по вопросам повестки дня заседания:      Кожемяко О.Н.</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2E4CB0" w:rsidRDefault="002E4CB0"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F95CEA" w:rsidRPr="00F95CEA" w:rsidRDefault="00F95CEA" w:rsidP="00F95CEA">
      <w:pPr>
        <w:widowControl w:val="0"/>
        <w:tabs>
          <w:tab w:val="left" w:pos="284"/>
          <w:tab w:val="left" w:pos="426"/>
          <w:tab w:val="left" w:pos="851"/>
        </w:tabs>
        <w:suppressAutoHyphens/>
        <w:ind w:firstLine="567"/>
        <w:jc w:val="both"/>
        <w:rPr>
          <w:rFonts w:eastAsia="Lucida Sans Unicode"/>
          <w:kern w:val="1"/>
          <w:sz w:val="26"/>
          <w:szCs w:val="26"/>
          <w:lang w:eastAsia="en-US"/>
        </w:rPr>
      </w:pPr>
      <w:r w:rsidRPr="00F95CEA">
        <w:rPr>
          <w:rFonts w:eastAsia="Lucida Sans Unicode"/>
          <w:b/>
          <w:kern w:val="1"/>
          <w:sz w:val="26"/>
          <w:szCs w:val="26"/>
          <w:lang w:eastAsia="en-US"/>
        </w:rPr>
        <w:t xml:space="preserve">Вопрос № 1: </w:t>
      </w:r>
      <w:bookmarkStart w:id="0" w:name="OLE_LINK1"/>
      <w:bookmarkStart w:id="1" w:name="OLE_LINK4"/>
      <w:bookmarkStart w:id="2" w:name="OLE_LINK3"/>
      <w:bookmarkStart w:id="3" w:name="OLE_LINK28"/>
      <w:bookmarkStart w:id="4" w:name="OLE_LINK29"/>
      <w:r w:rsidRPr="00F95CEA">
        <w:rPr>
          <w:rFonts w:eastAsia="Lucida Sans Unicode"/>
          <w:kern w:val="1"/>
          <w:sz w:val="26"/>
          <w:szCs w:val="26"/>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 квартал 2014 г.</w:t>
      </w:r>
      <w:bookmarkEnd w:id="0"/>
      <w:bookmarkEnd w:id="1"/>
      <w:bookmarkEnd w:id="2"/>
    </w:p>
    <w:bookmarkEnd w:id="3"/>
    <w:bookmarkEnd w:id="4"/>
    <w:p w:rsidR="00F95CEA" w:rsidRPr="00F95CEA" w:rsidRDefault="00F95CEA" w:rsidP="00F95CEA">
      <w:pPr>
        <w:widowControl w:val="0"/>
        <w:tabs>
          <w:tab w:val="left" w:pos="284"/>
          <w:tab w:val="left" w:pos="426"/>
          <w:tab w:val="left" w:pos="851"/>
        </w:tabs>
        <w:suppressAutoHyphens/>
        <w:ind w:firstLine="567"/>
        <w:jc w:val="both"/>
        <w:rPr>
          <w:rFonts w:eastAsia="Lucida Sans Unicode"/>
          <w:kern w:val="1"/>
          <w:sz w:val="26"/>
          <w:szCs w:val="26"/>
          <w:lang w:eastAsia="en-US"/>
        </w:rPr>
      </w:pPr>
      <w:r w:rsidRPr="00F95CEA">
        <w:rPr>
          <w:rFonts w:eastAsia="Lucida Sans Unicode"/>
          <w:b/>
          <w:kern w:val="1"/>
          <w:sz w:val="26"/>
          <w:szCs w:val="26"/>
          <w:lang w:eastAsia="en-US"/>
        </w:rPr>
        <w:t xml:space="preserve">Вопрос № 2: </w:t>
      </w:r>
      <w:r w:rsidRPr="00F95CEA">
        <w:rPr>
          <w:rFonts w:eastAsia="Lucida Sans Unicode"/>
          <w:kern w:val="1"/>
          <w:sz w:val="26"/>
          <w:szCs w:val="26"/>
          <w:lang w:eastAsia="en-US"/>
        </w:rPr>
        <w:t xml:space="preserve">Об утверждении организационной структуры ОАО «РАО Энергетические системы Востока» в новой редакции. </w:t>
      </w:r>
    </w:p>
    <w:p w:rsidR="00F95CEA" w:rsidRPr="00F95CEA" w:rsidRDefault="00F95CEA" w:rsidP="00F95CEA">
      <w:pPr>
        <w:tabs>
          <w:tab w:val="left" w:pos="284"/>
          <w:tab w:val="left" w:pos="426"/>
          <w:tab w:val="left" w:pos="851"/>
        </w:tabs>
        <w:ind w:firstLine="567"/>
        <w:jc w:val="both"/>
        <w:rPr>
          <w:bCs/>
          <w:iCs/>
          <w:color w:val="000000"/>
          <w:sz w:val="26"/>
          <w:szCs w:val="26"/>
        </w:rPr>
      </w:pPr>
      <w:r w:rsidRPr="00F95CEA">
        <w:rPr>
          <w:b/>
          <w:sz w:val="26"/>
          <w:szCs w:val="26"/>
        </w:rPr>
        <w:t>Вопрос № 3</w:t>
      </w:r>
      <w:r w:rsidRPr="00F95CEA">
        <w:rPr>
          <w:sz w:val="26"/>
          <w:szCs w:val="26"/>
        </w:rPr>
        <w:t xml:space="preserve">: </w:t>
      </w:r>
      <w:r w:rsidRPr="00F95CEA">
        <w:rPr>
          <w:bCs/>
          <w:iCs/>
          <w:color w:val="000000"/>
          <w:sz w:val="26"/>
          <w:szCs w:val="26"/>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F95CEA" w:rsidRPr="00F95CEA" w:rsidRDefault="00F95CEA" w:rsidP="00F95CEA">
      <w:pPr>
        <w:tabs>
          <w:tab w:val="left" w:pos="284"/>
          <w:tab w:val="left" w:pos="426"/>
          <w:tab w:val="left" w:pos="851"/>
        </w:tabs>
        <w:ind w:firstLine="567"/>
        <w:jc w:val="both"/>
        <w:rPr>
          <w:rFonts w:eastAsia="Calibri"/>
          <w:sz w:val="26"/>
          <w:szCs w:val="26"/>
          <w:lang w:eastAsia="en-US"/>
        </w:rPr>
      </w:pPr>
      <w:r w:rsidRPr="00F95CEA">
        <w:rPr>
          <w:rFonts w:eastAsia="Calibri"/>
          <w:b/>
          <w:sz w:val="26"/>
          <w:szCs w:val="26"/>
          <w:lang w:eastAsia="en-US"/>
        </w:rPr>
        <w:t>Вопрос № 4:</w:t>
      </w:r>
      <w:r w:rsidRPr="00F95CEA">
        <w:rPr>
          <w:rFonts w:eastAsia="Calibri"/>
          <w:sz w:val="26"/>
          <w:szCs w:val="26"/>
          <w:lang w:eastAsia="en-US"/>
        </w:rPr>
        <w:t xml:space="preserve"> Об определении позиции ОАО «РАО Энергетические системы Востока» (представителей ОАО «РАО Энергетические системы Востока») по вопросам повесток дня заседаний Советов директоров и общих собраний акционеров (участников) ДЗО ОАО «РАО Энергетические системы Востока».</w:t>
      </w:r>
    </w:p>
    <w:p w:rsidR="00F95CEA" w:rsidRPr="00F95CEA" w:rsidRDefault="00F95CEA" w:rsidP="00F95CEA">
      <w:pPr>
        <w:tabs>
          <w:tab w:val="left" w:pos="284"/>
          <w:tab w:val="left" w:pos="426"/>
          <w:tab w:val="left" w:pos="851"/>
        </w:tabs>
        <w:ind w:firstLine="567"/>
        <w:jc w:val="both"/>
        <w:rPr>
          <w:sz w:val="26"/>
          <w:szCs w:val="26"/>
        </w:rPr>
      </w:pPr>
      <w:r w:rsidRPr="00F95CEA">
        <w:rPr>
          <w:b/>
          <w:sz w:val="26"/>
          <w:szCs w:val="26"/>
        </w:rPr>
        <w:t>Вопрос № 5:</w:t>
      </w:r>
      <w:r w:rsidRPr="00F95CEA">
        <w:rPr>
          <w:sz w:val="26"/>
          <w:szCs w:val="26"/>
        </w:rPr>
        <w:t xml:space="preserve"> Об одобрении сделок, в совершении которых имеется заинтересованность.</w:t>
      </w:r>
    </w:p>
    <w:p w:rsidR="00F95CEA" w:rsidRPr="00F95CEA" w:rsidRDefault="00F95CEA" w:rsidP="00F95CEA">
      <w:pPr>
        <w:widowControl w:val="0"/>
        <w:tabs>
          <w:tab w:val="left" w:pos="851"/>
        </w:tabs>
        <w:suppressAutoHyphens/>
        <w:ind w:firstLine="567"/>
        <w:jc w:val="both"/>
        <w:rPr>
          <w:rFonts w:eastAsia="Lucida Sans Unicode"/>
          <w:kern w:val="1"/>
          <w:sz w:val="26"/>
          <w:szCs w:val="26"/>
        </w:rPr>
      </w:pPr>
      <w:r w:rsidRPr="00F95CEA">
        <w:rPr>
          <w:rFonts w:eastAsia="Lucida Sans Unicode"/>
          <w:b/>
          <w:kern w:val="1"/>
          <w:sz w:val="26"/>
          <w:szCs w:val="26"/>
        </w:rPr>
        <w:t>Вопрос № 6:</w:t>
      </w:r>
      <w:r w:rsidRPr="00F95CEA">
        <w:rPr>
          <w:rFonts w:eastAsia="Lucida Sans Unicode"/>
          <w:kern w:val="1"/>
          <w:sz w:val="26"/>
          <w:szCs w:val="26"/>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«Об одобрении заключения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F52C91" w:rsidRPr="00F52C91" w:rsidRDefault="00CB6113" w:rsidP="00F52C91">
      <w:pPr>
        <w:pStyle w:val="32"/>
        <w:tabs>
          <w:tab w:val="left" w:pos="851"/>
        </w:tabs>
        <w:ind w:firstLine="567"/>
        <w:rPr>
          <w:rFonts w:eastAsia="Lucida Sans Unicode"/>
          <w:kern w:val="1"/>
          <w:sz w:val="26"/>
          <w:szCs w:val="26"/>
          <w:lang w:eastAsia="en-US"/>
        </w:rPr>
      </w:pPr>
      <w:r w:rsidRPr="00CB6113">
        <w:rPr>
          <w:b/>
          <w:szCs w:val="28"/>
        </w:rPr>
        <w:t>Вопрос № 1:</w:t>
      </w:r>
      <w:r w:rsidRPr="00CB6113">
        <w:rPr>
          <w:szCs w:val="28"/>
        </w:rPr>
        <w:t xml:space="preserve"> </w:t>
      </w:r>
      <w:r w:rsidR="00F52C91" w:rsidRPr="00F52C91">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 квартал 2014 г.</w:t>
      </w:r>
    </w:p>
    <w:p w:rsidR="00741408" w:rsidRPr="0052105D" w:rsidRDefault="00741408" w:rsidP="00ED5FFA">
      <w:pPr>
        <w:widowControl w:val="0"/>
        <w:suppressAutoHyphens/>
        <w:ind w:firstLine="567"/>
        <w:jc w:val="both"/>
        <w:rPr>
          <w:spacing w:val="-2"/>
          <w:szCs w:val="28"/>
        </w:rPr>
      </w:pPr>
    </w:p>
    <w:p w:rsidR="00C10F0A" w:rsidRPr="00C10F0A" w:rsidRDefault="00C10F0A" w:rsidP="00C10F0A">
      <w:pPr>
        <w:ind w:left="567"/>
        <w:jc w:val="both"/>
        <w:rPr>
          <w:b/>
          <w:spacing w:val="-2"/>
          <w:szCs w:val="28"/>
        </w:rPr>
      </w:pPr>
      <w:r>
        <w:rPr>
          <w:b/>
          <w:spacing w:val="-2"/>
          <w:szCs w:val="28"/>
        </w:rPr>
        <w:t>Решение</w:t>
      </w:r>
      <w:r w:rsidRPr="00C10F0A">
        <w:rPr>
          <w:b/>
          <w:spacing w:val="-2"/>
          <w:szCs w:val="28"/>
        </w:rPr>
        <w:t>:</w:t>
      </w:r>
    </w:p>
    <w:p w:rsidR="00F52C91" w:rsidRDefault="00F52C91" w:rsidP="00F52C91">
      <w:pPr>
        <w:widowControl w:val="0"/>
        <w:tabs>
          <w:tab w:val="left" w:pos="851"/>
        </w:tabs>
        <w:suppressAutoHyphens/>
        <w:ind w:firstLine="567"/>
        <w:jc w:val="both"/>
        <w:rPr>
          <w:rFonts w:eastAsia="Lucida Sans Unicode"/>
          <w:kern w:val="1"/>
          <w:szCs w:val="28"/>
          <w:lang w:eastAsia="en-US"/>
        </w:rPr>
      </w:pPr>
      <w:bookmarkStart w:id="5" w:name="OLE_LINK26"/>
      <w:bookmarkStart w:id="6" w:name="OLE_LINK27"/>
      <w:bookmarkStart w:id="7" w:name="OLE_LINK22"/>
      <w:bookmarkStart w:id="8" w:name="OLE_LINK25"/>
    </w:p>
    <w:p w:rsidR="00F52C91" w:rsidRPr="00F52C91" w:rsidRDefault="00F52C91" w:rsidP="00F52C91">
      <w:pPr>
        <w:widowControl w:val="0"/>
        <w:tabs>
          <w:tab w:val="left" w:pos="851"/>
        </w:tabs>
        <w:suppressAutoHyphens/>
        <w:ind w:firstLine="567"/>
        <w:jc w:val="both"/>
        <w:rPr>
          <w:b/>
          <w:szCs w:val="28"/>
        </w:rPr>
      </w:pPr>
      <w:r w:rsidRPr="00F52C91">
        <w:rPr>
          <w:rFonts w:eastAsia="Lucida Sans Unicode"/>
          <w:kern w:val="1"/>
          <w:szCs w:val="28"/>
          <w:lang w:eastAsia="en-US"/>
        </w:rPr>
        <w:t xml:space="preserve">Утвердить </w:t>
      </w:r>
      <w:bookmarkStart w:id="9" w:name="OLE_LINK7"/>
      <w:r w:rsidRPr="00F52C91">
        <w:rPr>
          <w:rFonts w:eastAsia="Lucida Sans Unicode"/>
          <w:kern w:val="1"/>
          <w:szCs w:val="28"/>
          <w:lang w:eastAsia="en-US"/>
        </w:rPr>
        <w:t>отчет об исполнении кредитной политики Холдинга ОАО «РАО Энергетические системы Востока» за 2 квартал 2014 г.</w:t>
      </w:r>
      <w:bookmarkEnd w:id="9"/>
      <w:r w:rsidRPr="00F52C91">
        <w:rPr>
          <w:rFonts w:eastAsia="Lucida Sans Unicode"/>
          <w:kern w:val="1"/>
          <w:szCs w:val="28"/>
          <w:lang w:eastAsia="en-US"/>
        </w:rPr>
        <w:t xml:space="preserve"> в соответствии с </w:t>
      </w:r>
      <w:r w:rsidRPr="00F52C91">
        <w:rPr>
          <w:rFonts w:eastAsia="Lucida Sans Unicode"/>
          <w:b/>
          <w:kern w:val="1"/>
          <w:szCs w:val="28"/>
          <w:lang w:eastAsia="en-US"/>
        </w:rPr>
        <w:t xml:space="preserve">Приложением №1 к настоящему </w:t>
      </w:r>
      <w:bookmarkEnd w:id="5"/>
      <w:bookmarkEnd w:id="6"/>
      <w:bookmarkEnd w:id="7"/>
      <w:bookmarkEnd w:id="8"/>
      <w:r w:rsidRPr="00F52C91">
        <w:rPr>
          <w:rFonts w:eastAsia="Lucida Sans Unicode"/>
          <w:b/>
          <w:kern w:val="1"/>
          <w:szCs w:val="28"/>
          <w:lang w:eastAsia="en-US"/>
        </w:rPr>
        <w:t>протоколу</w:t>
      </w:r>
      <w:r w:rsidRPr="00F52C91">
        <w:rPr>
          <w:b/>
          <w:szCs w:val="28"/>
        </w:rPr>
        <w:t>.</w:t>
      </w:r>
    </w:p>
    <w:p w:rsidR="004D2692" w:rsidRDefault="004D2692" w:rsidP="00417149">
      <w:pPr>
        <w:widowControl w:val="0"/>
        <w:suppressAutoHyphens/>
        <w:ind w:firstLine="708"/>
        <w:contextualSpacing/>
        <w:jc w:val="both"/>
        <w:rPr>
          <w:rFonts w:eastAsia="Lucida Sans Unicode"/>
          <w:kern w:val="1"/>
          <w:szCs w:val="28"/>
          <w:lang w:eastAsia="en-US"/>
        </w:rPr>
      </w:pPr>
    </w:p>
    <w:p w:rsidR="00E90E74" w:rsidRPr="00F52C91" w:rsidRDefault="002E4CB0" w:rsidP="00E90E74">
      <w:pPr>
        <w:ind w:firstLine="567"/>
        <w:jc w:val="both"/>
        <w:rPr>
          <w:b/>
          <w:bCs/>
          <w:i/>
          <w:szCs w:val="28"/>
        </w:rPr>
      </w:pPr>
      <w:r w:rsidRPr="002E4CB0">
        <w:rPr>
          <w:bCs/>
          <w:i/>
          <w:szCs w:val="28"/>
        </w:rPr>
        <w:t>По итогам голосования</w:t>
      </w:r>
      <w:r>
        <w:rPr>
          <w:b/>
          <w:bCs/>
          <w:i/>
          <w:szCs w:val="28"/>
        </w:rPr>
        <w:t xml:space="preserve"> р</w:t>
      </w:r>
      <w:r w:rsidR="00E90E74" w:rsidRPr="00F52C91">
        <w:rPr>
          <w:b/>
          <w:bCs/>
          <w:i/>
          <w:szCs w:val="28"/>
        </w:rPr>
        <w:t>ешение принято.</w:t>
      </w:r>
    </w:p>
    <w:p w:rsidR="00E90E74" w:rsidRPr="00BC4F00" w:rsidRDefault="00E90E74" w:rsidP="00170934">
      <w:pPr>
        <w:ind w:firstLine="567"/>
        <w:jc w:val="both"/>
        <w:rPr>
          <w:b/>
          <w:szCs w:val="28"/>
        </w:rPr>
      </w:pPr>
    </w:p>
    <w:p w:rsidR="00F52C91" w:rsidRPr="00F52C91" w:rsidRDefault="002C30E2" w:rsidP="00F52C91">
      <w:pPr>
        <w:widowControl w:val="0"/>
        <w:suppressAutoHyphens/>
        <w:ind w:firstLine="567"/>
        <w:jc w:val="both"/>
        <w:rPr>
          <w:rFonts w:eastAsia="Lucida Sans Unicode"/>
          <w:kern w:val="1"/>
          <w:szCs w:val="28"/>
          <w:lang w:eastAsia="en-US"/>
        </w:rPr>
      </w:pPr>
      <w:r w:rsidRPr="002C30E2">
        <w:rPr>
          <w:b/>
          <w:szCs w:val="28"/>
        </w:rPr>
        <w:t>Вопрос № 2:</w:t>
      </w:r>
      <w:r w:rsidR="00F52C91" w:rsidRPr="00F52C91">
        <w:rPr>
          <w:b/>
          <w:szCs w:val="28"/>
        </w:rPr>
        <w:t xml:space="preserve"> </w:t>
      </w:r>
      <w:r w:rsidR="00F52C91" w:rsidRPr="00F52C91">
        <w:rPr>
          <w:rFonts w:eastAsia="Lucida Sans Unicode"/>
          <w:kern w:val="1"/>
          <w:szCs w:val="28"/>
          <w:lang w:eastAsia="en-US"/>
        </w:rPr>
        <w:t xml:space="preserve">Об утверждении организационной структуры ОАО «РАО Энергетические системы Востока» в новой редакции. </w:t>
      </w:r>
    </w:p>
    <w:p w:rsidR="00C10F0A" w:rsidRPr="00C10F0A" w:rsidRDefault="00C10F0A" w:rsidP="00C10F0A">
      <w:pPr>
        <w:widowControl w:val="0"/>
        <w:suppressAutoHyphens/>
        <w:ind w:firstLine="567"/>
        <w:jc w:val="both"/>
        <w:rPr>
          <w:color w:val="FF0000"/>
          <w:spacing w:val="-2"/>
          <w:szCs w:val="28"/>
        </w:rPr>
      </w:pPr>
      <w:r w:rsidRPr="00C10F0A">
        <w:rPr>
          <w:color w:val="FF0000"/>
          <w:spacing w:val="-2"/>
          <w:szCs w:val="28"/>
        </w:rPr>
        <w:t xml:space="preserve"> </w:t>
      </w: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520C73" w:rsidRDefault="00520C73" w:rsidP="00C10F0A">
      <w:pPr>
        <w:ind w:left="567"/>
        <w:jc w:val="both"/>
        <w:rPr>
          <w:b/>
          <w:spacing w:val="-2"/>
          <w:szCs w:val="28"/>
        </w:rPr>
      </w:pPr>
    </w:p>
    <w:p w:rsidR="00F52C91" w:rsidRPr="00F52C91" w:rsidRDefault="00C10F0A" w:rsidP="00F52C91">
      <w:pPr>
        <w:numPr>
          <w:ilvl w:val="0"/>
          <w:numId w:val="27"/>
        </w:numPr>
        <w:tabs>
          <w:tab w:val="left" w:pos="0"/>
          <w:tab w:val="left" w:pos="851"/>
          <w:tab w:val="left" w:pos="993"/>
        </w:tabs>
        <w:ind w:left="0" w:firstLine="567"/>
        <w:contextualSpacing/>
        <w:jc w:val="both"/>
        <w:rPr>
          <w:rFonts w:eastAsia="Lucida Sans Unicode"/>
          <w:b/>
          <w:kern w:val="1"/>
          <w:szCs w:val="28"/>
          <w:lang w:eastAsia="en-US"/>
        </w:rPr>
      </w:pPr>
      <w:r w:rsidRPr="00C10F0A">
        <w:rPr>
          <w:spacing w:val="-2"/>
          <w:szCs w:val="28"/>
        </w:rPr>
        <w:t xml:space="preserve"> </w:t>
      </w:r>
      <w:r w:rsidR="00F52C91" w:rsidRPr="00F52C91">
        <w:rPr>
          <w:rFonts w:eastAsia="Lucida Sans Unicode"/>
          <w:kern w:val="1"/>
          <w:szCs w:val="28"/>
          <w:lang w:eastAsia="en-US"/>
        </w:rPr>
        <w:t xml:space="preserve">Утвердить организационную структуру ОАО «РАО Энергетические системы Востока» в новой редакции на срок до момента завершения строительства и ввода в эксплуатацию ТЭЦ в г. Советская Гавань, ТЭЦ в г. Благовещенске (2 очередь), Якутской ГРЭС-2, Сахалинской ГРЭС-2 </w:t>
      </w:r>
      <w:r w:rsidR="00F52C91" w:rsidRPr="00F52C91">
        <w:rPr>
          <w:rFonts w:eastAsia="Lucida Sans Unicode"/>
          <w:b/>
          <w:kern w:val="1"/>
          <w:szCs w:val="28"/>
          <w:lang w:eastAsia="en-US"/>
        </w:rPr>
        <w:t>(Приложение № 2 к настоящему протоколу).</w:t>
      </w:r>
    </w:p>
    <w:p w:rsidR="00F52C91" w:rsidRPr="00F52C91" w:rsidRDefault="00F52C91" w:rsidP="00F52C91">
      <w:pPr>
        <w:numPr>
          <w:ilvl w:val="0"/>
          <w:numId w:val="27"/>
        </w:numPr>
        <w:tabs>
          <w:tab w:val="left" w:pos="0"/>
          <w:tab w:val="left" w:pos="851"/>
        </w:tabs>
        <w:ind w:left="0" w:firstLine="567"/>
        <w:contextualSpacing/>
        <w:jc w:val="both"/>
        <w:rPr>
          <w:rFonts w:eastAsia="Lucida Sans Unicode"/>
          <w:kern w:val="1"/>
          <w:szCs w:val="28"/>
          <w:lang w:eastAsia="en-US"/>
        </w:rPr>
      </w:pPr>
      <w:r w:rsidRPr="00F52C91">
        <w:rPr>
          <w:rFonts w:eastAsia="Lucida Sans Unicode"/>
          <w:kern w:val="1"/>
          <w:szCs w:val="28"/>
          <w:lang w:eastAsia="en-US"/>
        </w:rPr>
        <w:t>Поручить Генеральному директору ОАО «РАО Энергетические системы Востока» Толстогузову С.Н. в течение 30 дней после введения в эксплуатацию последнего из объектов, перечисленных в п.1 настоящего решения, вынести на утверждение Совета директоров Общества вопрос «Об утверждении организационной структуры ОАО «РАО Энергетические системы Востока» в новой редакции».</w:t>
      </w:r>
    </w:p>
    <w:p w:rsidR="00C10F0A" w:rsidRPr="00C10F0A" w:rsidRDefault="00C10F0A" w:rsidP="00C10F0A">
      <w:pPr>
        <w:ind w:firstLine="567"/>
        <w:jc w:val="both"/>
        <w:rPr>
          <w:b/>
          <w:spacing w:val="-2"/>
          <w:szCs w:val="28"/>
        </w:rPr>
      </w:pP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EE2749" w:rsidRDefault="00EE2749" w:rsidP="00CB6113">
      <w:pPr>
        <w:ind w:firstLine="567"/>
        <w:jc w:val="both"/>
        <w:rPr>
          <w:b/>
          <w:szCs w:val="28"/>
        </w:rPr>
      </w:pPr>
    </w:p>
    <w:p w:rsidR="00C75B74" w:rsidRDefault="00C75B74" w:rsidP="00D0269C">
      <w:pPr>
        <w:ind w:firstLine="567"/>
        <w:jc w:val="both"/>
        <w:rPr>
          <w:b/>
          <w:szCs w:val="28"/>
        </w:rPr>
      </w:pPr>
    </w:p>
    <w:p w:rsidR="00D0269C" w:rsidRPr="00D0269C" w:rsidRDefault="00ED5FFA" w:rsidP="00D0269C">
      <w:pPr>
        <w:ind w:firstLine="567"/>
        <w:jc w:val="both"/>
        <w:rPr>
          <w:bCs/>
          <w:iCs/>
          <w:color w:val="000000"/>
          <w:szCs w:val="28"/>
        </w:rPr>
      </w:pPr>
      <w:r>
        <w:rPr>
          <w:b/>
          <w:szCs w:val="28"/>
        </w:rPr>
        <w:t>Вопрос № 3</w:t>
      </w:r>
      <w:r w:rsidRPr="002C30E2">
        <w:rPr>
          <w:b/>
          <w:szCs w:val="28"/>
        </w:rPr>
        <w:t>:</w:t>
      </w:r>
      <w:r w:rsidR="00D0269C" w:rsidRPr="00D0269C">
        <w:rPr>
          <w:b/>
          <w:szCs w:val="28"/>
        </w:rPr>
        <w:t xml:space="preserve"> </w:t>
      </w:r>
      <w:r w:rsidR="00D0269C" w:rsidRPr="00D0269C">
        <w:rPr>
          <w:bCs/>
          <w:iCs/>
          <w:color w:val="000000"/>
          <w:szCs w:val="28"/>
        </w:rPr>
        <w:t xml:space="preserve">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w:t>
      </w:r>
    </w:p>
    <w:p w:rsidR="00D0269C" w:rsidRPr="00D0269C" w:rsidRDefault="00D0269C" w:rsidP="00D0269C">
      <w:pPr>
        <w:ind w:firstLine="567"/>
        <w:jc w:val="both"/>
        <w:rPr>
          <w:bCs/>
          <w:iCs/>
          <w:color w:val="000000"/>
          <w:szCs w:val="28"/>
        </w:rPr>
      </w:pPr>
    </w:p>
    <w:p w:rsidR="00D0269C" w:rsidRPr="00D0269C" w:rsidRDefault="00D0269C" w:rsidP="00D0269C">
      <w:pPr>
        <w:tabs>
          <w:tab w:val="left" w:pos="567"/>
        </w:tabs>
        <w:ind w:firstLine="567"/>
        <w:jc w:val="both"/>
        <w:rPr>
          <w:bCs/>
          <w:iCs/>
          <w:color w:val="000000"/>
          <w:szCs w:val="28"/>
        </w:rPr>
      </w:pPr>
      <w:r w:rsidRPr="00D0269C">
        <w:rPr>
          <w:b/>
          <w:bCs/>
          <w:iCs/>
          <w:color w:val="000000"/>
          <w:szCs w:val="28"/>
        </w:rPr>
        <w:t>3.1.</w:t>
      </w:r>
      <w:r w:rsidRPr="00D0269C">
        <w:rPr>
          <w:bCs/>
          <w:iCs/>
          <w:color w:val="000000"/>
          <w:szCs w:val="28"/>
        </w:rPr>
        <w:t xml:space="preserve"> </w:t>
      </w:r>
      <w:r w:rsidRPr="00D0269C">
        <w:rPr>
          <w:szCs w:val="28"/>
        </w:rPr>
        <w:t>Об утверждении Положения о совещательном органе ОАО «РАО Энергетические системы Востока» по вопросам эффективности закупочной деятельности, в том числе закупок у субъектов малого и среднего предпринимательства</w:t>
      </w:r>
      <w:r w:rsidRPr="00D0269C">
        <w:rPr>
          <w:bCs/>
          <w:iCs/>
          <w:color w:val="000000"/>
          <w:szCs w:val="28"/>
        </w:rPr>
        <w:t>.</w:t>
      </w:r>
    </w:p>
    <w:p w:rsidR="00ED5FFA" w:rsidRPr="00C10F0A" w:rsidRDefault="00ED5FFA" w:rsidP="00ED5FFA">
      <w:pPr>
        <w:widowControl w:val="0"/>
        <w:suppressAutoHyphens/>
        <w:ind w:firstLine="567"/>
        <w:jc w:val="both"/>
        <w:rPr>
          <w:spacing w:val="-2"/>
          <w:szCs w:val="28"/>
        </w:rPr>
      </w:pPr>
    </w:p>
    <w:p w:rsidR="00ED5FFA" w:rsidRDefault="00ED5FFA" w:rsidP="00D0269C">
      <w:pPr>
        <w:widowControl w:val="0"/>
        <w:suppressAutoHyphens/>
        <w:ind w:firstLine="567"/>
        <w:jc w:val="both"/>
        <w:rPr>
          <w:b/>
          <w:spacing w:val="-2"/>
          <w:szCs w:val="28"/>
        </w:rPr>
      </w:pPr>
      <w:r w:rsidRPr="00C10F0A">
        <w:rPr>
          <w:color w:val="FF0000"/>
          <w:spacing w:val="-2"/>
          <w:szCs w:val="28"/>
        </w:rPr>
        <w:t xml:space="preserve"> </w:t>
      </w:r>
      <w:r>
        <w:rPr>
          <w:b/>
          <w:spacing w:val="-2"/>
          <w:szCs w:val="28"/>
        </w:rPr>
        <w:t>Решение</w:t>
      </w:r>
      <w:r w:rsidRPr="00C10F0A">
        <w:rPr>
          <w:b/>
          <w:spacing w:val="-2"/>
          <w:szCs w:val="28"/>
        </w:rPr>
        <w:t>:</w:t>
      </w:r>
    </w:p>
    <w:p w:rsidR="00ED5FFA" w:rsidRPr="00C10F0A" w:rsidRDefault="00ED5FFA" w:rsidP="00ED5FFA">
      <w:pPr>
        <w:ind w:left="567"/>
        <w:jc w:val="both"/>
        <w:rPr>
          <w:b/>
          <w:spacing w:val="-2"/>
          <w:szCs w:val="28"/>
        </w:rPr>
      </w:pPr>
    </w:p>
    <w:p w:rsidR="00D0269C" w:rsidRPr="00D0269C" w:rsidRDefault="00ED5FFA" w:rsidP="00D0269C">
      <w:pPr>
        <w:ind w:firstLine="567"/>
        <w:jc w:val="both"/>
        <w:rPr>
          <w:spacing w:val="-2"/>
          <w:szCs w:val="28"/>
        </w:rPr>
      </w:pPr>
      <w:r w:rsidRPr="00C10F0A">
        <w:rPr>
          <w:spacing w:val="-2"/>
          <w:szCs w:val="28"/>
        </w:rPr>
        <w:t xml:space="preserve"> </w:t>
      </w:r>
      <w:r w:rsidR="00D0269C" w:rsidRPr="00D0269C">
        <w:rPr>
          <w:iCs/>
          <w:spacing w:val="-2"/>
          <w:szCs w:val="28"/>
        </w:rPr>
        <w:t xml:space="preserve">Утвердить Положение о совещательном органе ОАО «РАО Энергетические системы Востока» по вопросам эффективности закупочной деятельности, в том </w:t>
      </w:r>
      <w:r w:rsidR="00D0269C" w:rsidRPr="00D0269C">
        <w:rPr>
          <w:iCs/>
          <w:spacing w:val="-2"/>
          <w:szCs w:val="28"/>
        </w:rPr>
        <w:lastRenderedPageBreak/>
        <w:t>числе закупок у субъектов малого и среднего предпринимательства согласно</w:t>
      </w:r>
      <w:r w:rsidR="00D0269C" w:rsidRPr="00D0269C">
        <w:rPr>
          <w:b/>
          <w:iCs/>
          <w:spacing w:val="-2"/>
          <w:szCs w:val="28"/>
        </w:rPr>
        <w:t xml:space="preserve"> Приложению № 3 к настоящему протоколу.</w:t>
      </w:r>
    </w:p>
    <w:p w:rsidR="00ED5FFA" w:rsidRDefault="00ED5FFA" w:rsidP="00ED5FFA">
      <w:pPr>
        <w:ind w:firstLine="708"/>
        <w:jc w:val="both"/>
        <w:rPr>
          <w:szCs w:val="28"/>
        </w:rPr>
      </w:pP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ED5FFA" w:rsidRDefault="00ED5FFA" w:rsidP="00CB6113">
      <w:pPr>
        <w:ind w:firstLine="567"/>
        <w:jc w:val="both"/>
        <w:rPr>
          <w:b/>
          <w:szCs w:val="28"/>
        </w:rPr>
      </w:pPr>
    </w:p>
    <w:p w:rsidR="002E4CB0" w:rsidRDefault="002E4CB0" w:rsidP="00CB6113">
      <w:pPr>
        <w:ind w:firstLine="567"/>
        <w:jc w:val="both"/>
        <w:rPr>
          <w:b/>
          <w:szCs w:val="28"/>
        </w:rPr>
      </w:pPr>
    </w:p>
    <w:p w:rsidR="00D0269C" w:rsidRPr="00D0269C" w:rsidRDefault="00D0269C" w:rsidP="00D0269C">
      <w:pPr>
        <w:ind w:firstLine="708"/>
        <w:jc w:val="both"/>
        <w:rPr>
          <w:bCs/>
          <w:iCs/>
          <w:color w:val="000000"/>
          <w:szCs w:val="28"/>
        </w:rPr>
      </w:pPr>
      <w:r w:rsidRPr="00D0269C">
        <w:rPr>
          <w:b/>
          <w:bCs/>
          <w:iCs/>
          <w:color w:val="000000"/>
          <w:szCs w:val="28"/>
        </w:rPr>
        <w:t>3.2.</w:t>
      </w:r>
      <w:r w:rsidRPr="00D0269C">
        <w:rPr>
          <w:bCs/>
          <w:iCs/>
          <w:color w:val="000000"/>
          <w:szCs w:val="28"/>
        </w:rPr>
        <w:t xml:space="preserve"> Об утверждении состава Совещательного органа Общества по вопросам эффективности закупочной деятельности, в том числе закупок у субъектов малого и среднего предпринимательства.</w:t>
      </w:r>
    </w:p>
    <w:p w:rsidR="00ED5FFA" w:rsidRPr="00C10F0A" w:rsidRDefault="00ED5FFA" w:rsidP="00ED5FFA">
      <w:pPr>
        <w:widowControl w:val="0"/>
        <w:suppressAutoHyphens/>
        <w:ind w:firstLine="567"/>
        <w:jc w:val="both"/>
        <w:rPr>
          <w:color w:val="FF0000"/>
          <w:spacing w:val="-2"/>
          <w:szCs w:val="28"/>
        </w:rPr>
      </w:pPr>
    </w:p>
    <w:p w:rsidR="00ED5FFA" w:rsidRDefault="00ED5FFA" w:rsidP="00ED5FFA">
      <w:pPr>
        <w:ind w:left="567"/>
        <w:jc w:val="both"/>
        <w:rPr>
          <w:b/>
          <w:spacing w:val="-2"/>
          <w:szCs w:val="28"/>
        </w:rPr>
      </w:pPr>
      <w:r>
        <w:rPr>
          <w:b/>
          <w:spacing w:val="-2"/>
          <w:szCs w:val="28"/>
        </w:rPr>
        <w:t>Решение</w:t>
      </w:r>
      <w:r w:rsidRPr="00C10F0A">
        <w:rPr>
          <w:b/>
          <w:spacing w:val="-2"/>
          <w:szCs w:val="28"/>
        </w:rPr>
        <w:t>:</w:t>
      </w:r>
    </w:p>
    <w:p w:rsidR="005D5BF2" w:rsidRDefault="005D5BF2" w:rsidP="00ED5FFA">
      <w:pPr>
        <w:ind w:left="567"/>
        <w:jc w:val="both"/>
        <w:rPr>
          <w:b/>
          <w:spacing w:val="-2"/>
          <w:szCs w:val="28"/>
        </w:rPr>
      </w:pPr>
    </w:p>
    <w:p w:rsidR="00D0269C" w:rsidRPr="00D0269C" w:rsidRDefault="00D0269C" w:rsidP="005D5BF2">
      <w:pPr>
        <w:ind w:firstLine="567"/>
        <w:jc w:val="both"/>
        <w:rPr>
          <w:rFonts w:eastAsia="Calibri"/>
          <w:iCs/>
          <w:szCs w:val="28"/>
          <w:lang w:eastAsia="en-US"/>
        </w:rPr>
      </w:pPr>
      <w:r w:rsidRPr="00D0269C">
        <w:rPr>
          <w:rFonts w:eastAsia="Calibri"/>
          <w:iCs/>
          <w:szCs w:val="28"/>
          <w:lang w:eastAsia="en-US"/>
        </w:rPr>
        <w:t>Утвердить состав Совещательного органа Общества по вопросам эффективности закупочной деятельности, в том числе закупок у субъектов малого и среднего предпринимательства согласно</w:t>
      </w:r>
      <w:r w:rsidRPr="00D0269C">
        <w:rPr>
          <w:rFonts w:eastAsia="Calibri"/>
          <w:b/>
          <w:iCs/>
          <w:szCs w:val="28"/>
          <w:lang w:eastAsia="en-US"/>
        </w:rPr>
        <w:t xml:space="preserve"> Приложению № 4 к настоящему протоколу.</w:t>
      </w:r>
    </w:p>
    <w:p w:rsidR="00ED5FFA" w:rsidRPr="00C10F0A" w:rsidRDefault="00ED5FFA" w:rsidP="00ED5FFA">
      <w:pPr>
        <w:ind w:firstLine="567"/>
        <w:jc w:val="both"/>
        <w:rPr>
          <w:b/>
          <w:spacing w:val="-2"/>
          <w:szCs w:val="28"/>
        </w:rPr>
      </w:pP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ED5FFA" w:rsidRDefault="00ED5FFA" w:rsidP="00CB6113">
      <w:pPr>
        <w:ind w:firstLine="567"/>
        <w:jc w:val="both"/>
        <w:rPr>
          <w:b/>
          <w:szCs w:val="28"/>
        </w:rPr>
      </w:pPr>
    </w:p>
    <w:p w:rsidR="002E4CB0" w:rsidRDefault="002E4CB0" w:rsidP="00CB6113">
      <w:pPr>
        <w:ind w:firstLine="567"/>
        <w:jc w:val="both"/>
        <w:rPr>
          <w:b/>
          <w:szCs w:val="28"/>
        </w:rPr>
      </w:pPr>
    </w:p>
    <w:p w:rsidR="00B32C54" w:rsidRPr="00B32C54" w:rsidRDefault="00B32C54" w:rsidP="00B32C54">
      <w:pPr>
        <w:tabs>
          <w:tab w:val="left" w:pos="284"/>
          <w:tab w:val="left" w:pos="426"/>
          <w:tab w:val="left" w:pos="851"/>
        </w:tabs>
        <w:ind w:firstLine="567"/>
        <w:jc w:val="both"/>
        <w:rPr>
          <w:bCs/>
          <w:iCs/>
          <w:color w:val="000000"/>
          <w:szCs w:val="28"/>
        </w:rPr>
      </w:pPr>
      <w:r w:rsidRPr="00B32C54">
        <w:rPr>
          <w:b/>
          <w:bCs/>
          <w:iCs/>
          <w:color w:val="000000"/>
          <w:szCs w:val="28"/>
        </w:rPr>
        <w:t>3.3.</w:t>
      </w:r>
      <w:r w:rsidRPr="00B32C54">
        <w:rPr>
          <w:bCs/>
          <w:iCs/>
          <w:color w:val="000000"/>
          <w:szCs w:val="28"/>
        </w:rPr>
        <w:t xml:space="preserve"> Об утверждении Регламента формирования годовой комплексной программы закупок и отчетности для ОАО «РАО Энергетические системы Востока».</w:t>
      </w:r>
    </w:p>
    <w:p w:rsidR="00ED5FFA" w:rsidRPr="00C10F0A" w:rsidRDefault="00ED5FFA" w:rsidP="00ED5FFA">
      <w:pPr>
        <w:widowControl w:val="0"/>
        <w:suppressAutoHyphens/>
        <w:ind w:firstLine="567"/>
        <w:jc w:val="both"/>
        <w:rPr>
          <w:color w:val="FF0000"/>
          <w:spacing w:val="-2"/>
          <w:szCs w:val="28"/>
        </w:rPr>
      </w:pPr>
    </w:p>
    <w:p w:rsidR="00ED5FFA" w:rsidRDefault="00ED5FFA" w:rsidP="00ED5FFA">
      <w:pPr>
        <w:ind w:left="567"/>
        <w:jc w:val="both"/>
        <w:rPr>
          <w:b/>
          <w:spacing w:val="-2"/>
          <w:szCs w:val="28"/>
        </w:rPr>
      </w:pPr>
      <w:r>
        <w:rPr>
          <w:b/>
          <w:spacing w:val="-2"/>
          <w:szCs w:val="28"/>
        </w:rPr>
        <w:t>Решение</w:t>
      </w:r>
      <w:r w:rsidRPr="00C10F0A">
        <w:rPr>
          <w:b/>
          <w:spacing w:val="-2"/>
          <w:szCs w:val="28"/>
        </w:rPr>
        <w:t>:</w:t>
      </w:r>
    </w:p>
    <w:p w:rsidR="00ED5FFA" w:rsidRPr="00C10F0A" w:rsidRDefault="00ED5FFA" w:rsidP="00ED5FFA">
      <w:pPr>
        <w:ind w:left="567"/>
        <w:jc w:val="both"/>
        <w:rPr>
          <w:b/>
          <w:spacing w:val="-2"/>
          <w:szCs w:val="28"/>
        </w:rPr>
      </w:pPr>
    </w:p>
    <w:p w:rsidR="00B32C54" w:rsidRPr="00B32C54" w:rsidRDefault="00B32C54" w:rsidP="00B32C54">
      <w:pPr>
        <w:tabs>
          <w:tab w:val="left" w:pos="284"/>
          <w:tab w:val="left" w:pos="851"/>
        </w:tabs>
        <w:ind w:firstLine="567"/>
        <w:jc w:val="both"/>
        <w:rPr>
          <w:rFonts w:eastAsia="Calibri"/>
          <w:szCs w:val="28"/>
          <w:lang w:eastAsia="en-US"/>
        </w:rPr>
      </w:pPr>
      <w:r w:rsidRPr="00B32C54">
        <w:rPr>
          <w:rFonts w:eastAsia="Calibri"/>
          <w:iCs/>
          <w:szCs w:val="28"/>
          <w:lang w:eastAsia="en-US"/>
        </w:rPr>
        <w:t xml:space="preserve">Утвердить Регламент формирования годовой комплексной программы закупок и отчетности для ОАО «РАО Энергетические системы Востока» согласно </w:t>
      </w:r>
      <w:r w:rsidRPr="00B32C54">
        <w:rPr>
          <w:rFonts w:eastAsia="Calibri"/>
          <w:b/>
          <w:iCs/>
          <w:szCs w:val="28"/>
          <w:lang w:eastAsia="en-US"/>
        </w:rPr>
        <w:t>Приложению № 5 к настоящему протоколу.</w:t>
      </w:r>
    </w:p>
    <w:p w:rsidR="00ED5FFA" w:rsidRPr="00C10F0A" w:rsidRDefault="00ED5FFA" w:rsidP="00ED5FFA">
      <w:pPr>
        <w:ind w:firstLine="567"/>
        <w:jc w:val="both"/>
        <w:rPr>
          <w:b/>
          <w:spacing w:val="-2"/>
          <w:szCs w:val="28"/>
        </w:rPr>
      </w:pP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520C73" w:rsidRDefault="00520C73" w:rsidP="002026E6">
      <w:pPr>
        <w:ind w:firstLine="567"/>
        <w:jc w:val="both"/>
        <w:rPr>
          <w:b/>
          <w:szCs w:val="28"/>
        </w:rPr>
      </w:pPr>
    </w:p>
    <w:p w:rsidR="0019593D" w:rsidRDefault="0019593D" w:rsidP="002026E6">
      <w:pPr>
        <w:ind w:firstLine="567"/>
        <w:jc w:val="both"/>
        <w:rPr>
          <w:b/>
          <w:szCs w:val="28"/>
        </w:rPr>
      </w:pPr>
    </w:p>
    <w:p w:rsidR="002026E6" w:rsidRPr="002026E6" w:rsidRDefault="001E02AD" w:rsidP="002026E6">
      <w:pPr>
        <w:ind w:firstLine="567"/>
        <w:jc w:val="both"/>
        <w:rPr>
          <w:rFonts w:eastAsia="Calibri"/>
          <w:bCs/>
          <w:szCs w:val="28"/>
          <w:lang w:eastAsia="en-US"/>
        </w:rPr>
      </w:pPr>
      <w:r>
        <w:rPr>
          <w:b/>
          <w:szCs w:val="28"/>
        </w:rPr>
        <w:t>Вопрос № 4</w:t>
      </w:r>
      <w:bookmarkStart w:id="10" w:name="OLE_LINK42"/>
      <w:bookmarkStart w:id="11" w:name="OLE_LINK43"/>
      <w:r w:rsidR="00E26595" w:rsidRPr="00E26595">
        <w:rPr>
          <w:b/>
          <w:szCs w:val="28"/>
        </w:rPr>
        <w:t xml:space="preserve">: </w:t>
      </w:r>
      <w:r w:rsidR="002026E6" w:rsidRPr="002026E6">
        <w:rPr>
          <w:rFonts w:eastAsia="Calibri"/>
          <w:bCs/>
          <w:szCs w:val="28"/>
          <w:lang w:eastAsia="en-US"/>
        </w:rPr>
        <w:t>Об определении позиции ОАО «РАО Энергетические системы Востока» (представителей ОАО «РАО Энергетические системы Востока») по вопросам повесток дня заседаний советов директоров и общих собраний акционеров (участников) ДЗО ОАО «РАО Энергетические с</w:t>
      </w:r>
      <w:r w:rsidR="002E4CB0">
        <w:rPr>
          <w:rFonts w:eastAsia="Calibri"/>
          <w:bCs/>
          <w:szCs w:val="28"/>
          <w:lang w:eastAsia="en-US"/>
        </w:rPr>
        <w:t>истемы Востока».</w:t>
      </w:r>
    </w:p>
    <w:p w:rsidR="002026E6" w:rsidRPr="002026E6" w:rsidRDefault="002026E6" w:rsidP="002026E6">
      <w:pPr>
        <w:ind w:firstLine="708"/>
        <w:jc w:val="both"/>
        <w:rPr>
          <w:rFonts w:eastAsia="Calibri"/>
          <w:szCs w:val="28"/>
          <w:lang w:eastAsia="en-US"/>
        </w:rPr>
      </w:pPr>
    </w:p>
    <w:p w:rsidR="00E26595" w:rsidRPr="00E26595" w:rsidRDefault="002026E6" w:rsidP="002E4CB0">
      <w:pPr>
        <w:jc w:val="both"/>
        <w:rPr>
          <w:b/>
          <w:szCs w:val="28"/>
        </w:rPr>
      </w:pPr>
      <w:r w:rsidRPr="002026E6">
        <w:rPr>
          <w:rFonts w:eastAsia="Calibri"/>
          <w:b/>
          <w:szCs w:val="28"/>
          <w:lang w:eastAsia="en-US"/>
        </w:rPr>
        <w:t xml:space="preserve">       </w:t>
      </w:r>
      <w:bookmarkEnd w:id="10"/>
      <w:bookmarkEnd w:id="11"/>
      <w:r w:rsidR="002E4CB0">
        <w:rPr>
          <w:b/>
          <w:szCs w:val="28"/>
        </w:rPr>
        <w:t>Решение по вопросу № 4.1:</w:t>
      </w:r>
    </w:p>
    <w:p w:rsidR="00E26595" w:rsidRDefault="002E4CB0" w:rsidP="001E02AD">
      <w:pPr>
        <w:ind w:firstLine="567"/>
        <w:jc w:val="both"/>
        <w:rPr>
          <w:b/>
          <w:szCs w:val="28"/>
        </w:rPr>
      </w:pPr>
      <w:r>
        <w:rPr>
          <w:b/>
          <w:szCs w:val="28"/>
        </w:rPr>
        <w:t>Коммерческая тайна</w:t>
      </w: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E26595" w:rsidRDefault="00E26595" w:rsidP="00ED5FFA">
      <w:pPr>
        <w:ind w:firstLine="567"/>
        <w:jc w:val="both"/>
        <w:rPr>
          <w:b/>
          <w:bCs/>
          <w:i/>
          <w:szCs w:val="28"/>
        </w:rPr>
      </w:pPr>
    </w:p>
    <w:p w:rsidR="00E26595" w:rsidRDefault="00E26595" w:rsidP="001E02AD">
      <w:pPr>
        <w:tabs>
          <w:tab w:val="left" w:pos="851"/>
        </w:tabs>
        <w:ind w:firstLine="567"/>
        <w:jc w:val="both"/>
        <w:rPr>
          <w:b/>
          <w:color w:val="FF0000"/>
          <w:szCs w:val="28"/>
        </w:rPr>
      </w:pPr>
    </w:p>
    <w:p w:rsidR="00ED5FFA" w:rsidRDefault="002E4CB0" w:rsidP="00ED5FFA">
      <w:pPr>
        <w:ind w:firstLine="567"/>
        <w:jc w:val="both"/>
        <w:rPr>
          <w:b/>
          <w:szCs w:val="28"/>
        </w:rPr>
      </w:pPr>
      <w:r>
        <w:rPr>
          <w:b/>
          <w:szCs w:val="28"/>
        </w:rPr>
        <w:t>Решение по вопросу № 4.2:</w:t>
      </w:r>
    </w:p>
    <w:p w:rsidR="002E4CB0" w:rsidRDefault="002E4CB0" w:rsidP="00ED5FFA">
      <w:pPr>
        <w:ind w:firstLine="567"/>
        <w:jc w:val="both"/>
        <w:rPr>
          <w:b/>
          <w:szCs w:val="28"/>
        </w:rPr>
      </w:pPr>
      <w:r>
        <w:rPr>
          <w:b/>
          <w:szCs w:val="28"/>
        </w:rPr>
        <w:t>Коммерческая тайна.</w:t>
      </w:r>
    </w:p>
    <w:p w:rsidR="002E4CB0" w:rsidRPr="002E4CB0" w:rsidRDefault="002E4CB0" w:rsidP="002E4CB0">
      <w:pPr>
        <w:ind w:firstLine="567"/>
        <w:jc w:val="both"/>
        <w:rPr>
          <w:b/>
          <w:bCs/>
          <w:i/>
          <w:szCs w:val="28"/>
        </w:rPr>
      </w:pPr>
      <w:r w:rsidRPr="002E4CB0">
        <w:rPr>
          <w:bCs/>
          <w:i/>
          <w:szCs w:val="28"/>
        </w:rPr>
        <w:t>По итогам голосования</w:t>
      </w:r>
      <w:r w:rsidRPr="002E4CB0">
        <w:rPr>
          <w:b/>
          <w:bCs/>
          <w:i/>
          <w:szCs w:val="28"/>
        </w:rPr>
        <w:t xml:space="preserve"> решение принято.</w:t>
      </w:r>
    </w:p>
    <w:p w:rsidR="002E4CB0" w:rsidRPr="00E26595" w:rsidRDefault="002E4CB0" w:rsidP="00ED5FFA">
      <w:pPr>
        <w:ind w:firstLine="567"/>
        <w:jc w:val="both"/>
        <w:rPr>
          <w:b/>
          <w:szCs w:val="28"/>
        </w:rPr>
      </w:pPr>
    </w:p>
    <w:p w:rsidR="00ED5FFA" w:rsidRDefault="00ED5FFA" w:rsidP="001E02AD">
      <w:pPr>
        <w:tabs>
          <w:tab w:val="left" w:pos="851"/>
        </w:tabs>
        <w:ind w:firstLine="567"/>
        <w:jc w:val="both"/>
        <w:rPr>
          <w:b/>
          <w:color w:val="FF0000"/>
          <w:szCs w:val="28"/>
        </w:rPr>
      </w:pPr>
    </w:p>
    <w:p w:rsidR="00D16AF1" w:rsidRPr="00D16AF1" w:rsidRDefault="00ED5FFA" w:rsidP="00D16AF1">
      <w:pPr>
        <w:tabs>
          <w:tab w:val="left" w:pos="851"/>
        </w:tabs>
        <w:ind w:firstLine="567"/>
        <w:jc w:val="both"/>
        <w:rPr>
          <w:bCs/>
          <w:szCs w:val="28"/>
        </w:rPr>
      </w:pPr>
      <w:r>
        <w:rPr>
          <w:rFonts w:eastAsia="Lucida Sans Unicode"/>
          <w:b/>
          <w:kern w:val="1"/>
          <w:szCs w:val="28"/>
          <w:lang w:eastAsia="en-US"/>
        </w:rPr>
        <w:t>Вопрос № 5</w:t>
      </w:r>
      <w:r w:rsidR="00D16AF1" w:rsidRPr="00D16AF1">
        <w:rPr>
          <w:rFonts w:eastAsia="Lucida Sans Unicode"/>
          <w:b/>
          <w:kern w:val="1"/>
          <w:szCs w:val="28"/>
          <w:lang w:eastAsia="en-US"/>
        </w:rPr>
        <w:t xml:space="preserve">: </w:t>
      </w:r>
      <w:r w:rsidR="00D16AF1" w:rsidRPr="00D16AF1">
        <w:rPr>
          <w:bCs/>
          <w:szCs w:val="28"/>
        </w:rPr>
        <w:t>Об одобрении сделок, в совершении которых имеется заинтересованность:</w:t>
      </w:r>
    </w:p>
    <w:p w:rsidR="00D16AF1" w:rsidRPr="00D16AF1" w:rsidRDefault="00D16AF1" w:rsidP="00D16AF1">
      <w:pPr>
        <w:widowControl w:val="0"/>
        <w:tabs>
          <w:tab w:val="left" w:pos="851"/>
        </w:tabs>
        <w:suppressAutoHyphens/>
        <w:rPr>
          <w:rFonts w:eastAsia="Lucida Sans Unicode"/>
          <w:kern w:val="1"/>
          <w:sz w:val="20"/>
          <w:szCs w:val="20"/>
        </w:rPr>
      </w:pPr>
    </w:p>
    <w:p w:rsidR="002E4CB0" w:rsidRPr="002E4CB0" w:rsidRDefault="002E4CB0" w:rsidP="002E4CB0">
      <w:pPr>
        <w:tabs>
          <w:tab w:val="left" w:pos="851"/>
        </w:tabs>
        <w:autoSpaceDE w:val="0"/>
        <w:autoSpaceDN w:val="0"/>
        <w:ind w:right="114" w:firstLine="567"/>
        <w:jc w:val="both"/>
        <w:rPr>
          <w:rFonts w:ascii="Arial" w:hAnsi="Arial" w:cs="Arial"/>
          <w:sz w:val="18"/>
          <w:szCs w:val="18"/>
        </w:rPr>
      </w:pPr>
      <w:r w:rsidRPr="002E4CB0">
        <w:rPr>
          <w:b/>
          <w:sz w:val="26"/>
          <w:szCs w:val="26"/>
        </w:rPr>
        <w:t>5.1.</w:t>
      </w:r>
      <w:r w:rsidRPr="002E4CB0">
        <w:rPr>
          <w:szCs w:val="28"/>
        </w:rPr>
        <w:t xml:space="preserve"> </w:t>
      </w:r>
      <w:r w:rsidRPr="002E4CB0">
        <w:rPr>
          <w:sz w:val="26"/>
          <w:szCs w:val="26"/>
        </w:rPr>
        <w:t>Одобрить заключение договора, являющегося сделкой, в совершении которой имеется заинтересованность.</w:t>
      </w:r>
      <w:r w:rsidRPr="002E4CB0">
        <w:rPr>
          <w:rFonts w:ascii="Arial" w:hAnsi="Arial" w:cs="Arial"/>
          <w:sz w:val="18"/>
          <w:szCs w:val="18"/>
        </w:rPr>
        <w:t xml:space="preserve"> </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b/>
          <w:sz w:val="26"/>
          <w:szCs w:val="26"/>
          <w:lang w:eastAsia="en-US"/>
        </w:rPr>
      </w:pPr>
    </w:p>
    <w:p w:rsidR="002E4CB0" w:rsidRPr="002E4CB0" w:rsidRDefault="002E4CB0" w:rsidP="002E4CB0">
      <w:pPr>
        <w:tabs>
          <w:tab w:val="left" w:pos="851"/>
        </w:tabs>
        <w:autoSpaceDE w:val="0"/>
        <w:autoSpaceDN w:val="0"/>
        <w:ind w:right="114" w:firstLine="567"/>
        <w:jc w:val="both"/>
        <w:rPr>
          <w:rFonts w:ascii="Arial" w:hAnsi="Arial" w:cs="Arial"/>
          <w:sz w:val="18"/>
          <w:szCs w:val="18"/>
        </w:rPr>
      </w:pPr>
      <w:r w:rsidRPr="002E4CB0">
        <w:rPr>
          <w:b/>
          <w:sz w:val="26"/>
          <w:szCs w:val="26"/>
        </w:rPr>
        <w:t xml:space="preserve">5.2. </w:t>
      </w:r>
      <w:r w:rsidRPr="002E4CB0">
        <w:rPr>
          <w:sz w:val="26"/>
          <w:szCs w:val="26"/>
        </w:rPr>
        <w:t>Одобрить заключение договора, являющегося сделкой, в совершении которой имеется заинтересованность.</w:t>
      </w:r>
      <w:r w:rsidRPr="002E4CB0">
        <w:rPr>
          <w:rFonts w:ascii="Arial" w:hAnsi="Arial" w:cs="Arial"/>
          <w:sz w:val="18"/>
          <w:szCs w:val="18"/>
        </w:rPr>
        <w:t xml:space="preserve"> </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widowControl w:val="0"/>
        <w:tabs>
          <w:tab w:val="left" w:pos="-567"/>
          <w:tab w:val="left" w:pos="851"/>
        </w:tabs>
        <w:autoSpaceDE w:val="0"/>
        <w:autoSpaceDN w:val="0"/>
        <w:ind w:right="114" w:firstLine="567"/>
        <w:contextualSpacing/>
        <w:jc w:val="both"/>
        <w:rPr>
          <w:sz w:val="26"/>
          <w:szCs w:val="26"/>
        </w:rPr>
      </w:pPr>
    </w:p>
    <w:p w:rsidR="002E4CB0" w:rsidRPr="002E4CB0" w:rsidRDefault="002E4CB0" w:rsidP="002E4CB0">
      <w:pPr>
        <w:widowControl w:val="0"/>
        <w:tabs>
          <w:tab w:val="left" w:pos="-567"/>
          <w:tab w:val="left" w:pos="851"/>
        </w:tabs>
        <w:autoSpaceDE w:val="0"/>
        <w:autoSpaceDN w:val="0"/>
        <w:ind w:right="114" w:firstLine="567"/>
        <w:contextualSpacing/>
        <w:jc w:val="both"/>
        <w:rPr>
          <w:sz w:val="26"/>
          <w:szCs w:val="26"/>
        </w:rPr>
      </w:pPr>
      <w:r w:rsidRPr="002E4CB0">
        <w:rPr>
          <w:b/>
          <w:sz w:val="26"/>
          <w:szCs w:val="26"/>
        </w:rPr>
        <w:t>Пункт 4 вопроса 5.2.</w:t>
      </w:r>
      <w:r w:rsidRPr="002E4CB0">
        <w:rPr>
          <w:sz w:val="26"/>
          <w:szCs w:val="26"/>
        </w:rPr>
        <w:t xml:space="preserve"> В соответствии с литерой «б» пп. 24) п. 12.1 статьи 12 Устава Общества определить, что Совет директоров Общества принимает решения о совершении Обществом любых сделок, в соответствии с которыми третьи лица получают права владения, пользования или распоряжения недвижимым имуществом Общества (в том числе отчуждение, аренда, залог) кроме возмездных сделок, в соответствии с которыми третьи лица получают права владения, пользования недвижимым имуществом, указанным в Приложении № 7 к настоящему протоколу (включая отдельные помещения), при условии заключения соответствующих сделок по среднерыночным ценам, но не ниже цен, компенсирующих фактические затраты, связанные с содержанием имущества.   </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5.3. </w:t>
      </w:r>
      <w:r w:rsidRPr="002E4CB0">
        <w:rPr>
          <w:sz w:val="26"/>
          <w:szCs w:val="26"/>
        </w:rPr>
        <w:t>Одобрить заключение договора,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5.4. </w:t>
      </w:r>
      <w:r w:rsidRPr="002E4CB0">
        <w:rPr>
          <w:sz w:val="26"/>
          <w:szCs w:val="26"/>
        </w:rPr>
        <w:t>Одобрить заключение договора,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5.5. </w:t>
      </w:r>
      <w:r w:rsidRPr="002E4CB0">
        <w:rPr>
          <w:sz w:val="26"/>
          <w:szCs w:val="26"/>
        </w:rPr>
        <w:t>Одобрить заключение договора,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5.6. </w:t>
      </w:r>
      <w:r w:rsidRPr="002E4CB0">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lastRenderedPageBreak/>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ind w:right="114" w:firstLine="567"/>
        <w:jc w:val="both"/>
        <w:rPr>
          <w:b/>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5.7. </w:t>
      </w:r>
      <w:r w:rsidRPr="002E4CB0">
        <w:rPr>
          <w:sz w:val="26"/>
          <w:szCs w:val="26"/>
        </w:rPr>
        <w:t>Одобрить заключение договора,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5.8. </w:t>
      </w:r>
      <w:r w:rsidRPr="002E4CB0">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5.9. </w:t>
      </w:r>
      <w:r w:rsidRPr="002E4CB0">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 xml:space="preserve">5.10. </w:t>
      </w:r>
      <w:r w:rsidRPr="002E4CB0">
        <w:rPr>
          <w:sz w:val="26"/>
          <w:szCs w:val="26"/>
        </w:rPr>
        <w:t>Одобрить заключение договора, являющегося сделкой, в совершении которой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Pr="002E4CB0" w:rsidRDefault="002E4CB0" w:rsidP="002E4CB0">
      <w:pPr>
        <w:tabs>
          <w:tab w:val="left" w:pos="851"/>
        </w:tabs>
        <w:autoSpaceDE w:val="0"/>
        <w:autoSpaceDN w:val="0"/>
        <w:ind w:right="114" w:firstLine="567"/>
        <w:jc w:val="both"/>
        <w:rPr>
          <w:sz w:val="26"/>
          <w:szCs w:val="26"/>
        </w:rPr>
      </w:pPr>
    </w:p>
    <w:p w:rsidR="002E4CB0" w:rsidRPr="002E4CB0" w:rsidRDefault="002E4CB0" w:rsidP="002E4CB0">
      <w:pPr>
        <w:tabs>
          <w:tab w:val="left" w:pos="851"/>
        </w:tabs>
        <w:ind w:right="114" w:firstLine="567"/>
        <w:jc w:val="both"/>
        <w:rPr>
          <w:sz w:val="26"/>
          <w:szCs w:val="26"/>
        </w:rPr>
      </w:pPr>
      <w:r w:rsidRPr="002E4CB0">
        <w:rPr>
          <w:b/>
          <w:sz w:val="26"/>
          <w:szCs w:val="26"/>
        </w:rPr>
        <w:t>5.11.</w:t>
      </w:r>
      <w:r w:rsidRPr="002E4CB0">
        <w:rPr>
          <w:sz w:val="26"/>
          <w:szCs w:val="26"/>
        </w:rPr>
        <w:t xml:space="preserve"> Одобрить заключение взаимосвязанных сделок, в совершении которых имеется заинтересованность.</w:t>
      </w:r>
    </w:p>
    <w:p w:rsidR="002E4CB0" w:rsidRPr="002E4CB0" w:rsidRDefault="002E4CB0" w:rsidP="002E4CB0">
      <w:pPr>
        <w:tabs>
          <w:tab w:val="left" w:pos="851"/>
        </w:tabs>
        <w:autoSpaceDE w:val="0"/>
        <w:autoSpaceDN w:val="0"/>
        <w:ind w:right="114" w:firstLine="567"/>
        <w:jc w:val="both"/>
        <w:rPr>
          <w:sz w:val="26"/>
          <w:szCs w:val="26"/>
        </w:rPr>
      </w:pPr>
      <w:r w:rsidRPr="002E4CB0">
        <w:rPr>
          <w:sz w:val="26"/>
          <w:szCs w:val="26"/>
        </w:rPr>
        <w:t xml:space="preserve">В соответствии с п. 16 ст. 30 Федерального закона от 22.04.1996 </w:t>
      </w:r>
      <w:r w:rsidRPr="002E4CB0">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E4CB0" w:rsidRDefault="002E4CB0" w:rsidP="000522C7">
      <w:pPr>
        <w:tabs>
          <w:tab w:val="left" w:pos="851"/>
        </w:tabs>
        <w:ind w:firstLine="567"/>
        <w:jc w:val="both"/>
        <w:rPr>
          <w:b/>
          <w:szCs w:val="28"/>
        </w:rPr>
      </w:pPr>
    </w:p>
    <w:p w:rsidR="00EC6628" w:rsidRPr="002E4CB0" w:rsidRDefault="00EC6628" w:rsidP="00EC6628">
      <w:pPr>
        <w:ind w:firstLine="567"/>
        <w:jc w:val="both"/>
        <w:rPr>
          <w:b/>
          <w:bCs/>
          <w:i/>
          <w:szCs w:val="28"/>
        </w:rPr>
      </w:pPr>
      <w:r w:rsidRPr="002E4CB0">
        <w:rPr>
          <w:bCs/>
          <w:i/>
          <w:szCs w:val="28"/>
        </w:rPr>
        <w:t>По итогам голосования</w:t>
      </w:r>
      <w:r>
        <w:rPr>
          <w:b/>
          <w:bCs/>
          <w:i/>
          <w:szCs w:val="28"/>
        </w:rPr>
        <w:t xml:space="preserve"> решения приняты</w:t>
      </w:r>
      <w:bookmarkStart w:id="12" w:name="_GoBack"/>
      <w:bookmarkEnd w:id="12"/>
      <w:r w:rsidRPr="002E4CB0">
        <w:rPr>
          <w:b/>
          <w:bCs/>
          <w:i/>
          <w:szCs w:val="28"/>
        </w:rPr>
        <w:t>.</w:t>
      </w:r>
    </w:p>
    <w:p w:rsidR="002E4CB0" w:rsidRDefault="002E4CB0" w:rsidP="000522C7">
      <w:pPr>
        <w:tabs>
          <w:tab w:val="left" w:pos="851"/>
        </w:tabs>
        <w:ind w:firstLine="567"/>
        <w:jc w:val="both"/>
        <w:rPr>
          <w:b/>
          <w:szCs w:val="28"/>
        </w:rPr>
      </w:pPr>
    </w:p>
    <w:p w:rsidR="000F0F5B" w:rsidRPr="000F0F5B" w:rsidRDefault="000F0F5B" w:rsidP="000F0F5B">
      <w:pPr>
        <w:pStyle w:val="a7"/>
        <w:tabs>
          <w:tab w:val="left" w:pos="851"/>
        </w:tabs>
        <w:ind w:firstLine="567"/>
        <w:rPr>
          <w:szCs w:val="28"/>
        </w:rPr>
      </w:pPr>
      <w:r w:rsidRPr="000F0F5B">
        <w:rPr>
          <w:rFonts w:eastAsia="Lucida Sans Unicode"/>
          <w:b/>
          <w:kern w:val="1"/>
          <w:szCs w:val="28"/>
          <w:lang w:eastAsia="en-US"/>
        </w:rPr>
        <w:t xml:space="preserve">Вопрос № 6: </w:t>
      </w:r>
      <w:r w:rsidRPr="000F0F5B">
        <w:rPr>
          <w:szCs w:val="28"/>
        </w:rPr>
        <w:t>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«Об одобрении заключения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D92D1A" w:rsidRPr="00E26595" w:rsidRDefault="00D92D1A" w:rsidP="00D92D1A">
      <w:pPr>
        <w:pStyle w:val="32"/>
        <w:ind w:firstLine="567"/>
        <w:rPr>
          <w:szCs w:val="28"/>
        </w:rPr>
      </w:pPr>
    </w:p>
    <w:p w:rsidR="00D92D1A" w:rsidRPr="00E26595" w:rsidRDefault="00D92D1A" w:rsidP="00D92D1A">
      <w:pPr>
        <w:ind w:firstLine="567"/>
        <w:jc w:val="both"/>
        <w:rPr>
          <w:b/>
          <w:szCs w:val="28"/>
        </w:rPr>
      </w:pPr>
      <w:r w:rsidRPr="00E26595">
        <w:rPr>
          <w:b/>
          <w:szCs w:val="28"/>
        </w:rPr>
        <w:t>Решение:</w:t>
      </w:r>
    </w:p>
    <w:p w:rsidR="00D92D1A" w:rsidRDefault="00D92D1A" w:rsidP="00D92D1A">
      <w:pPr>
        <w:ind w:firstLine="567"/>
        <w:jc w:val="both"/>
        <w:rPr>
          <w:b/>
          <w:szCs w:val="28"/>
        </w:rPr>
      </w:pPr>
    </w:p>
    <w:p w:rsidR="000F0F5B" w:rsidRPr="000F0F5B" w:rsidRDefault="00D92D1A" w:rsidP="000F0F5B">
      <w:pPr>
        <w:tabs>
          <w:tab w:val="left" w:pos="851"/>
        </w:tabs>
        <w:ind w:firstLine="567"/>
        <w:jc w:val="both"/>
        <w:rPr>
          <w:szCs w:val="28"/>
        </w:rPr>
      </w:pPr>
      <w:r w:rsidRPr="00E26595">
        <w:rPr>
          <w:b/>
          <w:szCs w:val="28"/>
        </w:rPr>
        <w:tab/>
      </w:r>
      <w:r w:rsidR="000F0F5B" w:rsidRPr="000F0F5B">
        <w:rPr>
          <w:szCs w:val="28"/>
        </w:rPr>
        <w:t xml:space="preserve">1. Определить размер арендной платы по Договору № 8 от 26.06.2014 на аренду недвижимого имущества, являющегося собственностью Российской Федерации, между ОАО «РАО Энергетические системы Востока» и Территориальным управлением Федерального агентства по управлению </w:t>
      </w:r>
      <w:r w:rsidR="000F0F5B" w:rsidRPr="000F0F5B">
        <w:rPr>
          <w:szCs w:val="28"/>
        </w:rPr>
        <w:lastRenderedPageBreak/>
        <w:t>государственным имуществом в Приморском крае (далее – Договор),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6 354 378 (Шесть миллионов триста пятьдесят четыре тысячи триста семьдесят восемь) рублей 00 копеек (без учета НДС) (на основании Отчета об оценке от 24.06.2014 № 51-06/14, выполненного действительным членом Российского общества оценщиков ИП Буровым С.Н.).</w:t>
      </w:r>
    </w:p>
    <w:p w:rsidR="000F0F5B" w:rsidRPr="000F0F5B" w:rsidRDefault="000F0F5B" w:rsidP="000F0F5B">
      <w:pPr>
        <w:tabs>
          <w:tab w:val="left" w:pos="851"/>
        </w:tabs>
        <w:ind w:firstLine="567"/>
        <w:jc w:val="both"/>
        <w:rPr>
          <w:szCs w:val="28"/>
        </w:rPr>
      </w:pPr>
      <w:r w:rsidRPr="000F0F5B">
        <w:rPr>
          <w:szCs w:val="28"/>
        </w:rPr>
        <w:t>2. Одобрить заключение Договора, являющегося сделкой,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0F0F5B" w:rsidRPr="000F0F5B" w:rsidRDefault="000F0F5B" w:rsidP="000F0F5B">
      <w:pPr>
        <w:tabs>
          <w:tab w:val="left" w:pos="851"/>
        </w:tabs>
        <w:ind w:firstLine="567"/>
        <w:jc w:val="both"/>
        <w:rPr>
          <w:i/>
          <w:szCs w:val="28"/>
          <w:u w:val="single"/>
        </w:rPr>
      </w:pPr>
      <w:r w:rsidRPr="000F0F5B">
        <w:rPr>
          <w:i/>
          <w:szCs w:val="28"/>
          <w:u w:val="single"/>
        </w:rPr>
        <w:t>Стороны Договора:</w:t>
      </w:r>
    </w:p>
    <w:p w:rsidR="000F0F5B" w:rsidRPr="000F0F5B" w:rsidRDefault="000F0F5B" w:rsidP="000F0F5B">
      <w:pPr>
        <w:tabs>
          <w:tab w:val="left" w:pos="851"/>
          <w:tab w:val="left" w:pos="9355"/>
        </w:tabs>
        <w:ind w:firstLine="567"/>
        <w:jc w:val="both"/>
        <w:rPr>
          <w:szCs w:val="28"/>
        </w:rPr>
      </w:pPr>
      <w:r w:rsidRPr="000F0F5B">
        <w:rPr>
          <w:szCs w:val="28"/>
        </w:rPr>
        <w:t>Арендодатель – Территориальное управление Федерального агентства по управлению государственным имуществом в Приморском крае;</w:t>
      </w:r>
    </w:p>
    <w:p w:rsidR="000F0F5B" w:rsidRPr="000F0F5B" w:rsidRDefault="000F0F5B" w:rsidP="000F0F5B">
      <w:pPr>
        <w:tabs>
          <w:tab w:val="left" w:pos="851"/>
          <w:tab w:val="left" w:pos="9355"/>
        </w:tabs>
        <w:ind w:firstLine="567"/>
        <w:jc w:val="both"/>
        <w:rPr>
          <w:szCs w:val="28"/>
        </w:rPr>
      </w:pPr>
      <w:r w:rsidRPr="000F0F5B">
        <w:rPr>
          <w:szCs w:val="28"/>
        </w:rPr>
        <w:t>Арендатор – ОАО «РАО Энергетические системы Востока».</w:t>
      </w:r>
    </w:p>
    <w:p w:rsidR="000F0F5B" w:rsidRPr="000F0F5B" w:rsidRDefault="000F0F5B" w:rsidP="000F0F5B">
      <w:pPr>
        <w:tabs>
          <w:tab w:val="left" w:pos="851"/>
          <w:tab w:val="left" w:pos="9355"/>
        </w:tabs>
        <w:ind w:firstLine="567"/>
        <w:jc w:val="both"/>
        <w:rPr>
          <w:i/>
          <w:szCs w:val="28"/>
          <w:u w:val="single"/>
        </w:rPr>
      </w:pPr>
      <w:r w:rsidRPr="000F0F5B">
        <w:rPr>
          <w:i/>
          <w:szCs w:val="28"/>
          <w:u w:val="single"/>
        </w:rPr>
        <w:t>Предмет Договора:</w:t>
      </w:r>
    </w:p>
    <w:p w:rsidR="000F0F5B" w:rsidRPr="000F0F5B" w:rsidRDefault="000F0F5B" w:rsidP="000F0F5B">
      <w:pPr>
        <w:tabs>
          <w:tab w:val="left" w:pos="851"/>
          <w:tab w:val="left" w:pos="9355"/>
        </w:tabs>
        <w:ind w:firstLine="567"/>
        <w:jc w:val="both"/>
        <w:rPr>
          <w:szCs w:val="28"/>
        </w:rPr>
      </w:pPr>
      <w:r w:rsidRPr="000F0F5B">
        <w:rPr>
          <w:szCs w:val="28"/>
        </w:rPr>
        <w:t xml:space="preserve">Предметом аренды являются передаваемые во временное владение и пользование объекты недвижимости, обеспечивающие теплоснабжение имущественного комплекса Федерального государственного автономного образовательного учреждения высшего профессионального образования «Дальневосточный федеральный университет». </w:t>
      </w:r>
    </w:p>
    <w:p w:rsidR="000F0F5B" w:rsidRPr="000F0F5B" w:rsidRDefault="000F0F5B" w:rsidP="000F0F5B">
      <w:pPr>
        <w:tabs>
          <w:tab w:val="left" w:pos="851"/>
          <w:tab w:val="left" w:pos="9355"/>
        </w:tabs>
        <w:ind w:firstLine="567"/>
        <w:jc w:val="both"/>
        <w:rPr>
          <w:b/>
          <w:szCs w:val="28"/>
        </w:rPr>
      </w:pPr>
      <w:r w:rsidRPr="000F0F5B">
        <w:rPr>
          <w:szCs w:val="28"/>
        </w:rPr>
        <w:t xml:space="preserve">Перечень имущества определен </w:t>
      </w:r>
      <w:r w:rsidRPr="000F0F5B">
        <w:rPr>
          <w:b/>
          <w:szCs w:val="28"/>
        </w:rPr>
        <w:t>Приложением № 11 к настоящему протоколу.</w:t>
      </w:r>
    </w:p>
    <w:p w:rsidR="000F0F5B" w:rsidRPr="000F0F5B" w:rsidRDefault="000F0F5B" w:rsidP="000F0F5B">
      <w:pPr>
        <w:tabs>
          <w:tab w:val="left" w:pos="851"/>
        </w:tabs>
        <w:ind w:firstLine="567"/>
        <w:jc w:val="both"/>
        <w:rPr>
          <w:szCs w:val="28"/>
        </w:rPr>
      </w:pPr>
      <w:r w:rsidRPr="000F0F5B">
        <w:rPr>
          <w:szCs w:val="28"/>
        </w:rPr>
        <w:t>Цель использования арендованного имущества – передача тепловой энергии.</w:t>
      </w:r>
    </w:p>
    <w:p w:rsidR="000F0F5B" w:rsidRPr="000F0F5B" w:rsidRDefault="000F0F5B" w:rsidP="000F0F5B">
      <w:pPr>
        <w:tabs>
          <w:tab w:val="left" w:pos="851"/>
        </w:tabs>
        <w:ind w:firstLine="567"/>
        <w:jc w:val="both"/>
        <w:rPr>
          <w:szCs w:val="28"/>
          <w:u w:val="single"/>
        </w:rPr>
      </w:pPr>
      <w:r w:rsidRPr="000F0F5B">
        <w:rPr>
          <w:i/>
          <w:szCs w:val="28"/>
          <w:u w:val="single"/>
        </w:rPr>
        <w:t xml:space="preserve">Цена Договора: </w:t>
      </w:r>
    </w:p>
    <w:p w:rsidR="000F0F5B" w:rsidRPr="000F0F5B" w:rsidRDefault="000F0F5B" w:rsidP="000F0F5B">
      <w:pPr>
        <w:tabs>
          <w:tab w:val="left" w:pos="426"/>
          <w:tab w:val="left" w:pos="851"/>
        </w:tabs>
        <w:ind w:firstLine="567"/>
        <w:jc w:val="both"/>
        <w:rPr>
          <w:szCs w:val="28"/>
        </w:rPr>
      </w:pPr>
      <w:r w:rsidRPr="000F0F5B">
        <w:rPr>
          <w:szCs w:val="28"/>
        </w:rPr>
        <w:t xml:space="preserve">Размер арендной платы за период действия Договора (360 дней) составляет 6 354 378 (Шесть миллионов триста пятьдесят четыре тысячи триста семьдесят восемь) рублей 00 копеек (без учета НДС) (на основании Отчета об оценке от 24.06.2014 № 51-06/14, выполненного действительным членом Российского общества оценщиков ИП Буровым С.Н.). </w:t>
      </w:r>
    </w:p>
    <w:p w:rsidR="000F0F5B" w:rsidRPr="000F0F5B" w:rsidRDefault="000F0F5B" w:rsidP="000F0F5B">
      <w:pPr>
        <w:tabs>
          <w:tab w:val="left" w:pos="142"/>
          <w:tab w:val="left" w:pos="851"/>
        </w:tabs>
        <w:ind w:firstLine="567"/>
        <w:jc w:val="both"/>
        <w:rPr>
          <w:szCs w:val="28"/>
        </w:rPr>
      </w:pPr>
      <w:r w:rsidRPr="000F0F5B">
        <w:rPr>
          <w:i/>
          <w:szCs w:val="28"/>
          <w:u w:val="single"/>
        </w:rPr>
        <w:t>Срок аренды:</w:t>
      </w:r>
      <w:r w:rsidRPr="000F0F5B">
        <w:rPr>
          <w:szCs w:val="28"/>
        </w:rPr>
        <w:t xml:space="preserve"> 360 календарных дней с момента подписания акта приема-передачи (26.06.2014).</w:t>
      </w:r>
    </w:p>
    <w:p w:rsidR="00D92D1A" w:rsidRPr="00C10F0A" w:rsidRDefault="00D92D1A" w:rsidP="00D92D1A">
      <w:pPr>
        <w:ind w:firstLine="567"/>
        <w:jc w:val="both"/>
        <w:rPr>
          <w:b/>
          <w:spacing w:val="-2"/>
          <w:szCs w:val="28"/>
        </w:rPr>
      </w:pPr>
    </w:p>
    <w:p w:rsidR="002E4CB0" w:rsidRPr="00F52C91" w:rsidRDefault="002E4CB0" w:rsidP="002E4CB0">
      <w:pPr>
        <w:ind w:firstLine="567"/>
        <w:jc w:val="both"/>
        <w:rPr>
          <w:b/>
          <w:bCs/>
          <w:i/>
          <w:szCs w:val="28"/>
        </w:rPr>
      </w:pPr>
      <w:r w:rsidRPr="002E4CB0">
        <w:rPr>
          <w:bCs/>
          <w:i/>
          <w:szCs w:val="28"/>
        </w:rPr>
        <w:t>По итогам голосования</w:t>
      </w:r>
      <w:r>
        <w:rPr>
          <w:b/>
          <w:bCs/>
          <w:i/>
          <w:szCs w:val="28"/>
        </w:rPr>
        <w:t xml:space="preserve"> р</w:t>
      </w:r>
      <w:r w:rsidRPr="00F52C91">
        <w:rPr>
          <w:b/>
          <w:bCs/>
          <w:i/>
          <w:szCs w:val="28"/>
        </w:rPr>
        <w:t>ешение принято.</w:t>
      </w:r>
    </w:p>
    <w:p w:rsidR="00D92D1A" w:rsidRPr="00EE2749" w:rsidRDefault="00D92D1A" w:rsidP="00D16AF1">
      <w:pPr>
        <w:spacing w:line="360" w:lineRule="atLeast"/>
        <w:ind w:firstLine="567"/>
        <w:jc w:val="both"/>
        <w:rPr>
          <w:b/>
          <w:color w:val="FF0000"/>
          <w:szCs w:val="28"/>
        </w:rPr>
      </w:pPr>
    </w:p>
    <w:p w:rsidR="00725F0E" w:rsidRDefault="00725F0E"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r>
        <w:rPr>
          <w:b/>
        </w:rPr>
        <w:t>Дод</w:t>
      </w:r>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8D" w:rsidRDefault="0020788D">
      <w:r>
        <w:separator/>
      </w:r>
    </w:p>
  </w:endnote>
  <w:endnote w:type="continuationSeparator" w:id="0">
    <w:p w:rsidR="0020788D" w:rsidRDefault="0020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204A" w:rsidRDefault="00D5204A"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Pr="00654A05" w:rsidRDefault="00D5204A"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C6628">
      <w:rPr>
        <w:b/>
        <w:noProof/>
        <w:sz w:val="22"/>
        <w:szCs w:val="22"/>
      </w:rPr>
      <w:t>5</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C6628">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2C3C8A">
    <w:pPr>
      <w:pStyle w:val="ac"/>
      <w:jc w:val="center"/>
      <w:rPr>
        <w:sz w:val="18"/>
        <w:szCs w:val="18"/>
      </w:rPr>
    </w:pPr>
  </w:p>
  <w:p w:rsidR="00D5204A" w:rsidRDefault="00D5204A"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5204A" w:rsidRPr="001904B0" w:rsidRDefault="00D5204A"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8D" w:rsidRDefault="0020788D">
      <w:r>
        <w:separator/>
      </w:r>
    </w:p>
  </w:footnote>
  <w:footnote w:type="continuationSeparator" w:id="0">
    <w:p w:rsidR="0020788D" w:rsidRDefault="0020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5204A" w:rsidRDefault="00D5204A"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7">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9"/>
  </w:num>
  <w:num w:numId="5">
    <w:abstractNumId w:val="10"/>
  </w:num>
  <w:num w:numId="6">
    <w:abstractNumId w:val="7"/>
  </w:num>
  <w:num w:numId="7">
    <w:abstractNumId w:val="18"/>
  </w:num>
  <w:num w:numId="8">
    <w:abstractNumId w:val="15"/>
  </w:num>
  <w:num w:numId="9">
    <w:abstractNumId w:val="5"/>
  </w:num>
  <w:num w:numId="10">
    <w:abstractNumId w:val="8"/>
  </w:num>
  <w:num w:numId="11">
    <w:abstractNumId w:val="3"/>
  </w:num>
  <w:num w:numId="12">
    <w:abstractNumId w:val="21"/>
  </w:num>
  <w:num w:numId="13">
    <w:abstractNumId w:val="17"/>
  </w:num>
  <w:num w:numId="14">
    <w:abstractNumId w:val="22"/>
  </w:num>
  <w:num w:numId="15">
    <w:abstractNumId w:val="26"/>
  </w:num>
  <w:num w:numId="16">
    <w:abstractNumId w:val="13"/>
  </w:num>
  <w:num w:numId="17">
    <w:abstractNumId w:val="20"/>
  </w:num>
  <w:num w:numId="18">
    <w:abstractNumId w:val="24"/>
  </w:num>
  <w:num w:numId="19">
    <w:abstractNumId w:val="14"/>
  </w:num>
  <w:num w:numId="20">
    <w:abstractNumId w:val="19"/>
  </w:num>
  <w:num w:numId="21">
    <w:abstractNumId w:val="16"/>
  </w:num>
  <w:num w:numId="22">
    <w:abstractNumId w:val="6"/>
  </w:num>
  <w:num w:numId="23">
    <w:abstractNumId w:val="11"/>
  </w:num>
  <w:num w:numId="24">
    <w:abstractNumId w:val="27"/>
  </w:num>
  <w:num w:numId="25">
    <w:abstractNumId w:val="12"/>
  </w:num>
  <w:num w:numId="26">
    <w:abstractNumId w:val="2"/>
  </w:num>
  <w:num w:numId="27">
    <w:abstractNumId w:val="25"/>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E09"/>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5F84"/>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88D"/>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1CF6"/>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4CB0"/>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52D2"/>
    <w:rsid w:val="003760B5"/>
    <w:rsid w:val="003771E7"/>
    <w:rsid w:val="0037744D"/>
    <w:rsid w:val="00377F6D"/>
    <w:rsid w:val="003808C4"/>
    <w:rsid w:val="00380920"/>
    <w:rsid w:val="0038127F"/>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2B1"/>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4E4"/>
    <w:rsid w:val="00417860"/>
    <w:rsid w:val="00417912"/>
    <w:rsid w:val="00420080"/>
    <w:rsid w:val="004200FB"/>
    <w:rsid w:val="00420777"/>
    <w:rsid w:val="004207F0"/>
    <w:rsid w:val="00421BF6"/>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3F6"/>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0A6"/>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244"/>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269C"/>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3EC"/>
    <w:rsid w:val="00D336C0"/>
    <w:rsid w:val="00D336C8"/>
    <w:rsid w:val="00D3383B"/>
    <w:rsid w:val="00D33E3E"/>
    <w:rsid w:val="00D3429D"/>
    <w:rsid w:val="00D34AA1"/>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B10"/>
    <w:rsid w:val="00E80E60"/>
    <w:rsid w:val="00E816E0"/>
    <w:rsid w:val="00E8174D"/>
    <w:rsid w:val="00E823EF"/>
    <w:rsid w:val="00E8389F"/>
    <w:rsid w:val="00E83A8A"/>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628"/>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4B8A-A1C1-43EC-A0DD-DFA1849F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2014-08-28T05:26:00Z</cp:lastPrinted>
  <dcterms:created xsi:type="dcterms:W3CDTF">2014-09-01T11:19:00Z</dcterms:created>
  <dcterms:modified xsi:type="dcterms:W3CDTF">2014-09-01T11:40:00Z</dcterms:modified>
</cp:coreProperties>
</file>