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1C" w:rsidRPr="00A568A3" w:rsidRDefault="00DB4253" w:rsidP="00410276">
      <w:pPr>
        <w:tabs>
          <w:tab w:val="center" w:pos="4677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93AC7" w:rsidRPr="00A568A3" w:rsidRDefault="0013581C" w:rsidP="00410276">
      <w:pPr>
        <w:tabs>
          <w:tab w:val="center" w:pos="4677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4253">
        <w:rPr>
          <w:rFonts w:ascii="Times New Roman" w:hAnsi="Times New Roman" w:cs="Times New Roman"/>
          <w:b/>
          <w:sz w:val="28"/>
          <w:szCs w:val="28"/>
        </w:rPr>
        <w:t>системе</w:t>
      </w:r>
      <w:r w:rsidRPr="00A5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3EC" w:rsidRPr="00A568A3">
        <w:rPr>
          <w:rFonts w:ascii="Times New Roman" w:hAnsi="Times New Roman" w:cs="Times New Roman"/>
          <w:b/>
          <w:sz w:val="28"/>
          <w:szCs w:val="28"/>
        </w:rPr>
        <w:t xml:space="preserve">управления правами </w:t>
      </w:r>
      <w:proofErr w:type="gramStart"/>
      <w:r w:rsidR="006223EC" w:rsidRPr="00A568A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223EC" w:rsidRPr="00A56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A3">
        <w:rPr>
          <w:rFonts w:ascii="Times New Roman" w:hAnsi="Times New Roman" w:cs="Times New Roman"/>
          <w:b/>
          <w:sz w:val="28"/>
          <w:szCs w:val="28"/>
        </w:rPr>
        <w:t>РИД</w:t>
      </w:r>
      <w:r w:rsidR="00DB4253" w:rsidRPr="00DB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4253">
        <w:rPr>
          <w:rFonts w:ascii="Times New Roman" w:hAnsi="Times New Roman" w:cs="Times New Roman"/>
          <w:b/>
          <w:i/>
          <w:sz w:val="28"/>
          <w:szCs w:val="28"/>
        </w:rPr>
        <w:br/>
      </w:r>
      <w:r w:rsidR="00DB4253" w:rsidRPr="00DB4253">
        <w:rPr>
          <w:rFonts w:ascii="Times New Roman" w:hAnsi="Times New Roman" w:cs="Times New Roman"/>
          <w:b/>
          <w:sz w:val="28"/>
          <w:szCs w:val="28"/>
        </w:rPr>
        <w:t>в Холдинге ПАО «РАО ЭС Востока»</w:t>
      </w:r>
    </w:p>
    <w:p w:rsidR="0013581C" w:rsidRPr="00410276" w:rsidRDefault="0013581C" w:rsidP="00410276">
      <w:pPr>
        <w:tabs>
          <w:tab w:val="center" w:pos="4677"/>
          <w:tab w:val="right" w:pos="935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9" w:rsidRPr="00AC74F9" w:rsidRDefault="00AC74F9" w:rsidP="00AC74F9">
      <w:pPr>
        <w:pStyle w:val="a4"/>
        <w:numPr>
          <w:ilvl w:val="0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F9">
        <w:rPr>
          <w:rFonts w:ascii="Times New Roman" w:hAnsi="Times New Roman" w:cs="Times New Roman"/>
          <w:b/>
          <w:sz w:val="28"/>
          <w:szCs w:val="28"/>
        </w:rPr>
        <w:t>Информация о внедрении Рекомендаций по управлению правами на результаты интеллектуальной деятельности в организациях</w:t>
      </w:r>
    </w:p>
    <w:p w:rsidR="00AC74F9" w:rsidRDefault="00DB4253" w:rsidP="00AC74F9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622A44">
        <w:rPr>
          <w:rFonts w:ascii="Times New Roman" w:hAnsi="Times New Roman" w:cs="Times New Roman"/>
          <w:sz w:val="28"/>
          <w:szCs w:val="28"/>
        </w:rPr>
        <w:t xml:space="preserve">ешением Совета директоров Общества (протокол </w:t>
      </w:r>
      <w:r w:rsidR="00622A44" w:rsidRPr="00C020AC">
        <w:rPr>
          <w:rFonts w:ascii="Times New Roman" w:hAnsi="Times New Roman" w:cs="Times New Roman"/>
          <w:sz w:val="28"/>
          <w:szCs w:val="28"/>
        </w:rPr>
        <w:t>от</w:t>
      </w:r>
      <w:r w:rsidR="00AC74F9">
        <w:rPr>
          <w:rFonts w:ascii="Times New Roman" w:hAnsi="Times New Roman" w:cs="Times New Roman"/>
          <w:sz w:val="28"/>
          <w:szCs w:val="28"/>
        </w:rPr>
        <w:t> </w:t>
      </w:r>
      <w:r w:rsidR="00622A44" w:rsidRPr="00C020AC">
        <w:rPr>
          <w:rFonts w:ascii="Times New Roman" w:hAnsi="Times New Roman" w:cs="Times New Roman"/>
          <w:sz w:val="28"/>
          <w:szCs w:val="28"/>
        </w:rPr>
        <w:t>28</w:t>
      </w:r>
      <w:r w:rsidR="00707D81">
        <w:rPr>
          <w:rFonts w:ascii="Times New Roman" w:hAnsi="Times New Roman" w:cs="Times New Roman"/>
          <w:sz w:val="28"/>
          <w:szCs w:val="28"/>
        </w:rPr>
        <w:t>.04.</w:t>
      </w:r>
      <w:r w:rsidR="00622A44" w:rsidRPr="00C020AC">
        <w:rPr>
          <w:rFonts w:ascii="Times New Roman" w:hAnsi="Times New Roman" w:cs="Times New Roman"/>
          <w:sz w:val="28"/>
          <w:szCs w:val="28"/>
        </w:rPr>
        <w:t>2014 года</w:t>
      </w:r>
      <w:r w:rsidR="00622A44">
        <w:rPr>
          <w:rFonts w:ascii="Times New Roman" w:hAnsi="Times New Roman" w:cs="Times New Roman"/>
          <w:sz w:val="28"/>
          <w:szCs w:val="28"/>
        </w:rPr>
        <w:t xml:space="preserve"> </w:t>
      </w:r>
      <w:r w:rsidR="00622A44" w:rsidRPr="00C020AC">
        <w:rPr>
          <w:rFonts w:ascii="Times New Roman" w:hAnsi="Times New Roman" w:cs="Times New Roman"/>
          <w:sz w:val="28"/>
          <w:szCs w:val="28"/>
        </w:rPr>
        <w:t>№ 105</w:t>
      </w:r>
      <w:r w:rsidR="00622A44">
        <w:rPr>
          <w:rFonts w:ascii="Times New Roman" w:hAnsi="Times New Roman" w:cs="Times New Roman"/>
          <w:sz w:val="28"/>
          <w:szCs w:val="28"/>
        </w:rPr>
        <w:t>)</w:t>
      </w:r>
      <w:r w:rsidR="00286C79">
        <w:rPr>
          <w:rFonts w:ascii="Times New Roman" w:hAnsi="Times New Roman" w:cs="Times New Roman"/>
          <w:sz w:val="28"/>
          <w:szCs w:val="28"/>
        </w:rPr>
        <w:t xml:space="preserve"> </w:t>
      </w:r>
      <w:r w:rsidR="00AC74F9">
        <w:rPr>
          <w:rFonts w:ascii="Times New Roman" w:hAnsi="Times New Roman" w:cs="Times New Roman"/>
          <w:sz w:val="28"/>
          <w:szCs w:val="28"/>
        </w:rPr>
        <w:t>на основе</w:t>
      </w:r>
      <w:r w:rsidR="00286C79">
        <w:rPr>
          <w:rFonts w:ascii="Times New Roman" w:hAnsi="Times New Roman" w:cs="Times New Roman"/>
          <w:sz w:val="28"/>
          <w:szCs w:val="28"/>
        </w:rPr>
        <w:t xml:space="preserve"> </w:t>
      </w:r>
      <w:r w:rsidR="00707D81" w:rsidRPr="00707D81">
        <w:rPr>
          <w:rFonts w:ascii="Times New Roman" w:hAnsi="Times New Roman" w:cs="Times New Roman"/>
          <w:sz w:val="28"/>
          <w:szCs w:val="28"/>
        </w:rPr>
        <w:t>разработанны</w:t>
      </w:r>
      <w:r w:rsidR="00707D81">
        <w:rPr>
          <w:rFonts w:ascii="Times New Roman" w:hAnsi="Times New Roman" w:cs="Times New Roman"/>
          <w:sz w:val="28"/>
          <w:szCs w:val="28"/>
        </w:rPr>
        <w:t>х</w:t>
      </w:r>
      <w:r w:rsidR="00707D81" w:rsidRPr="00707D81">
        <w:rPr>
          <w:rFonts w:ascii="Times New Roman" w:hAnsi="Times New Roman" w:cs="Times New Roman"/>
          <w:sz w:val="28"/>
          <w:szCs w:val="28"/>
        </w:rPr>
        <w:t xml:space="preserve"> Минэкономразвития России Рекомендаци</w:t>
      </w:r>
      <w:r w:rsidR="00707D81">
        <w:rPr>
          <w:rFonts w:ascii="Times New Roman" w:hAnsi="Times New Roman" w:cs="Times New Roman"/>
          <w:sz w:val="28"/>
          <w:szCs w:val="28"/>
        </w:rPr>
        <w:t>й</w:t>
      </w:r>
      <w:r w:rsidR="00707D81" w:rsidRPr="00707D81">
        <w:rPr>
          <w:rFonts w:ascii="Times New Roman" w:hAnsi="Times New Roman" w:cs="Times New Roman"/>
          <w:sz w:val="28"/>
          <w:szCs w:val="28"/>
        </w:rPr>
        <w:t xml:space="preserve"> по управлению правами на результаты интеллектуальной деятельности в организациях</w:t>
      </w:r>
      <w:r w:rsidR="00AC74F9">
        <w:rPr>
          <w:rFonts w:ascii="Times New Roman" w:hAnsi="Times New Roman" w:cs="Times New Roman"/>
          <w:sz w:val="28"/>
          <w:szCs w:val="28"/>
        </w:rPr>
        <w:t xml:space="preserve"> было</w:t>
      </w:r>
      <w:r w:rsidR="00286C79">
        <w:rPr>
          <w:rFonts w:ascii="Times New Roman" w:hAnsi="Times New Roman" w:cs="Times New Roman"/>
          <w:sz w:val="28"/>
          <w:szCs w:val="28"/>
        </w:rPr>
        <w:t xml:space="preserve"> доработано Положение об интеллектуальной собственности холдинга </w:t>
      </w:r>
      <w:r w:rsidR="00707D81">
        <w:rPr>
          <w:rFonts w:ascii="Times New Roman" w:hAnsi="Times New Roman" w:cs="Times New Roman"/>
          <w:sz w:val="28"/>
          <w:szCs w:val="28"/>
        </w:rPr>
        <w:t>ПАО «РАО ЭС Востока»</w:t>
      </w:r>
      <w:r w:rsidR="00AC74F9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707D81">
        <w:rPr>
          <w:rFonts w:ascii="Times New Roman" w:hAnsi="Times New Roman" w:cs="Times New Roman"/>
          <w:sz w:val="28"/>
          <w:szCs w:val="28"/>
        </w:rPr>
        <w:t xml:space="preserve"> </w:t>
      </w:r>
      <w:r w:rsidR="00286C79">
        <w:rPr>
          <w:rFonts w:ascii="Times New Roman" w:hAnsi="Times New Roman" w:cs="Times New Roman"/>
          <w:sz w:val="28"/>
          <w:szCs w:val="28"/>
        </w:rPr>
        <w:t xml:space="preserve">и утверждено приказом </w:t>
      </w:r>
      <w:r w:rsidR="00707D81">
        <w:rPr>
          <w:rFonts w:ascii="Times New Roman" w:hAnsi="Times New Roman" w:cs="Times New Roman"/>
          <w:sz w:val="28"/>
          <w:szCs w:val="28"/>
        </w:rPr>
        <w:t xml:space="preserve">ПАО «РАО ЭС Востока» </w:t>
      </w:r>
      <w:r w:rsidR="00286C79">
        <w:rPr>
          <w:rFonts w:ascii="Times New Roman" w:hAnsi="Times New Roman" w:cs="Times New Roman"/>
          <w:sz w:val="28"/>
          <w:szCs w:val="28"/>
        </w:rPr>
        <w:t>от 25.06.2014 №</w:t>
      </w:r>
      <w:r w:rsidR="00AC74F9">
        <w:rPr>
          <w:rFonts w:ascii="Times New Roman" w:hAnsi="Times New Roman" w:cs="Times New Roman"/>
          <w:sz w:val="28"/>
          <w:szCs w:val="28"/>
        </w:rPr>
        <w:t> </w:t>
      </w:r>
      <w:r w:rsidR="00286C79">
        <w:rPr>
          <w:rFonts w:ascii="Times New Roman" w:hAnsi="Times New Roman" w:cs="Times New Roman"/>
          <w:sz w:val="28"/>
          <w:szCs w:val="28"/>
        </w:rPr>
        <w:t>87 в новой редакции.</w:t>
      </w:r>
      <w:proofErr w:type="gramEnd"/>
      <w:r w:rsidR="00AC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F9">
        <w:rPr>
          <w:rFonts w:ascii="Times New Roman" w:hAnsi="Times New Roman" w:cs="Times New Roman"/>
          <w:sz w:val="28"/>
          <w:szCs w:val="28"/>
        </w:rPr>
        <w:t>Решениями Советов директоров дочерние и зависимые общества ПАО «РАО ЭС Востока»</w:t>
      </w:r>
      <w:r w:rsidR="00AC74F9" w:rsidRPr="001538BE">
        <w:rPr>
          <w:rFonts w:ascii="Times New Roman" w:hAnsi="Times New Roman" w:cs="Times New Roman"/>
          <w:sz w:val="28"/>
          <w:szCs w:val="28"/>
        </w:rPr>
        <w:t>, участвующи</w:t>
      </w:r>
      <w:r w:rsidR="00AC74F9">
        <w:rPr>
          <w:rFonts w:ascii="Times New Roman" w:hAnsi="Times New Roman" w:cs="Times New Roman"/>
          <w:sz w:val="28"/>
          <w:szCs w:val="28"/>
        </w:rPr>
        <w:t>е</w:t>
      </w:r>
      <w:r w:rsidR="00AC74F9" w:rsidRPr="001538BE">
        <w:rPr>
          <w:rFonts w:ascii="Times New Roman" w:hAnsi="Times New Roman" w:cs="Times New Roman"/>
          <w:sz w:val="28"/>
          <w:szCs w:val="28"/>
        </w:rPr>
        <w:t xml:space="preserve"> в реализации Программы инновационного развития Холдинга ОАО «РАО Энергетические системы Востока» на период до 2015 года с перспективой до 2020 года</w:t>
      </w:r>
      <w:r w:rsidR="00AC74F9">
        <w:rPr>
          <w:rFonts w:ascii="Times New Roman" w:hAnsi="Times New Roman" w:cs="Times New Roman"/>
          <w:sz w:val="28"/>
          <w:szCs w:val="28"/>
        </w:rPr>
        <w:t xml:space="preserve"> (</w:t>
      </w:r>
      <w:r w:rsidR="00DE68A9">
        <w:rPr>
          <w:rFonts w:ascii="Times New Roman" w:hAnsi="Times New Roman" w:cs="Times New Roman"/>
          <w:sz w:val="28"/>
          <w:szCs w:val="28"/>
        </w:rPr>
        <w:t>ПИР в настоящее время актуализируется и будет утверждена в новой редакции в июле 2016 года)</w:t>
      </w:r>
      <w:r w:rsidR="00AC74F9" w:rsidRPr="001538BE">
        <w:rPr>
          <w:rFonts w:ascii="Times New Roman" w:hAnsi="Times New Roman" w:cs="Times New Roman"/>
          <w:sz w:val="28"/>
          <w:szCs w:val="28"/>
        </w:rPr>
        <w:t>, присоедин</w:t>
      </w:r>
      <w:r w:rsidR="00AC74F9">
        <w:rPr>
          <w:rFonts w:ascii="Times New Roman" w:hAnsi="Times New Roman" w:cs="Times New Roman"/>
          <w:sz w:val="28"/>
          <w:szCs w:val="28"/>
        </w:rPr>
        <w:t>ились к П</w:t>
      </w:r>
      <w:r w:rsidR="00AC74F9" w:rsidRPr="001538BE">
        <w:rPr>
          <w:rFonts w:ascii="Times New Roman" w:hAnsi="Times New Roman" w:cs="Times New Roman"/>
          <w:sz w:val="28"/>
          <w:szCs w:val="28"/>
        </w:rPr>
        <w:t>оложению</w:t>
      </w:r>
      <w:r w:rsidR="00AC7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DBC" w:rsidRDefault="00E43DBC" w:rsidP="00AC74F9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C79" w:rsidRPr="00E43DBC" w:rsidRDefault="00E43DBC" w:rsidP="00E43DBC">
      <w:pPr>
        <w:pStyle w:val="a4"/>
        <w:numPr>
          <w:ilvl w:val="0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BC">
        <w:rPr>
          <w:rFonts w:ascii="Times New Roman" w:hAnsi="Times New Roman" w:cs="Times New Roman"/>
          <w:b/>
          <w:sz w:val="28"/>
          <w:szCs w:val="28"/>
        </w:rPr>
        <w:t xml:space="preserve">Информация о системе управления правами </w:t>
      </w:r>
      <w:proofErr w:type="gramStart"/>
      <w:r w:rsidRPr="00E43DB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43DBC">
        <w:rPr>
          <w:rFonts w:ascii="Times New Roman" w:hAnsi="Times New Roman" w:cs="Times New Roman"/>
          <w:b/>
          <w:sz w:val="28"/>
          <w:szCs w:val="28"/>
        </w:rPr>
        <w:t xml:space="preserve"> РИД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5CD9" w:rsidRPr="00CC5CD9" w:rsidRDefault="00CC5CD9" w:rsidP="00CC5CD9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D9">
        <w:rPr>
          <w:rFonts w:ascii="Times New Roman" w:hAnsi="Times New Roman" w:cs="Times New Roman"/>
          <w:b/>
          <w:sz w:val="28"/>
          <w:szCs w:val="28"/>
        </w:rPr>
        <w:t>Анализ конъюнктуры рынка и особенности функционирования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283" w:rsidRPr="007C5283" w:rsidRDefault="007C5283" w:rsidP="007C5283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283">
        <w:rPr>
          <w:rFonts w:ascii="Times New Roman" w:hAnsi="Times New Roman" w:cs="Times New Roman"/>
          <w:sz w:val="28"/>
          <w:szCs w:val="28"/>
        </w:rPr>
        <w:t xml:space="preserve">В целях обоснования выбора направлений реализации Холдингом Положения, </w:t>
      </w:r>
      <w:r w:rsidRPr="00410276">
        <w:rPr>
          <w:rFonts w:ascii="Times New Roman" w:hAnsi="Times New Roman" w:cs="Times New Roman"/>
          <w:sz w:val="28"/>
          <w:szCs w:val="28"/>
        </w:rPr>
        <w:t>Департамент инновационного развития</w:t>
      </w:r>
      <w:r w:rsidRPr="007C528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анализ конъюнктуры рынка, в том числе:</w:t>
      </w:r>
    </w:p>
    <w:p w:rsidR="00E96FC3" w:rsidRDefault="00E96FC3" w:rsidP="007C5283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сбор и анализ </w:t>
      </w:r>
      <w:r w:rsidRPr="00E96FC3">
        <w:rPr>
          <w:rFonts w:ascii="Times New Roman" w:hAnsi="Times New Roman" w:cs="Times New Roman"/>
          <w:sz w:val="28"/>
          <w:szCs w:val="28"/>
        </w:rPr>
        <w:t>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6FC3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FC3">
        <w:rPr>
          <w:rFonts w:ascii="Times New Roman" w:hAnsi="Times New Roman" w:cs="Times New Roman"/>
          <w:sz w:val="28"/>
          <w:szCs w:val="28"/>
        </w:rPr>
        <w:t xml:space="preserve"> и разработо</w:t>
      </w:r>
      <w:r>
        <w:rPr>
          <w:rFonts w:ascii="Times New Roman" w:hAnsi="Times New Roman" w:cs="Times New Roman"/>
          <w:sz w:val="28"/>
          <w:szCs w:val="28"/>
        </w:rPr>
        <w:t>к через проведение ежегодного к</w:t>
      </w:r>
      <w:r w:rsidRPr="005B4DE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E2"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283" w:rsidRPr="007C5283" w:rsidRDefault="00E96FC3" w:rsidP="007C5283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научное экспертное сообщество</w:t>
      </w:r>
      <w:r w:rsidR="0021460D">
        <w:rPr>
          <w:rFonts w:ascii="Times New Roman" w:hAnsi="Times New Roman" w:cs="Times New Roman"/>
          <w:sz w:val="28"/>
          <w:szCs w:val="28"/>
        </w:rPr>
        <w:t xml:space="preserve"> для оценки актуальных проектов</w:t>
      </w:r>
      <w:r w:rsidR="00E02122">
        <w:rPr>
          <w:rFonts w:ascii="Times New Roman" w:hAnsi="Times New Roman" w:cs="Times New Roman"/>
          <w:sz w:val="28"/>
          <w:szCs w:val="28"/>
        </w:rPr>
        <w:t xml:space="preserve"> через проведение НТС</w:t>
      </w:r>
      <w:r w:rsidR="007C5283" w:rsidRPr="007C5283">
        <w:rPr>
          <w:rFonts w:ascii="Times New Roman" w:hAnsi="Times New Roman" w:cs="Times New Roman"/>
          <w:sz w:val="28"/>
          <w:szCs w:val="28"/>
        </w:rPr>
        <w:t>;</w:t>
      </w:r>
    </w:p>
    <w:p w:rsidR="007C5283" w:rsidRPr="007C5283" w:rsidRDefault="00E02122" w:rsidP="007C5283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в составе реализуемых НИОКР проведение углубленных </w:t>
      </w:r>
      <w:r w:rsidR="007102A0" w:rsidRPr="007102A0">
        <w:rPr>
          <w:rFonts w:ascii="Times New Roman" w:hAnsi="Times New Roman" w:cs="Times New Roman"/>
          <w:sz w:val="28"/>
          <w:szCs w:val="28"/>
        </w:rPr>
        <w:t>патентно-информационных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отдельных предметных областей</w:t>
      </w:r>
      <w:r w:rsidR="007C5283" w:rsidRPr="007C5283">
        <w:rPr>
          <w:rFonts w:ascii="Times New Roman" w:hAnsi="Times New Roman" w:cs="Times New Roman"/>
          <w:sz w:val="28"/>
          <w:szCs w:val="28"/>
        </w:rPr>
        <w:t>;</w:t>
      </w:r>
    </w:p>
    <w:p w:rsidR="007C5283" w:rsidRDefault="00E02122" w:rsidP="007C5283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2146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460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22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E02122">
        <w:rPr>
          <w:rFonts w:ascii="Times New Roman" w:hAnsi="Times New Roman" w:cs="Times New Roman"/>
          <w:sz w:val="28"/>
          <w:szCs w:val="28"/>
        </w:rPr>
        <w:t xml:space="preserve"> (сравнени</w:t>
      </w:r>
      <w:r w:rsidR="0021460D">
        <w:rPr>
          <w:rFonts w:ascii="Times New Roman" w:hAnsi="Times New Roman" w:cs="Times New Roman"/>
          <w:sz w:val="28"/>
          <w:szCs w:val="28"/>
        </w:rPr>
        <w:t>е</w:t>
      </w:r>
      <w:r w:rsidRPr="00E02122">
        <w:rPr>
          <w:rFonts w:ascii="Times New Roman" w:hAnsi="Times New Roman" w:cs="Times New Roman"/>
          <w:sz w:val="28"/>
          <w:szCs w:val="28"/>
        </w:rPr>
        <w:t>) компании ПАО «РАО ЭС Востока»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460D">
        <w:rPr>
          <w:rFonts w:ascii="Times New Roman" w:hAnsi="Times New Roman" w:cs="Times New Roman"/>
          <w:sz w:val="28"/>
          <w:szCs w:val="28"/>
        </w:rPr>
        <w:t xml:space="preserve"> 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0D" w:rsidRPr="0021460D">
        <w:rPr>
          <w:rFonts w:ascii="Times New Roman" w:hAnsi="Times New Roman" w:cs="Times New Roman"/>
          <w:sz w:val="28"/>
          <w:szCs w:val="28"/>
        </w:rPr>
        <w:t>аналог</w:t>
      </w:r>
      <w:r w:rsidR="0021460D">
        <w:rPr>
          <w:rFonts w:ascii="Times New Roman" w:hAnsi="Times New Roman" w:cs="Times New Roman"/>
          <w:sz w:val="28"/>
          <w:szCs w:val="28"/>
        </w:rPr>
        <w:t>ами</w:t>
      </w:r>
      <w:r w:rsidR="007C5283" w:rsidRPr="007C5283">
        <w:rPr>
          <w:rFonts w:ascii="Times New Roman" w:hAnsi="Times New Roman" w:cs="Times New Roman"/>
          <w:sz w:val="28"/>
          <w:szCs w:val="28"/>
        </w:rPr>
        <w:t>;</w:t>
      </w:r>
    </w:p>
    <w:p w:rsidR="00EB6661" w:rsidRPr="00EB6661" w:rsidRDefault="007C5283" w:rsidP="00EB6661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28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1460D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</w:t>
      </w:r>
      <w:r w:rsidR="0021460D" w:rsidRPr="0021460D">
        <w:rPr>
          <w:rFonts w:ascii="Times New Roman" w:hAnsi="Times New Roman" w:cs="Times New Roman"/>
          <w:sz w:val="28"/>
          <w:szCs w:val="28"/>
        </w:rPr>
        <w:t>систем</w:t>
      </w:r>
      <w:r w:rsidR="0021460D">
        <w:rPr>
          <w:rFonts w:ascii="Times New Roman" w:hAnsi="Times New Roman" w:cs="Times New Roman"/>
          <w:sz w:val="28"/>
          <w:szCs w:val="28"/>
        </w:rPr>
        <w:t>ы</w:t>
      </w:r>
      <w:r w:rsidR="0021460D" w:rsidRPr="0021460D">
        <w:rPr>
          <w:rFonts w:ascii="Times New Roman" w:hAnsi="Times New Roman" w:cs="Times New Roman"/>
          <w:sz w:val="28"/>
          <w:szCs w:val="28"/>
        </w:rPr>
        <w:t xml:space="preserve"> управления правами </w:t>
      </w:r>
      <w:proofErr w:type="gramStart"/>
      <w:r w:rsidR="0021460D" w:rsidRPr="00214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460D" w:rsidRPr="0021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60D" w:rsidRPr="0021460D">
        <w:rPr>
          <w:rFonts w:ascii="Times New Roman" w:hAnsi="Times New Roman" w:cs="Times New Roman"/>
          <w:sz w:val="28"/>
          <w:szCs w:val="28"/>
        </w:rPr>
        <w:t>РИД</w:t>
      </w:r>
      <w:proofErr w:type="gramEnd"/>
      <w:r w:rsidR="0021460D">
        <w:rPr>
          <w:rFonts w:ascii="Times New Roman" w:hAnsi="Times New Roman" w:cs="Times New Roman"/>
          <w:sz w:val="28"/>
          <w:szCs w:val="28"/>
        </w:rPr>
        <w:t xml:space="preserve"> в ходе подготовки годовых отчетов по ПИР</w:t>
      </w:r>
      <w:r w:rsidRPr="007C5283">
        <w:rPr>
          <w:rFonts w:ascii="Times New Roman" w:hAnsi="Times New Roman" w:cs="Times New Roman"/>
          <w:sz w:val="28"/>
          <w:szCs w:val="28"/>
        </w:rPr>
        <w:t>.</w:t>
      </w:r>
    </w:p>
    <w:p w:rsidR="00CC5CD9" w:rsidRDefault="00CC5CD9" w:rsidP="009E45E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D9">
        <w:rPr>
          <w:rFonts w:ascii="Times New Roman" w:hAnsi="Times New Roman" w:cs="Times New Roman"/>
          <w:sz w:val="28"/>
          <w:szCs w:val="28"/>
        </w:rPr>
        <w:t xml:space="preserve">В условиях государственного регулирования тарифов, в которых работают предприятия Холдинга, отсутствует возможность произвольно обеспечивать увеличение расходов на исследования и разработки (НИОКР), поскольку величина таких расходов определяется позицией региональных органов тарифного регулирования. С учетом того, что НИОКР в основном </w:t>
      </w:r>
      <w:r w:rsidRPr="00CC5CD9">
        <w:rPr>
          <w:rFonts w:ascii="Times New Roman" w:hAnsi="Times New Roman" w:cs="Times New Roman"/>
          <w:sz w:val="28"/>
          <w:szCs w:val="28"/>
        </w:rPr>
        <w:lastRenderedPageBreak/>
        <w:t>направлены на решение задач и проблем, имеющих региональное значение, стандартная позиция регулирующих органов – не включать в состав региональных тарифов расходы на НИОКР, не направленных на точечное решение региональных проблем потребителей.</w:t>
      </w:r>
    </w:p>
    <w:p w:rsidR="00CC5CD9" w:rsidRDefault="00CC5CD9" w:rsidP="009E45E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CD9" w:rsidRPr="00CC5CD9" w:rsidRDefault="00CC5CD9" w:rsidP="00CC5CD9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D9">
        <w:rPr>
          <w:rFonts w:ascii="Times New Roman" w:hAnsi="Times New Roman" w:cs="Times New Roman"/>
          <w:b/>
          <w:sz w:val="28"/>
          <w:szCs w:val="28"/>
        </w:rPr>
        <w:t xml:space="preserve">Реализация задач (функций) в сфере управления правами </w:t>
      </w:r>
      <w:proofErr w:type="gramStart"/>
      <w:r w:rsidRPr="00CC5C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C5CD9">
        <w:rPr>
          <w:rFonts w:ascii="Times New Roman" w:hAnsi="Times New Roman" w:cs="Times New Roman"/>
          <w:b/>
          <w:sz w:val="28"/>
          <w:szCs w:val="28"/>
        </w:rPr>
        <w:t xml:space="preserve"> РИД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5ED" w:rsidRPr="009E45ED" w:rsidRDefault="00EB6661" w:rsidP="009E45E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</w:t>
      </w:r>
      <w:r w:rsidR="002E2D65">
        <w:rPr>
          <w:rFonts w:ascii="Times New Roman" w:hAnsi="Times New Roman" w:cs="Times New Roman"/>
          <w:sz w:val="28"/>
          <w:szCs w:val="28"/>
        </w:rPr>
        <w:t xml:space="preserve"> управления правами на РИД нацелена на создание</w:t>
      </w:r>
      <w:r w:rsidRPr="00EB6661"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</w:t>
      </w:r>
      <w:r w:rsidR="002E2D65">
        <w:rPr>
          <w:rFonts w:ascii="Times New Roman" w:hAnsi="Times New Roman" w:cs="Times New Roman"/>
          <w:sz w:val="28"/>
          <w:szCs w:val="28"/>
        </w:rPr>
        <w:t>ПАО «РАО ЭС Востока»</w:t>
      </w:r>
      <w:r w:rsidRPr="00EB6661">
        <w:rPr>
          <w:rFonts w:ascii="Times New Roman" w:hAnsi="Times New Roman" w:cs="Times New Roman"/>
          <w:sz w:val="28"/>
          <w:szCs w:val="28"/>
        </w:rPr>
        <w:t>, координаци</w:t>
      </w:r>
      <w:r w:rsidR="002E2D65">
        <w:rPr>
          <w:rFonts w:ascii="Times New Roman" w:hAnsi="Times New Roman" w:cs="Times New Roman"/>
          <w:sz w:val="28"/>
          <w:szCs w:val="28"/>
        </w:rPr>
        <w:t>ю</w:t>
      </w:r>
      <w:r w:rsidRPr="00EB6661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724D83">
        <w:rPr>
          <w:rFonts w:ascii="Times New Roman" w:hAnsi="Times New Roman" w:cs="Times New Roman"/>
          <w:sz w:val="28"/>
          <w:szCs w:val="28"/>
        </w:rPr>
        <w:t>к</w:t>
      </w:r>
      <w:r w:rsidR="002E2D65">
        <w:rPr>
          <w:rFonts w:ascii="Times New Roman" w:hAnsi="Times New Roman" w:cs="Times New Roman"/>
          <w:sz w:val="28"/>
          <w:szCs w:val="28"/>
        </w:rPr>
        <w:t>омпани</w:t>
      </w:r>
      <w:r w:rsidR="00724D83">
        <w:rPr>
          <w:rFonts w:ascii="Times New Roman" w:hAnsi="Times New Roman" w:cs="Times New Roman"/>
          <w:sz w:val="28"/>
          <w:szCs w:val="28"/>
        </w:rPr>
        <w:t>й</w:t>
      </w:r>
      <w:r w:rsidR="002E2D65">
        <w:rPr>
          <w:rFonts w:ascii="Times New Roman" w:hAnsi="Times New Roman" w:cs="Times New Roman"/>
          <w:sz w:val="28"/>
          <w:szCs w:val="28"/>
        </w:rPr>
        <w:t xml:space="preserve"> холдинга</w:t>
      </w:r>
      <w:r w:rsidRPr="00EB6661">
        <w:rPr>
          <w:rFonts w:ascii="Times New Roman" w:hAnsi="Times New Roman" w:cs="Times New Roman"/>
          <w:sz w:val="28"/>
          <w:szCs w:val="28"/>
        </w:rPr>
        <w:t>, реализаци</w:t>
      </w:r>
      <w:r w:rsidR="002E2D65">
        <w:rPr>
          <w:rFonts w:ascii="Times New Roman" w:hAnsi="Times New Roman" w:cs="Times New Roman"/>
          <w:sz w:val="28"/>
          <w:szCs w:val="28"/>
        </w:rPr>
        <w:t>ю</w:t>
      </w:r>
      <w:r w:rsidRPr="00EB6661">
        <w:rPr>
          <w:rFonts w:ascii="Times New Roman" w:hAnsi="Times New Roman" w:cs="Times New Roman"/>
          <w:sz w:val="28"/>
          <w:szCs w:val="28"/>
        </w:rPr>
        <w:t xml:space="preserve"> целей и задач в области инновационного и технологического развития, в том числе достижения целевых показателей ПИР.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ED" w:rsidRPr="009E45ED">
        <w:rPr>
          <w:rFonts w:ascii="Times New Roman" w:hAnsi="Times New Roman" w:cs="Times New Roman"/>
          <w:sz w:val="28"/>
          <w:szCs w:val="28"/>
        </w:rPr>
        <w:t xml:space="preserve">Для реализаций задач в сфере управления правами на РИД </w:t>
      </w:r>
      <w:proofErr w:type="gramStart"/>
      <w:r w:rsidR="009E45ED" w:rsidRPr="009E45ED">
        <w:rPr>
          <w:rFonts w:ascii="Times New Roman" w:hAnsi="Times New Roman" w:cs="Times New Roman"/>
          <w:sz w:val="28"/>
          <w:szCs w:val="28"/>
        </w:rPr>
        <w:t>Х</w:t>
      </w:r>
      <w:r w:rsidR="0021460D">
        <w:rPr>
          <w:rFonts w:ascii="Times New Roman" w:hAnsi="Times New Roman" w:cs="Times New Roman"/>
          <w:sz w:val="28"/>
          <w:szCs w:val="28"/>
        </w:rPr>
        <w:t>олдинг</w:t>
      </w:r>
      <w:proofErr w:type="gramEnd"/>
      <w:r w:rsidR="000010F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1460D">
        <w:rPr>
          <w:rFonts w:ascii="Times New Roman" w:hAnsi="Times New Roman" w:cs="Times New Roman"/>
          <w:sz w:val="28"/>
          <w:szCs w:val="28"/>
        </w:rPr>
        <w:t xml:space="preserve"> проводит мероприятия по:</w:t>
      </w:r>
    </w:p>
    <w:p w:rsidR="009E45ED" w:rsidRPr="009E45ED" w:rsidRDefault="009E45ED" w:rsidP="009E45ED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5ED">
        <w:rPr>
          <w:rFonts w:ascii="Times New Roman" w:hAnsi="Times New Roman" w:cs="Times New Roman"/>
          <w:sz w:val="28"/>
          <w:szCs w:val="28"/>
        </w:rPr>
        <w:t>содействию создани</w:t>
      </w:r>
      <w:r w:rsidR="000010FC">
        <w:rPr>
          <w:rFonts w:ascii="Times New Roman" w:hAnsi="Times New Roman" w:cs="Times New Roman"/>
          <w:sz w:val="28"/>
          <w:szCs w:val="28"/>
        </w:rPr>
        <w:t>я</w:t>
      </w:r>
      <w:r w:rsidR="006818F3">
        <w:rPr>
          <w:rFonts w:ascii="Times New Roman" w:hAnsi="Times New Roman" w:cs="Times New Roman"/>
          <w:sz w:val="28"/>
          <w:szCs w:val="28"/>
        </w:rPr>
        <w:t xml:space="preserve"> и</w:t>
      </w:r>
      <w:r w:rsidRPr="009E45ED">
        <w:rPr>
          <w:rFonts w:ascii="Times New Roman" w:hAnsi="Times New Roman" w:cs="Times New Roman"/>
          <w:sz w:val="28"/>
          <w:szCs w:val="28"/>
        </w:rPr>
        <w:t xml:space="preserve"> выявлению РИД</w:t>
      </w:r>
      <w:r w:rsidR="007102A0">
        <w:rPr>
          <w:rFonts w:ascii="Times New Roman" w:hAnsi="Times New Roman" w:cs="Times New Roman"/>
          <w:sz w:val="28"/>
          <w:szCs w:val="28"/>
        </w:rPr>
        <w:t>, например</w:t>
      </w:r>
      <w:r w:rsidR="006818F3">
        <w:rPr>
          <w:rFonts w:ascii="Times New Roman" w:hAnsi="Times New Roman" w:cs="Times New Roman"/>
          <w:sz w:val="28"/>
          <w:szCs w:val="28"/>
        </w:rPr>
        <w:t>,</w:t>
      </w:r>
      <w:r w:rsidR="007102A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818F3">
        <w:rPr>
          <w:rFonts w:ascii="Times New Roman" w:hAnsi="Times New Roman" w:cs="Times New Roman"/>
          <w:sz w:val="28"/>
          <w:szCs w:val="28"/>
        </w:rPr>
        <w:t xml:space="preserve"> НИОКР проходят экспертизу у</w:t>
      </w:r>
      <w:r w:rsidR="007102A0">
        <w:rPr>
          <w:rFonts w:ascii="Times New Roman" w:hAnsi="Times New Roman" w:cs="Times New Roman"/>
          <w:sz w:val="28"/>
          <w:szCs w:val="28"/>
        </w:rPr>
        <w:t xml:space="preserve"> </w:t>
      </w:r>
      <w:r w:rsidR="006818F3">
        <w:rPr>
          <w:rFonts w:ascii="Times New Roman" w:hAnsi="Times New Roman" w:cs="Times New Roman"/>
          <w:sz w:val="28"/>
          <w:szCs w:val="28"/>
        </w:rPr>
        <w:t xml:space="preserve">патентного поверенного, по итогам которой в них </w:t>
      </w:r>
      <w:r w:rsidR="007102A0">
        <w:rPr>
          <w:rFonts w:ascii="Times New Roman" w:hAnsi="Times New Roman" w:cs="Times New Roman"/>
          <w:sz w:val="28"/>
          <w:szCs w:val="28"/>
        </w:rPr>
        <w:t>включаются обоснованные требования</w:t>
      </w:r>
      <w:r w:rsidR="008413DB">
        <w:rPr>
          <w:rFonts w:ascii="Times New Roman" w:hAnsi="Times New Roman" w:cs="Times New Roman"/>
          <w:sz w:val="28"/>
          <w:szCs w:val="28"/>
        </w:rPr>
        <w:t xml:space="preserve"> по получению РИД</w:t>
      </w:r>
      <w:r w:rsidRPr="009E45ED">
        <w:rPr>
          <w:rFonts w:ascii="Times New Roman" w:hAnsi="Times New Roman" w:cs="Times New Roman"/>
          <w:sz w:val="28"/>
          <w:szCs w:val="28"/>
        </w:rPr>
        <w:t>;</w:t>
      </w:r>
    </w:p>
    <w:p w:rsidR="009E45ED" w:rsidRPr="009E45ED" w:rsidRDefault="009E45ED" w:rsidP="009E45ED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5ED">
        <w:rPr>
          <w:rFonts w:ascii="Times New Roman" w:hAnsi="Times New Roman" w:cs="Times New Roman"/>
          <w:sz w:val="28"/>
          <w:szCs w:val="28"/>
        </w:rPr>
        <w:t>обеспечению правовой охраны РИД</w:t>
      </w:r>
      <w:r w:rsidR="006818F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818F3" w:rsidRPr="006818F3">
        <w:rPr>
          <w:rFonts w:ascii="Times New Roman" w:hAnsi="Times New Roman" w:cs="Times New Roman"/>
          <w:sz w:val="28"/>
          <w:szCs w:val="28"/>
        </w:rPr>
        <w:t>своевременного и обоснованного отражения в учете операций, связанных с поступлением, учетом и списанием нематериальных активов</w:t>
      </w:r>
      <w:r w:rsidR="006818F3">
        <w:rPr>
          <w:rFonts w:ascii="Times New Roman" w:hAnsi="Times New Roman" w:cs="Times New Roman"/>
          <w:sz w:val="28"/>
          <w:szCs w:val="28"/>
        </w:rPr>
        <w:t xml:space="preserve"> </w:t>
      </w:r>
      <w:r w:rsidR="003751A3">
        <w:rPr>
          <w:rFonts w:ascii="Times New Roman" w:hAnsi="Times New Roman" w:cs="Times New Roman"/>
          <w:sz w:val="28"/>
          <w:szCs w:val="28"/>
        </w:rPr>
        <w:t>(</w:t>
      </w:r>
      <w:r w:rsidR="00D13E0E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FB313B" w:rsidRPr="003751A3">
        <w:rPr>
          <w:rFonts w:ascii="Times New Roman" w:hAnsi="Times New Roman" w:cs="Times New Roman"/>
          <w:sz w:val="28"/>
          <w:szCs w:val="28"/>
        </w:rPr>
        <w:t>комисси</w:t>
      </w:r>
      <w:r w:rsidR="00FB313B">
        <w:rPr>
          <w:rFonts w:ascii="Times New Roman" w:hAnsi="Times New Roman" w:cs="Times New Roman"/>
          <w:sz w:val="28"/>
          <w:szCs w:val="28"/>
        </w:rPr>
        <w:t>я</w:t>
      </w:r>
      <w:r w:rsidR="00FB313B" w:rsidRPr="003751A3">
        <w:rPr>
          <w:rFonts w:ascii="Times New Roman" w:hAnsi="Times New Roman" w:cs="Times New Roman"/>
          <w:sz w:val="28"/>
          <w:szCs w:val="28"/>
        </w:rPr>
        <w:t xml:space="preserve"> по приемке, учету и списанию нематериальных активов, научно-исследовательских, опытно-конструкторских и технологических работ в </w:t>
      </w:r>
      <w:r w:rsidR="00FB313B">
        <w:rPr>
          <w:rFonts w:ascii="Times New Roman" w:hAnsi="Times New Roman" w:cs="Times New Roman"/>
          <w:sz w:val="28"/>
          <w:szCs w:val="28"/>
        </w:rPr>
        <w:t xml:space="preserve">ПАО «РАО ЭС Востока» </w:t>
      </w:r>
      <w:r w:rsidR="003751A3">
        <w:rPr>
          <w:rFonts w:ascii="Times New Roman" w:hAnsi="Times New Roman" w:cs="Times New Roman"/>
          <w:sz w:val="28"/>
          <w:szCs w:val="28"/>
        </w:rPr>
        <w:t>утверждена приказом от 19.05.2015 №91);</w:t>
      </w:r>
    </w:p>
    <w:p w:rsidR="007C5283" w:rsidRDefault="009E45ED" w:rsidP="003751A3">
      <w:pPr>
        <w:numPr>
          <w:ilvl w:val="0"/>
          <w:numId w:val="7"/>
        </w:num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5ED">
        <w:rPr>
          <w:rFonts w:ascii="Times New Roman" w:hAnsi="Times New Roman" w:cs="Times New Roman"/>
          <w:sz w:val="28"/>
          <w:szCs w:val="28"/>
        </w:rPr>
        <w:t xml:space="preserve">коммерциализации прав </w:t>
      </w:r>
      <w:proofErr w:type="gramStart"/>
      <w:r w:rsidRPr="009E45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4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3DB">
        <w:rPr>
          <w:rFonts w:ascii="Times New Roman" w:hAnsi="Times New Roman" w:cs="Times New Roman"/>
          <w:sz w:val="28"/>
          <w:szCs w:val="28"/>
        </w:rPr>
        <w:t>РИД</w:t>
      </w:r>
      <w:proofErr w:type="gramEnd"/>
      <w:r w:rsidR="002E2D65">
        <w:rPr>
          <w:rFonts w:ascii="Times New Roman" w:hAnsi="Times New Roman" w:cs="Times New Roman"/>
          <w:sz w:val="28"/>
          <w:szCs w:val="28"/>
        </w:rPr>
        <w:t>, например через заключение лицензионных соглашений обеспечивающих продажу результатов НИОКР</w:t>
      </w:r>
      <w:r w:rsidR="003751A3">
        <w:rPr>
          <w:rFonts w:ascii="Times New Roman" w:hAnsi="Times New Roman" w:cs="Times New Roman"/>
          <w:sz w:val="28"/>
          <w:szCs w:val="28"/>
        </w:rPr>
        <w:t>.</w:t>
      </w:r>
    </w:p>
    <w:p w:rsidR="003A4441" w:rsidRPr="003751A3" w:rsidRDefault="003A4441" w:rsidP="003A4441">
      <w:pPr>
        <w:tabs>
          <w:tab w:val="center" w:pos="4677"/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441" w:rsidRPr="003A4441" w:rsidRDefault="003A4441" w:rsidP="003A4441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41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правами </w:t>
      </w:r>
      <w:proofErr w:type="gramStart"/>
      <w:r w:rsidRPr="003A44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A4441">
        <w:rPr>
          <w:rFonts w:ascii="Times New Roman" w:hAnsi="Times New Roman" w:cs="Times New Roman"/>
          <w:b/>
          <w:sz w:val="28"/>
          <w:szCs w:val="28"/>
        </w:rPr>
        <w:t xml:space="preserve"> РИД в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B88" w:rsidRPr="00410276" w:rsidRDefault="00410276" w:rsidP="0041027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230EC9" w:rsidRPr="0041027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30EC9" w:rsidRPr="00410276">
        <w:rPr>
          <w:rFonts w:ascii="Times New Roman" w:hAnsi="Times New Roman" w:cs="Times New Roman"/>
          <w:sz w:val="28"/>
          <w:szCs w:val="28"/>
        </w:rPr>
        <w:t>Генерального директора по стратегии и инвестициям (при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EC9" w:rsidRPr="00410276">
        <w:rPr>
          <w:rFonts w:ascii="Times New Roman" w:hAnsi="Times New Roman" w:cs="Times New Roman"/>
          <w:sz w:val="28"/>
          <w:szCs w:val="28"/>
        </w:rPr>
        <w:t>Департамента инновационного развития)</w:t>
      </w:r>
      <w:r w:rsidR="00724D83"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="00776D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776D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4D83">
        <w:rPr>
          <w:rFonts w:ascii="Times New Roman" w:hAnsi="Times New Roman" w:cs="Times New Roman"/>
          <w:sz w:val="28"/>
          <w:szCs w:val="28"/>
        </w:rPr>
        <w:t>: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 xml:space="preserve">разработке методологии и стандартов Общества в сфере управления </w:t>
      </w:r>
      <w:r w:rsidR="00D13E0E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(далее – </w:t>
      </w:r>
      <w:r w:rsidRPr="00410276">
        <w:rPr>
          <w:rFonts w:ascii="Times New Roman" w:hAnsi="Times New Roman" w:cs="Times New Roman"/>
          <w:sz w:val="28"/>
          <w:szCs w:val="28"/>
        </w:rPr>
        <w:t>ИС</w:t>
      </w:r>
      <w:r w:rsidR="00D13E0E">
        <w:rPr>
          <w:rFonts w:ascii="Times New Roman" w:hAnsi="Times New Roman" w:cs="Times New Roman"/>
          <w:sz w:val="28"/>
          <w:szCs w:val="28"/>
        </w:rPr>
        <w:t>)</w:t>
      </w:r>
      <w:r w:rsidRPr="00410276">
        <w:rPr>
          <w:rFonts w:ascii="Times New Roman" w:hAnsi="Times New Roman" w:cs="Times New Roman"/>
          <w:sz w:val="28"/>
          <w:szCs w:val="28"/>
        </w:rPr>
        <w:t>;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предварительному отбору, экспертизе, оценке НИОКР;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заключению договоров на НИОКР;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 xml:space="preserve">мониторингу патентного ландшафта и выявлению </w:t>
      </w:r>
      <w:proofErr w:type="gramStart"/>
      <w:r w:rsidRPr="00410276">
        <w:rPr>
          <w:rFonts w:ascii="Times New Roman" w:hAnsi="Times New Roman" w:cs="Times New Roman"/>
          <w:sz w:val="28"/>
          <w:szCs w:val="28"/>
        </w:rPr>
        <w:t>перспективных</w:t>
      </w:r>
      <w:proofErr w:type="gramEnd"/>
      <w:r w:rsidRPr="00410276">
        <w:rPr>
          <w:rFonts w:ascii="Times New Roman" w:hAnsi="Times New Roman" w:cs="Times New Roman"/>
          <w:sz w:val="28"/>
          <w:szCs w:val="28"/>
        </w:rPr>
        <w:t xml:space="preserve"> РИД;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взаимодействию профильных подразделений Общества в сфере управления ИС;</w:t>
      </w:r>
    </w:p>
    <w:p w:rsidR="007C5B88" w:rsidRPr="00410276" w:rsidRDefault="007C5B88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организации защиты ИС;</w:t>
      </w:r>
    </w:p>
    <w:p w:rsidR="0013581C" w:rsidRPr="00410276" w:rsidRDefault="00410276" w:rsidP="00410276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7C5B88" w:rsidRPr="00410276">
        <w:rPr>
          <w:rFonts w:ascii="Times New Roman" w:hAnsi="Times New Roman" w:cs="Times New Roman"/>
          <w:sz w:val="28"/>
          <w:szCs w:val="28"/>
        </w:rPr>
        <w:t>коммерциализации ИС.</w:t>
      </w:r>
    </w:p>
    <w:p w:rsidR="007C5B88" w:rsidRPr="00410276" w:rsidRDefault="007C5B88" w:rsidP="0041027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Профильные подразделения Общества участвуют на различных этапах управления ИС (создание-защита-оценка, учет-использование) в соответствии с их функциями (Юридический департамент, Департамент бухгалтерского учета и налоговой отчетности, Департамент экономической безопасности и др.)</w:t>
      </w:r>
      <w:r w:rsidR="00410276">
        <w:rPr>
          <w:rFonts w:ascii="Times New Roman" w:hAnsi="Times New Roman" w:cs="Times New Roman"/>
          <w:sz w:val="28"/>
          <w:szCs w:val="28"/>
        </w:rPr>
        <w:t>.</w:t>
      </w:r>
    </w:p>
    <w:p w:rsidR="007C5B88" w:rsidRPr="00410276" w:rsidRDefault="007C5B88" w:rsidP="0041027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Патентный поверенный Холдинга в части подготовки РИД для легализации, осуществляет экспертизу и согласование достаточности РИД, взаимодействует с Роспатентом и Всемирной организацией интеллектуальной собственности.</w:t>
      </w:r>
    </w:p>
    <w:p w:rsidR="007C5B88" w:rsidRPr="00410276" w:rsidRDefault="007C5B88" w:rsidP="0041027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276">
        <w:rPr>
          <w:rFonts w:ascii="Times New Roman" w:hAnsi="Times New Roman" w:cs="Times New Roman"/>
          <w:sz w:val="28"/>
          <w:szCs w:val="28"/>
        </w:rPr>
        <w:t>ДЗО (ВЗО) Общества - являются основными потребителями ИС созданной по договорам Холдинга, формулируют свои текущие потребности в инновационных решениях и принимают непосредственное участие в реализации проектов по созданию РИД и коммерциализации ИС.</w:t>
      </w:r>
    </w:p>
    <w:p w:rsidR="003A4441" w:rsidRDefault="003A4441" w:rsidP="00887C1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441" w:rsidRPr="003A4441" w:rsidRDefault="003A4441" w:rsidP="003A4441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4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эффективности управления персоналом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56E6" w:rsidRDefault="00FD56E6" w:rsidP="00887C16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13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повышение эффективности управления персоналом</w:t>
      </w:r>
      <w:r w:rsidR="00D13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68291C" w:rsidRDefault="00FD56E6" w:rsidP="00FD56E6">
      <w:pPr>
        <w:pStyle w:val="a4"/>
        <w:numPr>
          <w:ilvl w:val="0"/>
          <w:numId w:val="11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6E6">
        <w:rPr>
          <w:rFonts w:ascii="Times New Roman" w:hAnsi="Times New Roman" w:cs="Times New Roman"/>
          <w:sz w:val="28"/>
          <w:szCs w:val="28"/>
        </w:rPr>
        <w:t>материальное стимулирование изобретательской активности работников</w:t>
      </w:r>
      <w:r w:rsidR="00D75FBD">
        <w:rPr>
          <w:rFonts w:ascii="Times New Roman" w:hAnsi="Times New Roman" w:cs="Times New Roman"/>
          <w:sz w:val="28"/>
          <w:szCs w:val="28"/>
        </w:rPr>
        <w:t>,</w:t>
      </w:r>
      <w:r w:rsidR="00265C6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75FBD">
        <w:rPr>
          <w:rFonts w:ascii="Times New Roman" w:hAnsi="Times New Roman" w:cs="Times New Roman"/>
          <w:sz w:val="28"/>
          <w:szCs w:val="28"/>
        </w:rPr>
        <w:t>через</w:t>
      </w:r>
      <w:r w:rsidR="00D13E0E">
        <w:rPr>
          <w:rFonts w:ascii="Times New Roman" w:hAnsi="Times New Roman" w:cs="Times New Roman"/>
          <w:sz w:val="28"/>
          <w:szCs w:val="28"/>
        </w:rPr>
        <w:t xml:space="preserve"> включение </w:t>
      </w:r>
      <w:proofErr w:type="spellStart"/>
      <w:r w:rsidR="00D13E0E">
        <w:rPr>
          <w:rFonts w:ascii="Times New Roman" w:hAnsi="Times New Roman" w:cs="Times New Roman"/>
          <w:sz w:val="28"/>
          <w:szCs w:val="28"/>
        </w:rPr>
        <w:t>разлиных</w:t>
      </w:r>
      <w:proofErr w:type="spellEnd"/>
      <w:r w:rsidR="0068291C">
        <w:rPr>
          <w:rFonts w:ascii="Times New Roman" w:hAnsi="Times New Roman" w:cs="Times New Roman"/>
          <w:sz w:val="28"/>
          <w:szCs w:val="28"/>
        </w:rPr>
        <w:t xml:space="preserve"> инновационных показателей в состав КПЭ работников </w:t>
      </w:r>
    </w:p>
    <w:p w:rsidR="00FD56E6" w:rsidRDefault="00265C63" w:rsidP="00FD56E6">
      <w:pPr>
        <w:pStyle w:val="a4"/>
        <w:numPr>
          <w:ilvl w:val="0"/>
          <w:numId w:val="11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</w:t>
      </w:r>
      <w:r w:rsidR="00D75F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компаниях холдинга</w:t>
      </w:r>
      <w:r w:rsidR="0068291C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D13E0E">
        <w:rPr>
          <w:rFonts w:ascii="Times New Roman" w:hAnsi="Times New Roman" w:cs="Times New Roman"/>
          <w:sz w:val="28"/>
          <w:szCs w:val="28"/>
        </w:rPr>
        <w:t xml:space="preserve"> </w:t>
      </w:r>
      <w:r w:rsidR="0068291C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конкурсов проектов</w:t>
      </w:r>
      <w:r w:rsidR="0068291C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D75FBD">
        <w:rPr>
          <w:rFonts w:ascii="Times New Roman" w:hAnsi="Times New Roman" w:cs="Times New Roman"/>
          <w:sz w:val="28"/>
          <w:szCs w:val="28"/>
        </w:rPr>
        <w:t>;</w:t>
      </w:r>
    </w:p>
    <w:p w:rsidR="00FD56E6" w:rsidRDefault="00D75FBD" w:rsidP="00FD56E6">
      <w:pPr>
        <w:pStyle w:val="a4"/>
        <w:numPr>
          <w:ilvl w:val="0"/>
          <w:numId w:val="11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FBD">
        <w:rPr>
          <w:rFonts w:ascii="Times New Roman" w:hAnsi="Times New Roman" w:cs="Times New Roman"/>
          <w:sz w:val="28"/>
          <w:szCs w:val="28"/>
        </w:rPr>
        <w:t>обучение работников Холдинга по профилю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предмет </w:t>
      </w:r>
      <w:r w:rsidRPr="00D75FB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FBD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gramStart"/>
      <w:r w:rsidRPr="00D75F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FBD">
        <w:rPr>
          <w:rFonts w:ascii="Times New Roman" w:hAnsi="Times New Roman" w:cs="Times New Roman"/>
          <w:sz w:val="28"/>
          <w:szCs w:val="28"/>
        </w:rPr>
        <w:t xml:space="preserve"> РИД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FBD" w:rsidRDefault="00D75FBD" w:rsidP="00FD56E6">
      <w:pPr>
        <w:pStyle w:val="a4"/>
        <w:numPr>
          <w:ilvl w:val="0"/>
          <w:numId w:val="11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75FBD">
        <w:rPr>
          <w:rFonts w:ascii="Times New Roman" w:hAnsi="Times New Roman" w:cs="Times New Roman"/>
          <w:sz w:val="28"/>
          <w:szCs w:val="28"/>
        </w:rPr>
        <w:t>орректировк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5FBD">
        <w:rPr>
          <w:rFonts w:ascii="Times New Roman" w:hAnsi="Times New Roman" w:cs="Times New Roman"/>
          <w:sz w:val="28"/>
          <w:szCs w:val="28"/>
        </w:rPr>
        <w:t xml:space="preserve"> положений о подразделениях, принимающих участие в деятельности по управлению правами </w:t>
      </w:r>
      <w:proofErr w:type="gramStart"/>
      <w:r w:rsidRPr="00D75F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5FBD">
        <w:rPr>
          <w:rFonts w:ascii="Times New Roman" w:hAnsi="Times New Roman" w:cs="Times New Roman"/>
          <w:sz w:val="28"/>
          <w:szCs w:val="28"/>
        </w:rPr>
        <w:t xml:space="preserve"> РИД, должностных инструкций </w:t>
      </w:r>
      <w:r>
        <w:rPr>
          <w:rFonts w:ascii="Times New Roman" w:hAnsi="Times New Roman" w:cs="Times New Roman"/>
          <w:sz w:val="28"/>
          <w:szCs w:val="28"/>
        </w:rPr>
        <w:t xml:space="preserve">ПАО «РАО ЭС Востока» </w:t>
      </w:r>
      <w:r w:rsidRPr="00D75FBD">
        <w:rPr>
          <w:rFonts w:ascii="Times New Roman" w:hAnsi="Times New Roman" w:cs="Times New Roman"/>
          <w:sz w:val="28"/>
          <w:szCs w:val="28"/>
        </w:rPr>
        <w:t>и его ДО (ВО)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F8" w:rsidRPr="00503CF8" w:rsidRDefault="00503CF8" w:rsidP="00503CF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441" w:rsidRPr="003A4441" w:rsidRDefault="003A4441" w:rsidP="003A4441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41">
        <w:rPr>
          <w:rFonts w:ascii="Times New Roman" w:hAnsi="Times New Roman" w:cs="Times New Roman"/>
          <w:b/>
          <w:sz w:val="28"/>
          <w:szCs w:val="28"/>
        </w:rPr>
        <w:t xml:space="preserve">Особенности мониторинга эффективности системы управления правами </w:t>
      </w:r>
      <w:proofErr w:type="gramStart"/>
      <w:r w:rsidRPr="003A44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A4441">
        <w:rPr>
          <w:rFonts w:ascii="Times New Roman" w:hAnsi="Times New Roman" w:cs="Times New Roman"/>
          <w:b/>
          <w:sz w:val="28"/>
          <w:szCs w:val="28"/>
        </w:rPr>
        <w:t xml:space="preserve"> РИД.</w:t>
      </w:r>
    </w:p>
    <w:p w:rsidR="003A4441" w:rsidRDefault="00D75FBD" w:rsidP="00D75FB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FBD">
        <w:rPr>
          <w:rFonts w:ascii="Times New Roman" w:hAnsi="Times New Roman" w:cs="Times New Roman"/>
          <w:sz w:val="28"/>
          <w:szCs w:val="28"/>
        </w:rPr>
        <w:t>Для мониторинга реализации деятельности в сфере управления ИС в индикаторы инновационного развития Холдинга включен целевой показатель «Освоение новых технологий. Количество патентов и иных материальных активов, поставленных на баланс»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5FBD">
        <w:rPr>
          <w:rFonts w:ascii="Times New Roman" w:hAnsi="Times New Roman" w:cs="Times New Roman"/>
          <w:sz w:val="28"/>
          <w:szCs w:val="28"/>
        </w:rPr>
        <w:t>Мониторинг выполнения целевого показателя управления ИС осуществляется в рамках выполнения ПИР Холдинга, порядок реализации описан Регламентом мониторинга реализации ПИР Холдинга.</w:t>
      </w:r>
    </w:p>
    <w:p w:rsidR="00FB41C8" w:rsidRDefault="00FB41C8" w:rsidP="00D75FB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89A" w:rsidRDefault="00503CF8" w:rsidP="008D089A">
      <w:pPr>
        <w:pStyle w:val="a4"/>
        <w:numPr>
          <w:ilvl w:val="1"/>
          <w:numId w:val="6"/>
        </w:num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1C8">
        <w:rPr>
          <w:rFonts w:ascii="Times New Roman" w:hAnsi="Times New Roman" w:cs="Times New Roman"/>
          <w:b/>
          <w:sz w:val="28"/>
          <w:szCs w:val="28"/>
        </w:rPr>
        <w:lastRenderedPageBreak/>
        <w:t>Основные схемы взаимодействия субъектов, участвующих в деятельности по созданию, защите, оценке, учету и использованию ИС в Холдинге представлены на схемах</w:t>
      </w:r>
      <w:r w:rsidR="00FB41C8" w:rsidRPr="00FB41C8">
        <w:rPr>
          <w:rFonts w:ascii="Times New Roman" w:hAnsi="Times New Roman" w:cs="Times New Roman"/>
          <w:b/>
          <w:sz w:val="28"/>
          <w:szCs w:val="28"/>
        </w:rPr>
        <w:t>:</w:t>
      </w:r>
    </w:p>
    <w:p w:rsidR="00FB324E" w:rsidRDefault="00FB324E" w:rsidP="00FB324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52D" w:rsidRDefault="0079152D" w:rsidP="003A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152D" w:rsidSect="00F25D17">
          <w:headerReference w:type="default" r:id="rId9"/>
          <w:footnotePr>
            <w:numFmt w:val="lowerRoman"/>
          </w:footnotePr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A4441" w:rsidRPr="003A4441" w:rsidRDefault="003A4441" w:rsidP="003A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85218" wp14:editId="23621A8B">
            <wp:extent cx="10058400" cy="585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183" cy="585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2D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152D" w:rsidSect="0079152D">
          <w:footnotePr>
            <w:numFmt w:val="lowerRoman"/>
          </w:footnotePr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Схема формирования, защиты и использования ИС Холдинга </w:t>
      </w:r>
      <w:r w:rsidR="0076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«РАО ЭС Востока» </w:t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EE513" wp14:editId="6B76D9C6">
            <wp:extent cx="14037116" cy="916409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310" cy="91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 Получение прав </w:t>
      </w:r>
      <w:proofErr w:type="gramStart"/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при выполнении НИОКР за счет средств </w:t>
      </w:r>
      <w:r w:rsidR="0076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«РАО ЭС Востока» </w:t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A4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8D72E5" wp14:editId="527D9FAB">
            <wp:extent cx="13866725" cy="8872695"/>
            <wp:effectExtent l="0" t="0" r="190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315" cy="88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3. Использование интеллектуальной собственности при выполнении НИОКР за счет средств </w:t>
      </w:r>
      <w:r w:rsidR="0076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«РАО ЭС Востока» </w:t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635337" wp14:editId="557C34A1">
            <wp:extent cx="14037546" cy="877221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310" cy="87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4. Получение прав </w:t>
      </w:r>
      <w:proofErr w:type="gramStart"/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РИД при выполнении НИОКР за счет средств ДЗО (ВЗО) </w:t>
      </w:r>
      <w:r w:rsidR="0076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«РАО ЭС Востока» </w:t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FBE18D" wp14:editId="1208A8A1">
            <wp:extent cx="14097203" cy="879230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635" cy="87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D" w:rsidRDefault="003A4441" w:rsidP="0076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5. Использование интеллектуальной собственности при выполнении НИОКР за счет средств ДЗО (ВЗО) </w:t>
      </w:r>
      <w:r w:rsidR="0076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«РАО ЭС Востока» </w:t>
      </w:r>
    </w:p>
    <w:sectPr w:rsidR="00D75FBD" w:rsidSect="0079152D">
      <w:footnotePr>
        <w:numFmt w:val="lowerRoman"/>
      </w:footnotePr>
      <w:pgSz w:w="23814" w:h="16840" w:orient="landscape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2" w:rsidRDefault="00667912" w:rsidP="00823C99">
      <w:pPr>
        <w:spacing w:after="0" w:line="240" w:lineRule="auto"/>
      </w:pPr>
      <w:r>
        <w:separator/>
      </w:r>
    </w:p>
  </w:endnote>
  <w:endnote w:type="continuationSeparator" w:id="0">
    <w:p w:rsidR="00667912" w:rsidRDefault="00667912" w:rsidP="0082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2" w:rsidRDefault="00667912" w:rsidP="00823C99">
      <w:pPr>
        <w:spacing w:after="0" w:line="240" w:lineRule="auto"/>
      </w:pPr>
      <w:r>
        <w:separator/>
      </w:r>
    </w:p>
  </w:footnote>
  <w:footnote w:type="continuationSeparator" w:id="0">
    <w:p w:rsidR="00667912" w:rsidRDefault="00667912" w:rsidP="0082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02457"/>
      <w:docPartObj>
        <w:docPartGallery w:val="Page Numbers (Top of Page)"/>
        <w:docPartUnique/>
      </w:docPartObj>
    </w:sdtPr>
    <w:sdtEndPr/>
    <w:sdtContent>
      <w:p w:rsidR="000A3E14" w:rsidRDefault="000A3E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22">
          <w:rPr>
            <w:noProof/>
          </w:rPr>
          <w:t>7</w:t>
        </w:r>
        <w:r>
          <w:fldChar w:fldCharType="end"/>
        </w:r>
      </w:p>
    </w:sdtContent>
  </w:sdt>
  <w:p w:rsidR="000A3E14" w:rsidRDefault="000A3E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00A"/>
    <w:multiLevelType w:val="hybridMultilevel"/>
    <w:tmpl w:val="348E7A12"/>
    <w:lvl w:ilvl="0" w:tplc="FFCCEA9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C5AF5"/>
    <w:multiLevelType w:val="hybridMultilevel"/>
    <w:tmpl w:val="7B388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0D2D"/>
    <w:multiLevelType w:val="hybridMultilevel"/>
    <w:tmpl w:val="41583F22"/>
    <w:lvl w:ilvl="0" w:tplc="8FFAFB4C">
      <w:start w:val="1"/>
      <w:numFmt w:val="decimal"/>
      <w:lvlText w:val="8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47C"/>
    <w:multiLevelType w:val="hybridMultilevel"/>
    <w:tmpl w:val="646E6C3A"/>
    <w:lvl w:ilvl="0" w:tplc="2F3C6ED6">
      <w:start w:val="1"/>
      <w:numFmt w:val="decimal"/>
      <w:lvlText w:val="6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59B"/>
    <w:multiLevelType w:val="hybridMultilevel"/>
    <w:tmpl w:val="7D70935E"/>
    <w:lvl w:ilvl="0" w:tplc="B33CA200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3E6449"/>
    <w:multiLevelType w:val="hybridMultilevel"/>
    <w:tmpl w:val="32F0A3CE"/>
    <w:lvl w:ilvl="0" w:tplc="B6AC6298">
      <w:start w:val="2"/>
      <w:numFmt w:val="bullet"/>
      <w:lvlText w:val=""/>
      <w:lvlJc w:val="left"/>
      <w:pPr>
        <w:ind w:left="786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E613B3"/>
    <w:multiLevelType w:val="hybridMultilevel"/>
    <w:tmpl w:val="DD046138"/>
    <w:lvl w:ilvl="0" w:tplc="E736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B4234"/>
    <w:multiLevelType w:val="hybridMultilevel"/>
    <w:tmpl w:val="1F7E8A54"/>
    <w:lvl w:ilvl="0" w:tplc="67A20CE4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DD35A6"/>
    <w:multiLevelType w:val="hybridMultilevel"/>
    <w:tmpl w:val="BA3E5AA8"/>
    <w:lvl w:ilvl="0" w:tplc="FFCCEA92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4126F"/>
    <w:multiLevelType w:val="hybridMultilevel"/>
    <w:tmpl w:val="55506C32"/>
    <w:lvl w:ilvl="0" w:tplc="762A8EF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C45A85"/>
    <w:multiLevelType w:val="hybridMultilevel"/>
    <w:tmpl w:val="B16AA4AC"/>
    <w:lvl w:ilvl="0" w:tplc="86701C4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34FF"/>
    <w:multiLevelType w:val="hybridMultilevel"/>
    <w:tmpl w:val="46BACBD8"/>
    <w:lvl w:ilvl="0" w:tplc="9F24D48E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66EC"/>
    <w:multiLevelType w:val="hybridMultilevel"/>
    <w:tmpl w:val="7F7AE458"/>
    <w:lvl w:ilvl="0" w:tplc="FFCCEA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3A95"/>
    <w:multiLevelType w:val="multilevel"/>
    <w:tmpl w:val="A42A6E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E4B38CD"/>
    <w:multiLevelType w:val="hybridMultilevel"/>
    <w:tmpl w:val="43600976"/>
    <w:lvl w:ilvl="0" w:tplc="61E8788E">
      <w:start w:val="1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D31496"/>
    <w:multiLevelType w:val="multilevel"/>
    <w:tmpl w:val="FEBC25F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70D201D"/>
    <w:multiLevelType w:val="hybridMultilevel"/>
    <w:tmpl w:val="74DC77B8"/>
    <w:lvl w:ilvl="0" w:tplc="3E745834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>
    <w:nsid w:val="699E12B0"/>
    <w:multiLevelType w:val="hybridMultilevel"/>
    <w:tmpl w:val="E71CCDBC"/>
    <w:lvl w:ilvl="0" w:tplc="3444A39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E78A2B34">
      <w:start w:val="1"/>
      <w:numFmt w:val="decimal"/>
      <w:lvlText w:val="2.%2."/>
      <w:lvlJc w:val="left"/>
      <w:pPr>
        <w:ind w:left="92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F5265F"/>
    <w:multiLevelType w:val="hybridMultilevel"/>
    <w:tmpl w:val="84AA0A70"/>
    <w:lvl w:ilvl="0" w:tplc="FFCCEA92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845047"/>
    <w:multiLevelType w:val="hybridMultilevel"/>
    <w:tmpl w:val="D8D86834"/>
    <w:lvl w:ilvl="0" w:tplc="FFCCEA92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8554E4"/>
    <w:multiLevelType w:val="multilevel"/>
    <w:tmpl w:val="D3B2D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7AD703E"/>
    <w:multiLevelType w:val="hybridMultilevel"/>
    <w:tmpl w:val="DE1A1984"/>
    <w:lvl w:ilvl="0" w:tplc="B6AC6298">
      <w:start w:val="2"/>
      <w:numFmt w:val="bullet"/>
      <w:lvlText w:val=""/>
      <w:lvlJc w:val="left"/>
      <w:pPr>
        <w:ind w:left="786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DA45C26"/>
    <w:multiLevelType w:val="hybridMultilevel"/>
    <w:tmpl w:val="CEF28FD6"/>
    <w:lvl w:ilvl="0" w:tplc="BC6065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5"/>
  </w:num>
  <w:num w:numId="5">
    <w:abstractNumId w:val="22"/>
  </w:num>
  <w:num w:numId="6">
    <w:abstractNumId w:val="20"/>
  </w:num>
  <w:num w:numId="7">
    <w:abstractNumId w:val="18"/>
  </w:num>
  <w:num w:numId="8">
    <w:abstractNumId w:val="15"/>
  </w:num>
  <w:num w:numId="9">
    <w:abstractNumId w:val="19"/>
  </w:num>
  <w:num w:numId="10">
    <w:abstractNumId w:val="16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0"/>
  </w:num>
  <w:num w:numId="21">
    <w:abstractNumId w:val="1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FD"/>
    <w:rsid w:val="000010FC"/>
    <w:rsid w:val="00031D5F"/>
    <w:rsid w:val="00036837"/>
    <w:rsid w:val="000874A3"/>
    <w:rsid w:val="000908F2"/>
    <w:rsid w:val="000A3E14"/>
    <w:rsid w:val="000F6F95"/>
    <w:rsid w:val="001256C7"/>
    <w:rsid w:val="00125AD7"/>
    <w:rsid w:val="0013581C"/>
    <w:rsid w:val="0013717C"/>
    <w:rsid w:val="001538BE"/>
    <w:rsid w:val="001576DC"/>
    <w:rsid w:val="00181E2D"/>
    <w:rsid w:val="001920F4"/>
    <w:rsid w:val="001D63CD"/>
    <w:rsid w:val="001D70BC"/>
    <w:rsid w:val="001E46BA"/>
    <w:rsid w:val="001F2FA9"/>
    <w:rsid w:val="00207B85"/>
    <w:rsid w:val="0021460D"/>
    <w:rsid w:val="00230EC9"/>
    <w:rsid w:val="00245EF7"/>
    <w:rsid w:val="00265C63"/>
    <w:rsid w:val="00266CC0"/>
    <w:rsid w:val="00284215"/>
    <w:rsid w:val="00286C79"/>
    <w:rsid w:val="00297EFD"/>
    <w:rsid w:val="002B576A"/>
    <w:rsid w:val="002D621E"/>
    <w:rsid w:val="002E1C7F"/>
    <w:rsid w:val="002E2D65"/>
    <w:rsid w:val="00353EA6"/>
    <w:rsid w:val="00354313"/>
    <w:rsid w:val="00362FFF"/>
    <w:rsid w:val="00367CB3"/>
    <w:rsid w:val="003751A3"/>
    <w:rsid w:val="003A4441"/>
    <w:rsid w:val="003C6ADD"/>
    <w:rsid w:val="003D6B26"/>
    <w:rsid w:val="0040542F"/>
    <w:rsid w:val="00410276"/>
    <w:rsid w:val="0043519C"/>
    <w:rsid w:val="0046422D"/>
    <w:rsid w:val="00477B62"/>
    <w:rsid w:val="004D3285"/>
    <w:rsid w:val="004D3ED9"/>
    <w:rsid w:val="004E68A3"/>
    <w:rsid w:val="00503CF8"/>
    <w:rsid w:val="0051769F"/>
    <w:rsid w:val="00541E91"/>
    <w:rsid w:val="00545DBC"/>
    <w:rsid w:val="005556BF"/>
    <w:rsid w:val="0057322A"/>
    <w:rsid w:val="005C3140"/>
    <w:rsid w:val="005E0C54"/>
    <w:rsid w:val="005F1FAD"/>
    <w:rsid w:val="006021A4"/>
    <w:rsid w:val="00606D02"/>
    <w:rsid w:val="006223EC"/>
    <w:rsid w:val="00622A44"/>
    <w:rsid w:val="00627959"/>
    <w:rsid w:val="00647AFE"/>
    <w:rsid w:val="00647F01"/>
    <w:rsid w:val="00667912"/>
    <w:rsid w:val="006818F3"/>
    <w:rsid w:val="0068291C"/>
    <w:rsid w:val="00693AC7"/>
    <w:rsid w:val="006A1B05"/>
    <w:rsid w:val="006A7850"/>
    <w:rsid w:val="006B1220"/>
    <w:rsid w:val="006E005B"/>
    <w:rsid w:val="006E15B8"/>
    <w:rsid w:val="00707D81"/>
    <w:rsid w:val="007102A0"/>
    <w:rsid w:val="00724D83"/>
    <w:rsid w:val="0075252F"/>
    <w:rsid w:val="00765D22"/>
    <w:rsid w:val="00772028"/>
    <w:rsid w:val="00776D3A"/>
    <w:rsid w:val="0079152D"/>
    <w:rsid w:val="007C5283"/>
    <w:rsid w:val="007C5B88"/>
    <w:rsid w:val="007F306A"/>
    <w:rsid w:val="00823C99"/>
    <w:rsid w:val="008413DB"/>
    <w:rsid w:val="008558AA"/>
    <w:rsid w:val="00887C16"/>
    <w:rsid w:val="008D089A"/>
    <w:rsid w:val="00961715"/>
    <w:rsid w:val="009A4853"/>
    <w:rsid w:val="009A711D"/>
    <w:rsid w:val="009D10F3"/>
    <w:rsid w:val="009E45ED"/>
    <w:rsid w:val="00A50BFD"/>
    <w:rsid w:val="00A568A3"/>
    <w:rsid w:val="00A933BC"/>
    <w:rsid w:val="00AA3CF7"/>
    <w:rsid w:val="00AB545E"/>
    <w:rsid w:val="00AB5D4F"/>
    <w:rsid w:val="00AB6499"/>
    <w:rsid w:val="00AC74F9"/>
    <w:rsid w:val="00AD1FA8"/>
    <w:rsid w:val="00AE6D96"/>
    <w:rsid w:val="00AF14C2"/>
    <w:rsid w:val="00AF75F3"/>
    <w:rsid w:val="00B30D6F"/>
    <w:rsid w:val="00B47D40"/>
    <w:rsid w:val="00C367CA"/>
    <w:rsid w:val="00C53621"/>
    <w:rsid w:val="00C87610"/>
    <w:rsid w:val="00CA2945"/>
    <w:rsid w:val="00CA549A"/>
    <w:rsid w:val="00CB34BB"/>
    <w:rsid w:val="00CC3490"/>
    <w:rsid w:val="00CC5CD9"/>
    <w:rsid w:val="00CC772F"/>
    <w:rsid w:val="00CE6937"/>
    <w:rsid w:val="00CE771A"/>
    <w:rsid w:val="00CF0DB7"/>
    <w:rsid w:val="00D13E0E"/>
    <w:rsid w:val="00D23854"/>
    <w:rsid w:val="00D71F24"/>
    <w:rsid w:val="00D75FBD"/>
    <w:rsid w:val="00DB2DD7"/>
    <w:rsid w:val="00DB4253"/>
    <w:rsid w:val="00DB4B7B"/>
    <w:rsid w:val="00DC7237"/>
    <w:rsid w:val="00DE68A9"/>
    <w:rsid w:val="00E01C5E"/>
    <w:rsid w:val="00E02122"/>
    <w:rsid w:val="00E31884"/>
    <w:rsid w:val="00E43DBC"/>
    <w:rsid w:val="00E6541B"/>
    <w:rsid w:val="00E72FCC"/>
    <w:rsid w:val="00E7357F"/>
    <w:rsid w:val="00E74266"/>
    <w:rsid w:val="00E96FC3"/>
    <w:rsid w:val="00EB6661"/>
    <w:rsid w:val="00EE049B"/>
    <w:rsid w:val="00F01418"/>
    <w:rsid w:val="00F13921"/>
    <w:rsid w:val="00F23D0E"/>
    <w:rsid w:val="00F25D17"/>
    <w:rsid w:val="00F261A6"/>
    <w:rsid w:val="00F504FA"/>
    <w:rsid w:val="00FB313B"/>
    <w:rsid w:val="00FB324E"/>
    <w:rsid w:val="00FB41C8"/>
    <w:rsid w:val="00FD56E6"/>
    <w:rsid w:val="00FD7B8E"/>
    <w:rsid w:val="00FE0D57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1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23C9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3C9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23C9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23C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3C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23C9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E14"/>
  </w:style>
  <w:style w:type="paragraph" w:styleId="ad">
    <w:name w:val="footer"/>
    <w:basedOn w:val="a"/>
    <w:link w:val="ae"/>
    <w:uiPriority w:val="99"/>
    <w:unhideWhenUsed/>
    <w:rsid w:val="000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E14"/>
  </w:style>
  <w:style w:type="character" w:styleId="af">
    <w:name w:val="annotation reference"/>
    <w:basedOn w:val="a0"/>
    <w:uiPriority w:val="99"/>
    <w:semiHidden/>
    <w:unhideWhenUsed/>
    <w:rsid w:val="00AE6D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6D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6D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6D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6D9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E6D96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E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6D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1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23C9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3C9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23C9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23C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3C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23C9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3E14"/>
  </w:style>
  <w:style w:type="paragraph" w:styleId="ad">
    <w:name w:val="footer"/>
    <w:basedOn w:val="a"/>
    <w:link w:val="ae"/>
    <w:uiPriority w:val="99"/>
    <w:unhideWhenUsed/>
    <w:rsid w:val="000A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3E14"/>
  </w:style>
  <w:style w:type="character" w:styleId="af">
    <w:name w:val="annotation reference"/>
    <w:basedOn w:val="a0"/>
    <w:uiPriority w:val="99"/>
    <w:semiHidden/>
    <w:unhideWhenUsed/>
    <w:rsid w:val="00AE6D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6D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6D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6D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6D9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E6D96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AE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6D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A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CAD7-B92B-4B77-81FC-A023AAA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Оксана Александровна</dc:creator>
  <cp:lastModifiedBy>Тимофеев Дмитрий Германович</cp:lastModifiedBy>
  <cp:revision>3</cp:revision>
  <cp:lastPrinted>2016-04-13T07:58:00Z</cp:lastPrinted>
  <dcterms:created xsi:type="dcterms:W3CDTF">2016-05-12T09:38:00Z</dcterms:created>
  <dcterms:modified xsi:type="dcterms:W3CDTF">2016-05-12T11:27:00Z</dcterms:modified>
</cp:coreProperties>
</file>