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4537"/>
        <w:tblW w:w="5868" w:type="dxa"/>
        <w:tblLayout w:type="fixed"/>
        <w:tblCellMar>
          <w:left w:w="0" w:type="dxa"/>
          <w:right w:w="0" w:type="dxa"/>
        </w:tblCellMar>
        <w:tblLook w:val="01E0" w:firstRow="1" w:lastRow="1" w:firstColumn="1" w:lastColumn="1" w:noHBand="0" w:noVBand="0"/>
      </w:tblPr>
      <w:tblGrid>
        <w:gridCol w:w="1172"/>
        <w:gridCol w:w="1174"/>
        <w:gridCol w:w="1172"/>
        <w:gridCol w:w="1174"/>
        <w:gridCol w:w="1176"/>
      </w:tblGrid>
      <w:tr w:rsidR="0027687A" w:rsidRPr="00712919" w:rsidTr="00027997">
        <w:trPr>
          <w:trHeight w:hRule="exact" w:val="340"/>
        </w:trPr>
        <w:tc>
          <w:tcPr>
            <w:tcW w:w="999" w:type="pct"/>
          </w:tcPr>
          <w:p w:rsidR="0027687A" w:rsidRPr="00712919" w:rsidRDefault="0027687A" w:rsidP="00031DA9">
            <w:pPr>
              <w:pStyle w:val="FooterJobRef"/>
            </w:pPr>
            <w:bookmarkStart w:id="0" w:name="BM_FooterJobRef"/>
            <w:bookmarkStart w:id="1" w:name="BM_FooterDivRef"/>
            <w:bookmarkStart w:id="2" w:name="BM_FooterSubDivRef"/>
            <w:bookmarkStart w:id="3" w:name="BM_FooterRepNo"/>
            <w:bookmarkStart w:id="4" w:name="BM_FooterRevNo" w:colFirst="4" w:colLast="4"/>
            <w:r>
              <w:t>311229</w:t>
            </w:r>
          </w:p>
        </w:tc>
        <w:tc>
          <w:tcPr>
            <w:tcW w:w="1000" w:type="pct"/>
          </w:tcPr>
          <w:p w:rsidR="0027687A" w:rsidRPr="00712919" w:rsidRDefault="0027687A" w:rsidP="00031DA9">
            <w:pPr>
              <w:pStyle w:val="FooterDivRef"/>
            </w:pPr>
            <w:r>
              <w:t>TRU</w:t>
            </w:r>
          </w:p>
        </w:tc>
        <w:tc>
          <w:tcPr>
            <w:tcW w:w="999" w:type="pct"/>
          </w:tcPr>
          <w:p w:rsidR="0027687A" w:rsidRPr="00712919" w:rsidRDefault="0027687A" w:rsidP="00031DA9">
            <w:pPr>
              <w:pStyle w:val="FooterSubDivRef"/>
            </w:pPr>
            <w:r>
              <w:t>EFR</w:t>
            </w:r>
          </w:p>
        </w:tc>
        <w:tc>
          <w:tcPr>
            <w:tcW w:w="1000" w:type="pct"/>
          </w:tcPr>
          <w:p w:rsidR="0027687A" w:rsidRPr="00712919" w:rsidRDefault="0027687A" w:rsidP="00031DA9">
            <w:pPr>
              <w:pStyle w:val="FooterRepNo"/>
            </w:pPr>
            <w:r>
              <w:t>6</w:t>
            </w:r>
          </w:p>
        </w:tc>
        <w:tc>
          <w:tcPr>
            <w:tcW w:w="1002" w:type="pct"/>
          </w:tcPr>
          <w:p w:rsidR="0027687A" w:rsidRPr="00712919" w:rsidRDefault="0027687A" w:rsidP="00031DA9">
            <w:pPr>
              <w:pStyle w:val="FooterRevNo"/>
            </w:pPr>
            <w:r>
              <w:t>A</w:t>
            </w:r>
          </w:p>
        </w:tc>
      </w:tr>
      <w:bookmarkStart w:id="5" w:name="BM_FooterFilepath" w:colFirst="0" w:colLast="0"/>
      <w:bookmarkEnd w:id="0"/>
      <w:bookmarkEnd w:id="1"/>
      <w:bookmarkEnd w:id="2"/>
      <w:bookmarkEnd w:id="3"/>
      <w:bookmarkEnd w:id="4"/>
      <w:tr w:rsidR="0027687A" w:rsidRPr="00712919" w:rsidTr="00031DA9">
        <w:trPr>
          <w:trHeight w:hRule="exact" w:val="340"/>
        </w:trPr>
        <w:tc>
          <w:tcPr>
            <w:tcW w:w="5000" w:type="pct"/>
            <w:gridSpan w:val="5"/>
          </w:tcPr>
          <w:p w:rsidR="0027687A" w:rsidRPr="00712919" w:rsidRDefault="0027687A" w:rsidP="00031DA9">
            <w:pPr>
              <w:pStyle w:val="FooterFilepath"/>
              <w:framePr w:hSpace="0" w:wrap="auto" w:vAnchor="margin" w:hAnchor="text" w:xAlign="left" w:yAlign="inline"/>
              <w:suppressOverlap w:val="0"/>
            </w:pPr>
            <w:r w:rsidRPr="0045172C">
              <w:fldChar w:fldCharType="begin"/>
            </w:r>
            <w:r w:rsidRPr="0045172C">
              <w:instrText xml:space="preserve"> FILENAME \p </w:instrText>
            </w:r>
            <w:r w:rsidRPr="0045172C">
              <w:fldChar w:fldCharType="separate"/>
            </w:r>
            <w:r>
              <w:rPr>
                <w:noProof/>
              </w:rPr>
              <w:t>P:\Brighton\GBD\PROJECTS\311229 Vladivostok EBRD ESDD\NTS REV A.doc</w:t>
            </w:r>
            <w:r w:rsidRPr="0045172C">
              <w:fldChar w:fldCharType="end"/>
            </w:r>
          </w:p>
        </w:tc>
      </w:tr>
      <w:tr w:rsidR="0027687A" w:rsidRPr="00712919" w:rsidTr="00031DA9">
        <w:trPr>
          <w:trHeight w:hRule="exact" w:val="340"/>
        </w:trPr>
        <w:tc>
          <w:tcPr>
            <w:tcW w:w="5000" w:type="pct"/>
            <w:gridSpan w:val="5"/>
          </w:tcPr>
          <w:p w:rsidR="0027687A" w:rsidRPr="00712919" w:rsidRDefault="0027687A" w:rsidP="00031DA9">
            <w:pPr>
              <w:pStyle w:val="FooterDate"/>
              <w:framePr w:hSpace="0" w:wrap="auto" w:vAnchor="margin" w:hAnchor="text" w:xAlign="left" w:yAlign="inline"/>
              <w:suppressOverlap w:val="0"/>
            </w:pPr>
            <w:bookmarkStart w:id="6" w:name="BM_FooterDate" w:colFirst="0" w:colLast="0"/>
            <w:bookmarkEnd w:id="5"/>
            <w:r>
              <w:t>September 2012</w:t>
            </w:r>
          </w:p>
        </w:tc>
      </w:tr>
    </w:tbl>
    <w:tbl>
      <w:tblPr>
        <w:tblpPr w:leftFromText="181" w:rightFromText="181" w:vertAnchor="page" w:horzAnchor="margin" w:tblpY="2271"/>
        <w:tblW w:w="9498" w:type="dxa"/>
        <w:tblLayout w:type="fixed"/>
        <w:tblCellMar>
          <w:left w:w="0" w:type="dxa"/>
          <w:right w:w="0" w:type="dxa"/>
        </w:tblCellMar>
        <w:tblLook w:val="01E0" w:firstRow="1" w:lastRow="1" w:firstColumn="1" w:lastColumn="1" w:noHBand="0" w:noVBand="0"/>
      </w:tblPr>
      <w:tblGrid>
        <w:gridCol w:w="9498"/>
      </w:tblGrid>
      <w:tr w:rsidR="0027687A" w:rsidRPr="00712919" w:rsidTr="00F91B6E">
        <w:trPr>
          <w:trHeight w:hRule="exact" w:val="1259"/>
        </w:trPr>
        <w:tc>
          <w:tcPr>
            <w:tcW w:w="9498" w:type="dxa"/>
            <w:shd w:val="clear" w:color="auto" w:fill="FFFFFF"/>
          </w:tcPr>
          <w:p w:rsidR="0027687A" w:rsidRPr="00852219" w:rsidRDefault="0027687A" w:rsidP="00F91B6E">
            <w:pPr>
              <w:pStyle w:val="DocTitle"/>
              <w:ind w:right="140"/>
              <w:jc w:val="center"/>
              <w:rPr>
                <w:lang w:val="ru-RU"/>
              </w:rPr>
            </w:pPr>
            <w:bookmarkStart w:id="7" w:name="BMLOGOT_Mott_MacDonland"/>
            <w:bookmarkStart w:id="8" w:name="BMLGOT_Mott_MacDonald"/>
            <w:bookmarkStart w:id="9" w:name="BM_LogoTitle"/>
            <w:bookmarkStart w:id="10" w:name="BM_TitleLogoHere" w:colFirst="0" w:colLast="0"/>
            <w:bookmarkEnd w:id="6"/>
            <w:r>
              <w:rPr>
                <w:lang w:val="ru-RU"/>
              </w:rPr>
              <w:t>Нетехническое резюме проекта</w:t>
            </w:r>
          </w:p>
        </w:tc>
      </w:tr>
      <w:tr w:rsidR="0027687A" w:rsidRPr="00712919" w:rsidTr="00F91B6E">
        <w:trPr>
          <w:trHeight w:hRule="exact" w:val="578"/>
        </w:trPr>
        <w:tc>
          <w:tcPr>
            <w:tcW w:w="9498" w:type="dxa"/>
            <w:shd w:val="clear" w:color="auto" w:fill="FFFFFF"/>
          </w:tcPr>
          <w:p w:rsidR="0027687A" w:rsidRPr="00712919" w:rsidRDefault="0027687A" w:rsidP="00F91B6E">
            <w:pPr>
              <w:pStyle w:val="Hidden"/>
              <w:ind w:right="140"/>
            </w:pPr>
          </w:p>
        </w:tc>
      </w:tr>
      <w:tr w:rsidR="0027687A" w:rsidRPr="0079373A" w:rsidTr="00F91B6E">
        <w:trPr>
          <w:trHeight w:hRule="exact" w:val="1557"/>
        </w:trPr>
        <w:tc>
          <w:tcPr>
            <w:tcW w:w="9498" w:type="dxa"/>
            <w:shd w:val="clear" w:color="auto" w:fill="FFFFFF"/>
          </w:tcPr>
          <w:p w:rsidR="0027687A" w:rsidRDefault="0027687A" w:rsidP="00F91B6E">
            <w:pPr>
              <w:pStyle w:val="DocSubTitle"/>
              <w:ind w:right="140"/>
              <w:jc w:val="center"/>
              <w:rPr>
                <w:lang w:val="ru-RU"/>
              </w:rPr>
            </w:pPr>
            <w:r>
              <w:rPr>
                <w:lang w:val="ru-RU"/>
              </w:rPr>
              <w:t xml:space="preserve">Строительство </w:t>
            </w:r>
            <w:proofErr w:type="gramStart"/>
            <w:r>
              <w:rPr>
                <w:lang w:val="ru-RU"/>
              </w:rPr>
              <w:t>Сахалинской</w:t>
            </w:r>
            <w:proofErr w:type="gramEnd"/>
            <w:r>
              <w:rPr>
                <w:lang w:val="ru-RU"/>
              </w:rPr>
              <w:t xml:space="preserve"> ГРЭС-2 (1-ая очередь)</w:t>
            </w:r>
          </w:p>
          <w:p w:rsidR="0027687A" w:rsidRPr="00203EB2" w:rsidRDefault="0027687A" w:rsidP="00F91B6E">
            <w:pPr>
              <w:pStyle w:val="DocSubTitle"/>
              <w:ind w:right="140"/>
              <w:jc w:val="center"/>
              <w:rPr>
                <w:lang w:val="ru-RU"/>
              </w:rPr>
            </w:pPr>
          </w:p>
        </w:tc>
      </w:tr>
      <w:tr w:rsidR="0027687A" w:rsidRPr="0079373A" w:rsidTr="00F91B6E">
        <w:trPr>
          <w:trHeight w:hRule="exact" w:val="275"/>
        </w:trPr>
        <w:tc>
          <w:tcPr>
            <w:tcW w:w="9498" w:type="dxa"/>
            <w:shd w:val="clear" w:color="auto" w:fill="FFFFFF"/>
          </w:tcPr>
          <w:p w:rsidR="0027687A" w:rsidRPr="00852219" w:rsidRDefault="0027687A" w:rsidP="00F91B6E">
            <w:pPr>
              <w:pStyle w:val="Hidden"/>
              <w:ind w:right="140"/>
              <w:rPr>
                <w:lang w:val="ru-RU"/>
              </w:rPr>
            </w:pPr>
          </w:p>
        </w:tc>
      </w:tr>
      <w:tr w:rsidR="0027687A" w:rsidRPr="00203EB2" w:rsidTr="00F91B6E">
        <w:trPr>
          <w:trHeight w:hRule="exact" w:val="4989"/>
        </w:trPr>
        <w:tc>
          <w:tcPr>
            <w:tcW w:w="9498" w:type="dxa"/>
            <w:shd w:val="clear" w:color="auto" w:fill="FFFFFF"/>
          </w:tcPr>
          <w:p w:rsidR="0027687A" w:rsidRDefault="00BB188D" w:rsidP="00F91B6E">
            <w:pPr>
              <w:pStyle w:val="DocDate"/>
              <w:ind w:left="567" w:right="140" w:firstLine="142"/>
              <w:rPr>
                <w:lang w:val="ru-RU"/>
              </w:rPr>
            </w:pPr>
            <w:r>
              <w:rPr>
                <w:noProof/>
                <w:lang w:val="ru-RU" w:eastAsia="ru-RU"/>
              </w:rPr>
              <w:drawing>
                <wp:inline distT="0" distB="0" distL="0" distR="0">
                  <wp:extent cx="4912995" cy="2811145"/>
                  <wp:effectExtent l="0" t="0" r="1905" b="825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995" cy="2811145"/>
                          </a:xfrm>
                          <a:prstGeom prst="rect">
                            <a:avLst/>
                          </a:prstGeom>
                          <a:noFill/>
                          <a:ln>
                            <a:noFill/>
                          </a:ln>
                        </pic:spPr>
                      </pic:pic>
                    </a:graphicData>
                  </a:graphic>
                </wp:inline>
              </w:drawing>
            </w:r>
          </w:p>
          <w:p w:rsidR="0027687A" w:rsidRDefault="0027687A" w:rsidP="00F91B6E">
            <w:pPr>
              <w:pStyle w:val="DocDate"/>
              <w:ind w:right="140"/>
              <w:jc w:val="center"/>
              <w:rPr>
                <w:sz w:val="20"/>
                <w:szCs w:val="20"/>
                <w:lang w:val="ru-RU"/>
              </w:rPr>
            </w:pPr>
          </w:p>
          <w:p w:rsidR="0027687A" w:rsidRPr="00685055" w:rsidRDefault="0027687A" w:rsidP="00F91B6E">
            <w:pPr>
              <w:pStyle w:val="DocDate"/>
              <w:ind w:right="140"/>
              <w:jc w:val="center"/>
              <w:rPr>
                <w:sz w:val="20"/>
                <w:szCs w:val="20"/>
                <w:lang w:val="ru-RU"/>
              </w:rPr>
            </w:pPr>
            <w:r w:rsidRPr="00685055">
              <w:rPr>
                <w:sz w:val="20"/>
                <w:szCs w:val="20"/>
                <w:lang w:val="ru-RU"/>
              </w:rPr>
              <w:t>Январь 2014 года</w:t>
            </w:r>
          </w:p>
          <w:p w:rsidR="0027687A" w:rsidRDefault="0027687A" w:rsidP="00F91B6E">
            <w:pPr>
              <w:pStyle w:val="DocDate"/>
              <w:ind w:right="140"/>
              <w:jc w:val="center"/>
              <w:rPr>
                <w:lang w:val="ru-RU"/>
              </w:rPr>
            </w:pPr>
          </w:p>
          <w:p w:rsidR="0027687A" w:rsidRDefault="0027687A" w:rsidP="00F91B6E">
            <w:pPr>
              <w:pStyle w:val="DocDate"/>
              <w:ind w:right="140"/>
              <w:jc w:val="center"/>
              <w:rPr>
                <w:lang w:val="ru-RU"/>
              </w:rPr>
            </w:pPr>
          </w:p>
          <w:p w:rsidR="0027687A" w:rsidRDefault="0027687A" w:rsidP="00F91B6E">
            <w:pPr>
              <w:pStyle w:val="DocDate"/>
              <w:ind w:right="140"/>
              <w:jc w:val="center"/>
              <w:rPr>
                <w:lang w:val="ru-RU"/>
              </w:rPr>
            </w:pPr>
          </w:p>
          <w:p w:rsidR="0027687A" w:rsidRDefault="0027687A" w:rsidP="00F91B6E">
            <w:pPr>
              <w:pStyle w:val="DocDate"/>
              <w:ind w:right="140"/>
              <w:jc w:val="center"/>
              <w:rPr>
                <w:lang w:val="ru-RU"/>
              </w:rPr>
            </w:pPr>
          </w:p>
          <w:p w:rsidR="0027687A" w:rsidRPr="00852219" w:rsidRDefault="0027687A" w:rsidP="00F91B6E">
            <w:pPr>
              <w:pStyle w:val="DocDate"/>
              <w:ind w:right="140"/>
              <w:jc w:val="center"/>
              <w:rPr>
                <w:lang w:val="ru-RU"/>
              </w:rPr>
            </w:pPr>
          </w:p>
        </w:tc>
      </w:tr>
    </w:tbl>
    <w:p w:rsidR="0027687A" w:rsidRPr="00F93D0E" w:rsidRDefault="0027687A" w:rsidP="00514E3D">
      <w:pPr>
        <w:ind w:right="140"/>
        <w:rPr>
          <w:vanish/>
        </w:rPr>
      </w:pPr>
    </w:p>
    <w:bookmarkEnd w:id="7"/>
    <w:bookmarkEnd w:id="8"/>
    <w:bookmarkEnd w:id="9"/>
    <w:tbl>
      <w:tblPr>
        <w:tblpPr w:leftFromText="181" w:rightFromText="181" w:vertAnchor="page" w:horzAnchor="margin" w:tblpY="5671"/>
        <w:tblW w:w="2835" w:type="dxa"/>
        <w:tblLayout w:type="fixed"/>
        <w:tblCellMar>
          <w:left w:w="0" w:type="dxa"/>
          <w:right w:w="0" w:type="dxa"/>
        </w:tblCellMar>
        <w:tblLook w:val="01E0" w:firstRow="1" w:lastRow="1" w:firstColumn="1" w:lastColumn="1" w:noHBand="0" w:noVBand="0"/>
      </w:tblPr>
      <w:tblGrid>
        <w:gridCol w:w="2835"/>
      </w:tblGrid>
      <w:tr w:rsidR="0027687A" w:rsidRPr="00712919" w:rsidTr="00031DA9">
        <w:trPr>
          <w:trHeight w:val="1083"/>
        </w:trPr>
        <w:tc>
          <w:tcPr>
            <w:tcW w:w="2835" w:type="dxa"/>
            <w:vAlign w:val="bottom"/>
          </w:tcPr>
          <w:p w:rsidR="0027687A" w:rsidRPr="00B73977" w:rsidRDefault="0027687A" w:rsidP="00514E3D">
            <w:pPr>
              <w:pStyle w:val="GraphicLeft"/>
              <w:ind w:right="140"/>
            </w:pPr>
          </w:p>
        </w:tc>
      </w:tr>
      <w:tr w:rsidR="0027687A" w:rsidRPr="00712919" w:rsidTr="00031DA9">
        <w:trPr>
          <w:trHeight w:val="539"/>
        </w:trPr>
        <w:tc>
          <w:tcPr>
            <w:tcW w:w="2835" w:type="dxa"/>
            <w:vAlign w:val="bottom"/>
          </w:tcPr>
          <w:p w:rsidR="0027687A" w:rsidRDefault="0027687A" w:rsidP="00514E3D">
            <w:pPr>
              <w:pStyle w:val="GraphicRight"/>
              <w:ind w:right="140"/>
            </w:pPr>
            <w:bookmarkStart w:id="11" w:name="BM_HeaderLogoHere" w:colFirst="0" w:colLast="0"/>
            <w:bookmarkEnd w:id="10"/>
          </w:p>
        </w:tc>
      </w:tr>
      <w:tr w:rsidR="0027687A" w:rsidRPr="00712919" w:rsidTr="00031DA9">
        <w:trPr>
          <w:trHeight w:val="2155"/>
        </w:trPr>
        <w:tc>
          <w:tcPr>
            <w:tcW w:w="2835" w:type="dxa"/>
          </w:tcPr>
          <w:p w:rsidR="0027687A" w:rsidRPr="001E39D2" w:rsidRDefault="0027687A" w:rsidP="00514E3D">
            <w:pPr>
              <w:pStyle w:val="GraphicRight"/>
              <w:ind w:right="140"/>
            </w:pPr>
            <w:bookmarkStart w:id="12" w:name="BM_LandsLogoHere" w:colFirst="0" w:colLast="0"/>
            <w:bookmarkEnd w:id="11"/>
          </w:p>
        </w:tc>
      </w:tr>
    </w:tbl>
    <w:p w:rsidR="0027687A" w:rsidRPr="00F93D0E" w:rsidRDefault="0027687A" w:rsidP="00514E3D">
      <w:pPr>
        <w:ind w:right="140"/>
        <w:rPr>
          <w:vanish/>
        </w:rPr>
      </w:pPr>
      <w:bookmarkStart w:id="13" w:name="BM_DocTitle" w:colFirst="0" w:colLast="0"/>
      <w:bookmarkEnd w:id="12"/>
    </w:p>
    <w:p w:rsidR="0027687A" w:rsidRPr="00203EB2" w:rsidRDefault="0027687A" w:rsidP="00514E3D">
      <w:pPr>
        <w:ind w:right="140"/>
        <w:rPr>
          <w:vanish/>
          <w:lang w:val="ru-RU"/>
        </w:rPr>
      </w:pPr>
      <w:bookmarkStart w:id="14" w:name="BM_AddressHere" w:colFirst="0" w:colLast="0"/>
      <w:bookmarkEnd w:id="13"/>
    </w:p>
    <w:tbl>
      <w:tblPr>
        <w:tblpPr w:leftFromText="181" w:rightFromText="181" w:horzAnchor="margin" w:tblpYSpec="bottom"/>
        <w:tblW w:w="5000" w:type="pct"/>
        <w:tblCellMar>
          <w:left w:w="0" w:type="dxa"/>
          <w:right w:w="0" w:type="dxa"/>
        </w:tblCellMar>
        <w:tblLook w:val="01E0" w:firstRow="1" w:lastRow="1" w:firstColumn="1" w:lastColumn="1" w:noHBand="0" w:noVBand="0"/>
      </w:tblPr>
      <w:tblGrid>
        <w:gridCol w:w="9496"/>
      </w:tblGrid>
      <w:tr w:rsidR="0027687A" w:rsidRPr="00203EB2" w:rsidTr="00C92DEC">
        <w:trPr>
          <w:trHeight w:val="567"/>
        </w:trPr>
        <w:tc>
          <w:tcPr>
            <w:tcW w:w="5000" w:type="pct"/>
            <w:vAlign w:val="bottom"/>
          </w:tcPr>
          <w:p w:rsidR="0027687A" w:rsidRPr="00203EB2" w:rsidRDefault="0027687A" w:rsidP="00514E3D">
            <w:pPr>
              <w:pStyle w:val="DocAddress"/>
              <w:ind w:right="140"/>
              <w:rPr>
                <w:lang w:val="ru-RU"/>
              </w:rPr>
            </w:pPr>
          </w:p>
        </w:tc>
      </w:tr>
    </w:tbl>
    <w:p w:rsidR="0027687A" w:rsidRPr="00203EB2" w:rsidRDefault="0027687A" w:rsidP="00514E3D">
      <w:pPr>
        <w:ind w:right="-427"/>
        <w:rPr>
          <w:vanish/>
          <w:lang w:val="ru-RU"/>
        </w:rPr>
      </w:pPr>
      <w:bookmarkStart w:id="15" w:name="BM_DocClientAddress" w:colFirst="0" w:colLast="0"/>
      <w:bookmarkEnd w:id="14"/>
    </w:p>
    <w:tbl>
      <w:tblPr>
        <w:tblpPr w:leftFromText="181" w:rightFromText="181" w:vertAnchor="page" w:horzAnchor="margin" w:tblpXSpec="center" w:tblpY="13621"/>
        <w:tblOverlap w:val="never"/>
        <w:tblW w:w="5954" w:type="dxa"/>
        <w:tblLayout w:type="fixed"/>
        <w:tblCellMar>
          <w:left w:w="0" w:type="dxa"/>
          <w:right w:w="0" w:type="dxa"/>
        </w:tblCellMar>
        <w:tblLook w:val="01E0" w:firstRow="1" w:lastRow="1" w:firstColumn="1" w:lastColumn="1" w:noHBand="0" w:noVBand="0"/>
      </w:tblPr>
      <w:tblGrid>
        <w:gridCol w:w="5954"/>
      </w:tblGrid>
      <w:tr w:rsidR="0027687A" w:rsidRPr="0079373A" w:rsidTr="00F91B6E">
        <w:trPr>
          <w:trHeight w:hRule="exact" w:val="1564"/>
        </w:trPr>
        <w:tc>
          <w:tcPr>
            <w:tcW w:w="5000" w:type="pct"/>
            <w:shd w:val="clear" w:color="auto" w:fill="99CCFF"/>
            <w:vAlign w:val="center"/>
          </w:tcPr>
          <w:bookmarkEnd w:id="15"/>
          <w:p w:rsidR="0027687A" w:rsidRPr="00F208CE" w:rsidRDefault="0027687A" w:rsidP="00F91B6E">
            <w:pPr>
              <w:pStyle w:val="DocClientAddress"/>
              <w:ind w:right="-427"/>
              <w:jc w:val="center"/>
              <w:rPr>
                <w:b/>
                <w:sz w:val="20"/>
                <w:szCs w:val="20"/>
                <w:lang w:val="ru-RU"/>
              </w:rPr>
            </w:pPr>
            <w:r>
              <w:rPr>
                <w:b/>
                <w:sz w:val="20"/>
                <w:szCs w:val="20"/>
                <w:lang w:val="ru-RU"/>
              </w:rPr>
              <w:t>ЗАО «</w:t>
            </w:r>
            <w:proofErr w:type="gramStart"/>
            <w:r>
              <w:rPr>
                <w:b/>
                <w:sz w:val="20"/>
                <w:szCs w:val="20"/>
                <w:lang w:val="ru-RU"/>
              </w:rPr>
              <w:t>Сахалинская</w:t>
            </w:r>
            <w:proofErr w:type="gramEnd"/>
            <w:r>
              <w:rPr>
                <w:b/>
                <w:sz w:val="20"/>
                <w:szCs w:val="20"/>
                <w:lang w:val="ru-RU"/>
              </w:rPr>
              <w:t xml:space="preserve"> ГРЭС-2»</w:t>
            </w:r>
          </w:p>
          <w:p w:rsidR="0027687A" w:rsidRPr="002F3696" w:rsidRDefault="0027687A" w:rsidP="002F3696">
            <w:pPr>
              <w:ind w:right="-427"/>
              <w:jc w:val="center"/>
              <w:rPr>
                <w:rFonts w:ascii="Arial" w:hAnsi="Arial" w:cs="Arial"/>
                <w:sz w:val="20"/>
                <w:szCs w:val="20"/>
                <w:lang w:val="ru-RU"/>
              </w:rPr>
            </w:pPr>
            <w:r>
              <w:rPr>
                <w:rFonts w:ascii="Arial" w:hAnsi="Arial" w:cs="Arial"/>
                <w:sz w:val="20"/>
                <w:szCs w:val="20"/>
                <w:lang w:val="ru-RU"/>
              </w:rPr>
              <w:t>693000, Российская Федерация</w:t>
            </w:r>
            <w:r w:rsidRPr="002F3696">
              <w:rPr>
                <w:rFonts w:ascii="Arial" w:hAnsi="Arial" w:cs="Arial"/>
                <w:sz w:val="20"/>
                <w:szCs w:val="20"/>
                <w:lang w:val="ru-RU"/>
              </w:rPr>
              <w:t>, Сахалинская область,</w:t>
            </w:r>
          </w:p>
          <w:p w:rsidR="0027687A" w:rsidRPr="002F3696" w:rsidRDefault="0027687A" w:rsidP="002F3696">
            <w:pPr>
              <w:ind w:right="-427"/>
              <w:jc w:val="center"/>
              <w:rPr>
                <w:rFonts w:ascii="Arial" w:hAnsi="Arial" w:cs="Arial"/>
                <w:sz w:val="20"/>
                <w:szCs w:val="20"/>
                <w:lang w:val="ru-RU"/>
              </w:rPr>
            </w:pPr>
            <w:r w:rsidRPr="002F3696">
              <w:rPr>
                <w:rFonts w:ascii="Arial" w:hAnsi="Arial" w:cs="Arial"/>
                <w:sz w:val="20"/>
                <w:szCs w:val="20"/>
                <w:lang w:val="ru-RU"/>
              </w:rPr>
              <w:t>г. Южно-Сахалинск,</w:t>
            </w:r>
          </w:p>
          <w:p w:rsidR="0027687A" w:rsidRPr="00F07523" w:rsidRDefault="0027687A" w:rsidP="002F3696">
            <w:pPr>
              <w:ind w:right="-427"/>
              <w:jc w:val="center"/>
              <w:rPr>
                <w:rFonts w:ascii="Arial" w:hAnsi="Arial" w:cs="Arial"/>
                <w:color w:val="000000"/>
                <w:sz w:val="20"/>
                <w:szCs w:val="20"/>
                <w:lang w:val="ru-RU"/>
              </w:rPr>
            </w:pPr>
            <w:r w:rsidRPr="002F3696">
              <w:rPr>
                <w:rFonts w:ascii="Arial" w:hAnsi="Arial" w:cs="Arial"/>
                <w:sz w:val="20"/>
                <w:szCs w:val="20"/>
                <w:lang w:val="ru-RU"/>
              </w:rPr>
              <w:t>Коммунистический пр-т, д. 43</w:t>
            </w:r>
          </w:p>
          <w:p w:rsidR="0027687A" w:rsidRPr="00852219" w:rsidRDefault="0027687A" w:rsidP="00F91B6E">
            <w:pPr>
              <w:pStyle w:val="DocClientAddress"/>
              <w:ind w:right="-427"/>
              <w:jc w:val="center"/>
              <w:rPr>
                <w:sz w:val="20"/>
                <w:szCs w:val="20"/>
                <w:lang w:val="ru-RU"/>
              </w:rPr>
            </w:pPr>
          </w:p>
        </w:tc>
      </w:tr>
    </w:tbl>
    <w:p w:rsidR="0027687A" w:rsidRPr="008922CA" w:rsidRDefault="0027687A" w:rsidP="00E521EA">
      <w:pPr>
        <w:pStyle w:val="BaseStyleOverall"/>
        <w:rPr>
          <w:lang w:val="ru-RU"/>
        </w:rPr>
        <w:sectPr w:rsidR="0027687A" w:rsidRPr="008922CA" w:rsidSect="008B7F66">
          <w:headerReference w:type="default" r:id="rId10"/>
          <w:footerReference w:type="default" r:id="rId11"/>
          <w:type w:val="oddPage"/>
          <w:pgSz w:w="11906" w:h="16838"/>
          <w:pgMar w:top="2835" w:right="1134" w:bottom="437" w:left="1276" w:header="709" w:footer="709" w:gutter="0"/>
          <w:cols w:space="708"/>
          <w:docGrid w:linePitch="360"/>
        </w:sectPr>
      </w:pPr>
    </w:p>
    <w:p w:rsidR="0027687A" w:rsidRPr="00852219" w:rsidRDefault="0027687A" w:rsidP="00B06629">
      <w:pPr>
        <w:pStyle w:val="RevisionPageHeading"/>
        <w:framePr w:wrap="notBeside"/>
        <w:rPr>
          <w:lang w:val="ru-RU"/>
        </w:rPr>
      </w:pPr>
      <w:r>
        <w:rPr>
          <w:lang w:val="ru-RU"/>
        </w:rPr>
        <w:lastRenderedPageBreak/>
        <w:t>Содержание</w:t>
      </w:r>
    </w:p>
    <w:p w:rsidR="0027687A" w:rsidRPr="00852219" w:rsidRDefault="0027687A" w:rsidP="002474E9">
      <w:pPr>
        <w:pStyle w:val="TocHeading"/>
        <w:tabs>
          <w:tab w:val="clear" w:pos="1800"/>
          <w:tab w:val="left" w:pos="1080"/>
          <w:tab w:val="right" w:pos="9449"/>
        </w:tabs>
        <w:rPr>
          <w:lang w:val="ru-RU"/>
        </w:rPr>
      </w:pPr>
      <w:r>
        <w:rPr>
          <w:lang w:val="ru-RU"/>
        </w:rPr>
        <w:t>Раздел</w:t>
      </w:r>
      <w:r w:rsidRPr="00712919">
        <w:tab/>
      </w:r>
      <w:r>
        <w:rPr>
          <w:lang w:val="ru-RU"/>
        </w:rPr>
        <w:t>Название</w:t>
      </w:r>
      <w:proofErr w:type="gramStart"/>
      <w:r w:rsidRPr="00712919">
        <w:tab/>
      </w:r>
      <w:r>
        <w:rPr>
          <w:lang w:val="ru-RU"/>
        </w:rPr>
        <w:t>С</w:t>
      </w:r>
      <w:proofErr w:type="gramEnd"/>
      <w:r>
        <w:rPr>
          <w:lang w:val="ru-RU"/>
        </w:rPr>
        <w:t>тр.</w:t>
      </w:r>
    </w:p>
    <w:tbl>
      <w:tblPr>
        <w:tblW w:w="0" w:type="auto"/>
        <w:tblLook w:val="01E0" w:firstRow="1" w:lastRow="1" w:firstColumn="1" w:lastColumn="1" w:noHBand="0" w:noVBand="0"/>
      </w:tblPr>
      <w:tblGrid>
        <w:gridCol w:w="9684"/>
      </w:tblGrid>
      <w:tr w:rsidR="0027687A" w:rsidRPr="00712919" w:rsidTr="00A61D58">
        <w:trPr>
          <w:trHeight w:val="1864"/>
        </w:trPr>
        <w:tc>
          <w:tcPr>
            <w:tcW w:w="9684" w:type="dxa"/>
          </w:tcPr>
          <w:p w:rsidR="0027687A" w:rsidRDefault="0027687A">
            <w:pPr>
              <w:pStyle w:val="11"/>
              <w:rPr>
                <w:rFonts w:ascii="Times New Roman" w:hAnsi="Times New Roman" w:cs="Times New Roman"/>
                <w:sz w:val="24"/>
                <w:lang w:val="ru-RU" w:eastAsia="ru-RU"/>
              </w:rPr>
            </w:pPr>
            <w:r>
              <w:fldChar w:fldCharType="begin"/>
            </w:r>
            <w:r>
              <w:instrText xml:space="preserve"> TOC  \h </w:instrText>
            </w:r>
            <w:r w:rsidRPr="00712919">
              <w:instrText>\t "</w:instrText>
            </w:r>
            <w:r>
              <w:instrText>~SectionHeading</w:instrText>
            </w:r>
            <w:r w:rsidRPr="00712919">
              <w:instrText>,1,</w:instrText>
            </w:r>
            <w:r>
              <w:instrText>~SubHeading,2,</w:instrText>
            </w:r>
            <w:r w:rsidRPr="00712919">
              <w:instrText xml:space="preserve"> </w:instrText>
            </w:r>
            <w:r>
              <w:instrText>~MinorSubHeading,2,~Level4Heading,2,</w:instrText>
            </w:r>
            <w:r w:rsidRPr="00712919">
              <w:instrText>~AppendixDivider,5,~AppendixHeading,6,</w:instrText>
            </w:r>
            <w:r>
              <w:instrText xml:space="preserve"> ~AppSubHeading,6,~AppSubLevel3,6, ~AppSubLevel4,6,</w:instrText>
            </w:r>
            <w:r w:rsidRPr="00712919">
              <w:instrText>~SummaryHeading,</w:instrText>
            </w:r>
            <w:r>
              <w:instrText>9</w:instrText>
            </w:r>
            <w:r w:rsidRPr="00712919">
              <w:instrText>,~GlossaryHeading,</w:instrText>
            </w:r>
            <w:r>
              <w:instrText>5</w:instrText>
            </w:r>
            <w:r w:rsidRPr="00712919">
              <w:instrText xml:space="preserve">" </w:instrText>
            </w:r>
            <w:r>
              <w:fldChar w:fldCharType="separate"/>
            </w:r>
            <w:hyperlink w:anchor="_Toc337821147" w:history="1">
              <w:r w:rsidRPr="00D0778C">
                <w:rPr>
                  <w:rStyle w:val="aff4"/>
                  <w:rFonts w:cs="Arial"/>
                </w:rPr>
                <w:t>1.</w:t>
              </w:r>
              <w:r>
                <w:rPr>
                  <w:rFonts w:ascii="Times New Roman" w:hAnsi="Times New Roman" w:cs="Times New Roman"/>
                  <w:sz w:val="24"/>
                  <w:lang w:val="ru-RU" w:eastAsia="ru-RU"/>
                </w:rPr>
                <w:tab/>
              </w:r>
              <w:r w:rsidRPr="00D0778C">
                <w:rPr>
                  <w:rStyle w:val="aff4"/>
                  <w:rFonts w:cs="Arial"/>
                  <w:lang w:val="ru-RU"/>
                </w:rPr>
                <w:t>Введение</w:t>
              </w:r>
              <w:r>
                <w:tab/>
              </w:r>
              <w:r>
                <w:fldChar w:fldCharType="begin"/>
              </w:r>
              <w:r>
                <w:instrText xml:space="preserve"> PAGEREF _Toc337821147 \h </w:instrText>
              </w:r>
              <w:r>
                <w:fldChar w:fldCharType="separate"/>
              </w:r>
              <w:r w:rsidR="0079373A">
                <w:t>1</w:t>
              </w:r>
              <w:r>
                <w:fldChar w:fldCharType="end"/>
              </w:r>
            </w:hyperlink>
          </w:p>
          <w:p w:rsidR="0027687A" w:rsidRDefault="00092D89">
            <w:pPr>
              <w:pStyle w:val="22"/>
              <w:rPr>
                <w:rFonts w:ascii="Times New Roman" w:hAnsi="Times New Roman" w:cs="Times New Roman"/>
                <w:color w:val="auto"/>
                <w:sz w:val="24"/>
                <w:lang w:val="ru-RU" w:eastAsia="ru-RU"/>
              </w:rPr>
            </w:pPr>
            <w:hyperlink w:anchor="_Toc337821148" w:history="1">
              <w:r w:rsidR="0027687A" w:rsidRPr="00D0778C">
                <w:rPr>
                  <w:rStyle w:val="aff4"/>
                  <w:rFonts w:cs="Arial"/>
                  <w:lang w:val="ru-RU"/>
                </w:rPr>
                <w:t>1.1</w:t>
              </w:r>
              <w:r w:rsidR="0027687A">
                <w:rPr>
                  <w:rFonts w:ascii="Times New Roman" w:hAnsi="Times New Roman" w:cs="Times New Roman"/>
                  <w:color w:val="auto"/>
                  <w:sz w:val="24"/>
                  <w:lang w:val="ru-RU" w:eastAsia="ru-RU"/>
                </w:rPr>
                <w:tab/>
              </w:r>
              <w:r w:rsidR="0027687A" w:rsidRPr="00D0778C">
                <w:rPr>
                  <w:rStyle w:val="aff4"/>
                  <w:rFonts w:cs="Arial"/>
                  <w:lang w:val="ru-RU"/>
                </w:rPr>
                <w:t>Кто мы и что мы предлагаем?</w:t>
              </w:r>
              <w:r w:rsidR="0027687A">
                <w:tab/>
              </w:r>
              <w:r w:rsidR="0027687A">
                <w:fldChar w:fldCharType="begin"/>
              </w:r>
              <w:r w:rsidR="0027687A">
                <w:instrText xml:space="preserve"> PAGEREF _Toc337821148 \h </w:instrText>
              </w:r>
              <w:r w:rsidR="0027687A">
                <w:fldChar w:fldCharType="separate"/>
              </w:r>
              <w:r w:rsidR="0079373A">
                <w:t>1</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49" w:history="1">
              <w:r w:rsidR="0027687A" w:rsidRPr="00D0778C">
                <w:rPr>
                  <w:rStyle w:val="aff4"/>
                  <w:rFonts w:cs="Arial"/>
                </w:rPr>
                <w:t>1.2</w:t>
              </w:r>
              <w:r w:rsidR="0027687A">
                <w:rPr>
                  <w:rFonts w:ascii="Times New Roman" w:hAnsi="Times New Roman" w:cs="Times New Roman"/>
                  <w:color w:val="auto"/>
                  <w:sz w:val="24"/>
                  <w:lang w:val="ru-RU" w:eastAsia="ru-RU"/>
                </w:rPr>
                <w:tab/>
              </w:r>
              <w:r w:rsidR="0027687A" w:rsidRPr="00D0778C">
                <w:rPr>
                  <w:rStyle w:val="aff4"/>
                  <w:rFonts w:cs="Arial"/>
                  <w:lang w:val="ru-RU"/>
                </w:rPr>
                <w:t>Цель настоящего документа</w:t>
              </w:r>
              <w:r w:rsidR="0027687A">
                <w:tab/>
              </w:r>
              <w:r w:rsidR="0027687A">
                <w:fldChar w:fldCharType="begin"/>
              </w:r>
              <w:r w:rsidR="0027687A">
                <w:instrText xml:space="preserve"> PAGEREF _Toc337821149 \h </w:instrText>
              </w:r>
              <w:r w:rsidR="0027687A">
                <w:fldChar w:fldCharType="separate"/>
              </w:r>
              <w:r w:rsidR="0079373A">
                <w:t>2</w:t>
              </w:r>
              <w:r w:rsidR="0027687A">
                <w:fldChar w:fldCharType="end"/>
              </w:r>
            </w:hyperlink>
          </w:p>
          <w:p w:rsidR="0027687A" w:rsidRDefault="00092D89">
            <w:pPr>
              <w:pStyle w:val="11"/>
              <w:rPr>
                <w:rFonts w:ascii="Times New Roman" w:hAnsi="Times New Roman" w:cs="Times New Roman"/>
                <w:sz w:val="24"/>
                <w:lang w:val="ru-RU" w:eastAsia="ru-RU"/>
              </w:rPr>
            </w:pPr>
            <w:hyperlink w:anchor="_Toc337821150" w:history="1">
              <w:r w:rsidR="0027687A" w:rsidRPr="00D0778C">
                <w:rPr>
                  <w:rStyle w:val="aff4"/>
                  <w:rFonts w:cs="Arial"/>
                  <w:lang w:val="ru-RU"/>
                </w:rPr>
                <w:t>2.</w:t>
              </w:r>
              <w:r w:rsidR="0027687A">
                <w:rPr>
                  <w:rFonts w:ascii="Times New Roman" w:hAnsi="Times New Roman" w:cs="Times New Roman"/>
                  <w:sz w:val="24"/>
                  <w:lang w:val="ru-RU" w:eastAsia="ru-RU"/>
                </w:rPr>
                <w:tab/>
              </w:r>
              <w:r w:rsidR="0027687A">
                <w:rPr>
                  <w:rStyle w:val="aff4"/>
                  <w:rFonts w:cs="Arial"/>
                  <w:lang w:val="ru-RU"/>
                </w:rPr>
                <w:t xml:space="preserve">Строительство Сахалинской ГРЭС-2 </w:t>
              </w:r>
              <w:r w:rsidR="0027687A" w:rsidRPr="00D0778C">
                <w:rPr>
                  <w:rStyle w:val="aff4"/>
                  <w:rFonts w:cs="Arial"/>
                  <w:lang w:val="ru-RU"/>
                </w:rPr>
                <w:t>(Проект)</w:t>
              </w:r>
              <w:r w:rsidR="0027687A">
                <w:tab/>
              </w:r>
              <w:r w:rsidR="0027687A">
                <w:fldChar w:fldCharType="begin"/>
              </w:r>
              <w:r w:rsidR="0027687A">
                <w:instrText xml:space="preserve"> PAGEREF _Toc337821150 \h </w:instrText>
              </w:r>
              <w:r w:rsidR="0027687A">
                <w:fldChar w:fldCharType="separate"/>
              </w:r>
              <w:r w:rsidR="0079373A">
                <w:t>3</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1" w:history="1">
              <w:r w:rsidR="0027687A" w:rsidRPr="00D0778C">
                <w:rPr>
                  <w:rStyle w:val="aff4"/>
                  <w:rFonts w:cs="Arial"/>
                </w:rPr>
                <w:t>2.1</w:t>
              </w:r>
              <w:r w:rsidR="0027687A">
                <w:rPr>
                  <w:rFonts w:ascii="Times New Roman" w:hAnsi="Times New Roman" w:cs="Times New Roman"/>
                  <w:color w:val="auto"/>
                  <w:sz w:val="24"/>
                  <w:lang w:val="ru-RU" w:eastAsia="ru-RU"/>
                </w:rPr>
                <w:tab/>
              </w:r>
              <w:r w:rsidR="0027687A" w:rsidRPr="00D0778C">
                <w:rPr>
                  <w:rStyle w:val="aff4"/>
                  <w:rFonts w:cs="Arial"/>
                  <w:lang w:val="ru-RU"/>
                </w:rPr>
                <w:t>Цель проекта</w:t>
              </w:r>
              <w:r w:rsidR="0027687A">
                <w:tab/>
              </w:r>
              <w:r w:rsidR="0027687A">
                <w:fldChar w:fldCharType="begin"/>
              </w:r>
              <w:r w:rsidR="0027687A">
                <w:instrText xml:space="preserve"> PAGEREF _Toc337821151 \h </w:instrText>
              </w:r>
              <w:r w:rsidR="0027687A">
                <w:fldChar w:fldCharType="separate"/>
              </w:r>
              <w:r w:rsidR="0079373A">
                <w:t>3</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2" w:history="1">
              <w:r w:rsidR="0027687A" w:rsidRPr="00D0778C">
                <w:rPr>
                  <w:rStyle w:val="aff4"/>
                  <w:rFonts w:cs="Arial"/>
                  <w:lang w:val="ru-RU"/>
                </w:rPr>
                <w:t>2.2</w:t>
              </w:r>
              <w:r w:rsidR="0027687A">
                <w:rPr>
                  <w:rFonts w:ascii="Times New Roman" w:hAnsi="Times New Roman" w:cs="Times New Roman"/>
                  <w:color w:val="auto"/>
                  <w:sz w:val="24"/>
                  <w:lang w:val="ru-RU" w:eastAsia="ru-RU"/>
                </w:rPr>
                <w:tab/>
              </w:r>
              <w:r w:rsidR="0027687A" w:rsidRPr="00D0778C">
                <w:rPr>
                  <w:rStyle w:val="aff4"/>
                  <w:rFonts w:cs="Arial"/>
                  <w:lang w:val="ru-RU"/>
                </w:rPr>
                <w:t>Место расположения Проекта</w:t>
              </w:r>
              <w:r w:rsidR="0027687A">
                <w:tab/>
              </w:r>
              <w:r w:rsidR="0027687A">
                <w:fldChar w:fldCharType="begin"/>
              </w:r>
              <w:r w:rsidR="0027687A">
                <w:instrText xml:space="preserve"> PAGEREF _Toc337821152 \h </w:instrText>
              </w:r>
              <w:r w:rsidR="0027687A">
                <w:fldChar w:fldCharType="separate"/>
              </w:r>
              <w:r w:rsidR="0079373A">
                <w:t>3</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3" w:history="1">
              <w:r w:rsidR="0027687A" w:rsidRPr="00D0778C">
                <w:rPr>
                  <w:rStyle w:val="aff4"/>
                  <w:rFonts w:cs="Arial"/>
                  <w:lang w:val="ru-RU"/>
                </w:rPr>
                <w:t>2.3</w:t>
              </w:r>
              <w:r w:rsidR="0027687A">
                <w:rPr>
                  <w:rFonts w:ascii="Times New Roman" w:hAnsi="Times New Roman" w:cs="Times New Roman"/>
                  <w:color w:val="auto"/>
                  <w:sz w:val="24"/>
                  <w:lang w:val="ru-RU" w:eastAsia="ru-RU"/>
                </w:rPr>
                <w:tab/>
              </w:r>
              <w:r w:rsidR="0027687A" w:rsidRPr="00D0778C">
                <w:rPr>
                  <w:rStyle w:val="aff4"/>
                  <w:rFonts w:cs="Arial"/>
                  <w:lang w:val="ru-RU"/>
                </w:rPr>
                <w:t>Компоненты проекта и связанная инфраструктура</w:t>
              </w:r>
              <w:r w:rsidR="0027687A">
                <w:tab/>
              </w:r>
              <w:r w:rsidR="0027687A">
                <w:fldChar w:fldCharType="begin"/>
              </w:r>
              <w:r w:rsidR="0027687A">
                <w:instrText xml:space="preserve"> PAGEREF _Toc337821153 \h </w:instrText>
              </w:r>
              <w:r w:rsidR="0027687A">
                <w:fldChar w:fldCharType="separate"/>
              </w:r>
              <w:r w:rsidR="0079373A">
                <w:t>1</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4" w:history="1">
              <w:r w:rsidR="0027687A" w:rsidRPr="00D0778C">
                <w:rPr>
                  <w:rStyle w:val="aff4"/>
                  <w:rFonts w:cs="Arial"/>
                  <w:lang w:val="ru-RU"/>
                </w:rPr>
                <w:t>2.4</w:t>
              </w:r>
              <w:r w:rsidR="0027687A">
                <w:rPr>
                  <w:rFonts w:ascii="Times New Roman" w:hAnsi="Times New Roman" w:cs="Times New Roman"/>
                  <w:color w:val="auto"/>
                  <w:sz w:val="24"/>
                  <w:lang w:val="ru-RU" w:eastAsia="ru-RU"/>
                </w:rPr>
                <w:tab/>
              </w:r>
              <w:r w:rsidR="0027687A" w:rsidRPr="00D0778C">
                <w:rPr>
                  <w:rStyle w:val="aff4"/>
                  <w:rFonts w:cs="Arial"/>
                  <w:lang w:val="ru-RU"/>
                </w:rPr>
                <w:t>Принцип работы станции и применяемая технология</w:t>
              </w:r>
              <w:r w:rsidR="0027687A">
                <w:tab/>
              </w:r>
              <w:r w:rsidR="0027687A">
                <w:fldChar w:fldCharType="begin"/>
              </w:r>
              <w:r w:rsidR="0027687A">
                <w:instrText xml:space="preserve"> PAGEREF _Toc337821154 \h </w:instrText>
              </w:r>
              <w:r w:rsidR="0027687A">
                <w:fldChar w:fldCharType="separate"/>
              </w:r>
              <w:r w:rsidR="0079373A">
                <w:t>2</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5" w:history="1">
              <w:r w:rsidR="0027687A" w:rsidRPr="00D0778C">
                <w:rPr>
                  <w:rStyle w:val="aff4"/>
                  <w:rFonts w:cs="Arial"/>
                </w:rPr>
                <w:t>2.5</w:t>
              </w:r>
              <w:r w:rsidR="0027687A">
                <w:rPr>
                  <w:rFonts w:ascii="Times New Roman" w:hAnsi="Times New Roman" w:cs="Times New Roman"/>
                  <w:color w:val="auto"/>
                  <w:sz w:val="24"/>
                  <w:lang w:val="ru-RU" w:eastAsia="ru-RU"/>
                </w:rPr>
                <w:tab/>
              </w:r>
              <w:r w:rsidR="0027687A" w:rsidRPr="00D0778C">
                <w:rPr>
                  <w:rStyle w:val="aff4"/>
                  <w:rFonts w:cs="Arial"/>
                  <w:lang w:val="ru-RU"/>
                </w:rPr>
                <w:t>Анализ альтернатив</w:t>
              </w:r>
              <w:r w:rsidR="0027687A">
                <w:tab/>
              </w:r>
              <w:r w:rsidR="0027687A">
                <w:fldChar w:fldCharType="begin"/>
              </w:r>
              <w:r w:rsidR="0027687A">
                <w:instrText xml:space="preserve"> PAGEREF _Toc337821155 \h </w:instrText>
              </w:r>
              <w:r w:rsidR="0027687A">
                <w:fldChar w:fldCharType="separate"/>
              </w:r>
              <w:r w:rsidR="0079373A">
                <w:t>4</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6" w:history="1">
              <w:r w:rsidR="0027687A" w:rsidRPr="00D0778C">
                <w:rPr>
                  <w:rStyle w:val="aff4"/>
                  <w:rFonts w:cs="Arial"/>
                </w:rPr>
                <w:t>2.5.1</w:t>
              </w:r>
              <w:r w:rsidR="0027687A">
                <w:rPr>
                  <w:rFonts w:ascii="Times New Roman" w:hAnsi="Times New Roman" w:cs="Times New Roman"/>
                  <w:color w:val="auto"/>
                  <w:sz w:val="24"/>
                  <w:lang w:val="ru-RU" w:eastAsia="ru-RU"/>
                </w:rPr>
                <w:tab/>
              </w:r>
              <w:r w:rsidR="0027687A" w:rsidRPr="00D0778C">
                <w:rPr>
                  <w:rStyle w:val="aff4"/>
                  <w:rFonts w:cs="Arial"/>
                  <w:lang w:val="ru-RU"/>
                </w:rPr>
                <w:t>Общая информация</w:t>
              </w:r>
              <w:r w:rsidR="0027687A">
                <w:tab/>
              </w:r>
              <w:r w:rsidR="0027687A">
                <w:fldChar w:fldCharType="begin"/>
              </w:r>
              <w:r w:rsidR="0027687A">
                <w:instrText xml:space="preserve"> PAGEREF _Toc337821156 \h </w:instrText>
              </w:r>
              <w:r w:rsidR="0027687A">
                <w:fldChar w:fldCharType="separate"/>
              </w:r>
              <w:r w:rsidR="0079373A">
                <w:t>4</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7" w:history="1">
              <w:r w:rsidR="0027687A" w:rsidRPr="00D0778C">
                <w:rPr>
                  <w:rStyle w:val="aff4"/>
                  <w:rFonts w:cs="Arial"/>
                  <w:lang w:val="ru-RU"/>
                </w:rPr>
                <w:t>2.5.2</w:t>
              </w:r>
              <w:r w:rsidR="0027687A">
                <w:rPr>
                  <w:rFonts w:ascii="Times New Roman" w:hAnsi="Times New Roman" w:cs="Times New Roman"/>
                  <w:color w:val="auto"/>
                  <w:sz w:val="24"/>
                  <w:lang w:val="ru-RU" w:eastAsia="ru-RU"/>
                </w:rPr>
                <w:tab/>
              </w:r>
              <w:r w:rsidR="0027687A" w:rsidRPr="00D0778C">
                <w:rPr>
                  <w:rStyle w:val="aff4"/>
                  <w:rFonts w:cs="Arial"/>
                  <w:lang w:val="ru-RU"/>
                </w:rPr>
                <w:t>Выбор площадки</w:t>
              </w:r>
              <w:r w:rsidR="0027687A">
                <w:tab/>
              </w:r>
              <w:r w:rsidR="0027687A">
                <w:fldChar w:fldCharType="begin"/>
              </w:r>
              <w:r w:rsidR="0027687A">
                <w:instrText xml:space="preserve"> PAGEREF _Toc337821157 \h </w:instrText>
              </w:r>
              <w:r w:rsidR="0027687A">
                <w:fldChar w:fldCharType="separate"/>
              </w:r>
              <w:r w:rsidR="0079373A">
                <w:t>4</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8" w:history="1">
              <w:r w:rsidR="0027687A" w:rsidRPr="00D0778C">
                <w:rPr>
                  <w:rStyle w:val="aff4"/>
                  <w:rFonts w:cs="Arial"/>
                </w:rPr>
                <w:t>2.5.3</w:t>
              </w:r>
              <w:r w:rsidR="0027687A">
                <w:rPr>
                  <w:rFonts w:ascii="Times New Roman" w:hAnsi="Times New Roman" w:cs="Times New Roman"/>
                  <w:color w:val="auto"/>
                  <w:sz w:val="24"/>
                  <w:lang w:val="ru-RU" w:eastAsia="ru-RU"/>
                </w:rPr>
                <w:tab/>
              </w:r>
              <w:r w:rsidR="0027687A" w:rsidRPr="00D0778C">
                <w:rPr>
                  <w:rStyle w:val="aff4"/>
                  <w:rFonts w:cs="Arial"/>
                  <w:lang w:val="ru-RU"/>
                </w:rPr>
                <w:t>Выбор вариантов топлива</w:t>
              </w:r>
              <w:r w:rsidR="0027687A">
                <w:tab/>
              </w:r>
              <w:r w:rsidR="0027687A">
                <w:fldChar w:fldCharType="begin"/>
              </w:r>
              <w:r w:rsidR="0027687A">
                <w:instrText xml:space="preserve"> PAGEREF _Toc337821158 \h </w:instrText>
              </w:r>
              <w:r w:rsidR="0027687A">
                <w:fldChar w:fldCharType="separate"/>
              </w:r>
              <w:r w:rsidR="0079373A">
                <w:t>5</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59" w:history="1">
              <w:r w:rsidR="0027687A" w:rsidRPr="00D0778C">
                <w:rPr>
                  <w:rStyle w:val="aff4"/>
                  <w:rFonts w:cs="Arial"/>
                </w:rPr>
                <w:t>2.5.4</w:t>
              </w:r>
              <w:r w:rsidR="0027687A">
                <w:rPr>
                  <w:rFonts w:ascii="Times New Roman" w:hAnsi="Times New Roman" w:cs="Times New Roman"/>
                  <w:color w:val="auto"/>
                  <w:sz w:val="24"/>
                  <w:lang w:val="ru-RU" w:eastAsia="ru-RU"/>
                </w:rPr>
                <w:tab/>
              </w:r>
              <w:r w:rsidR="0027687A" w:rsidRPr="00D0778C">
                <w:rPr>
                  <w:rStyle w:val="aff4"/>
                  <w:rFonts w:cs="Arial"/>
                  <w:lang w:val="ru-RU"/>
                </w:rPr>
                <w:t>Альтернативные технологии генерации</w:t>
              </w:r>
              <w:r w:rsidR="0027687A">
                <w:tab/>
              </w:r>
              <w:r w:rsidR="0027687A">
                <w:fldChar w:fldCharType="begin"/>
              </w:r>
              <w:r w:rsidR="0027687A">
                <w:instrText xml:space="preserve"> PAGEREF _Toc337821159 \h </w:instrText>
              </w:r>
              <w:r w:rsidR="0027687A">
                <w:fldChar w:fldCharType="separate"/>
              </w:r>
              <w:r w:rsidR="0079373A">
                <w:t>5</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60" w:history="1">
              <w:r w:rsidR="0027687A" w:rsidRPr="00D0778C">
                <w:rPr>
                  <w:rStyle w:val="aff4"/>
                  <w:rFonts w:cs="Arial"/>
                  <w:lang w:val="ru-RU"/>
                </w:rPr>
                <w:t>2.5.5</w:t>
              </w:r>
              <w:r w:rsidR="0027687A">
                <w:rPr>
                  <w:rFonts w:ascii="Times New Roman" w:hAnsi="Times New Roman" w:cs="Times New Roman"/>
                  <w:color w:val="auto"/>
                  <w:sz w:val="24"/>
                  <w:lang w:val="ru-RU" w:eastAsia="ru-RU"/>
                </w:rPr>
                <w:tab/>
              </w:r>
              <w:r w:rsidR="0027687A" w:rsidRPr="00D0778C">
                <w:rPr>
                  <w:rStyle w:val="aff4"/>
                  <w:rFonts w:cs="Arial"/>
                  <w:lang w:val="ru-RU"/>
                </w:rPr>
                <w:t>Технология сокращения выбросов оксидов азота</w:t>
              </w:r>
              <w:r w:rsidR="0027687A">
                <w:tab/>
              </w:r>
              <w:r w:rsidR="0027687A">
                <w:fldChar w:fldCharType="begin"/>
              </w:r>
              <w:r w:rsidR="0027687A">
                <w:instrText xml:space="preserve"> PAGEREF _Toc337821160 \h </w:instrText>
              </w:r>
              <w:r w:rsidR="0027687A">
                <w:fldChar w:fldCharType="separate"/>
              </w:r>
              <w:r w:rsidR="0079373A">
                <w:t>5</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61" w:history="1">
              <w:r w:rsidR="0027687A" w:rsidRPr="00D0778C">
                <w:rPr>
                  <w:rStyle w:val="aff4"/>
                  <w:rFonts w:cs="Arial"/>
                </w:rPr>
                <w:t>2.6</w:t>
              </w:r>
              <w:r w:rsidR="0027687A">
                <w:rPr>
                  <w:rFonts w:ascii="Times New Roman" w:hAnsi="Times New Roman" w:cs="Times New Roman"/>
                  <w:color w:val="auto"/>
                  <w:sz w:val="24"/>
                  <w:lang w:val="ru-RU" w:eastAsia="ru-RU"/>
                </w:rPr>
                <w:tab/>
              </w:r>
              <w:r w:rsidR="0027687A" w:rsidRPr="00D0778C">
                <w:rPr>
                  <w:rStyle w:val="aff4"/>
                  <w:rFonts w:cs="Arial"/>
                  <w:lang w:val="ru-RU"/>
                </w:rPr>
                <w:t>Исходно-разрешительная документация</w:t>
              </w:r>
              <w:r w:rsidR="0027687A">
                <w:tab/>
              </w:r>
              <w:r w:rsidR="0027687A">
                <w:fldChar w:fldCharType="begin"/>
              </w:r>
              <w:r w:rsidR="0027687A">
                <w:instrText xml:space="preserve"> PAGEREF _Toc337821161 \h </w:instrText>
              </w:r>
              <w:r w:rsidR="0027687A">
                <w:fldChar w:fldCharType="separate"/>
              </w:r>
              <w:r w:rsidR="0079373A">
                <w:t>6</w:t>
              </w:r>
              <w:r w:rsidR="0027687A">
                <w:fldChar w:fldCharType="end"/>
              </w:r>
            </w:hyperlink>
          </w:p>
          <w:p w:rsidR="0027687A" w:rsidRDefault="00092D89">
            <w:pPr>
              <w:pStyle w:val="11"/>
              <w:rPr>
                <w:rFonts w:ascii="Times New Roman" w:hAnsi="Times New Roman" w:cs="Times New Roman"/>
                <w:sz w:val="24"/>
                <w:lang w:val="ru-RU" w:eastAsia="ru-RU"/>
              </w:rPr>
            </w:pPr>
            <w:hyperlink w:anchor="_Toc337821162" w:history="1">
              <w:r w:rsidR="0027687A" w:rsidRPr="00D0778C">
                <w:rPr>
                  <w:rStyle w:val="aff4"/>
                  <w:rFonts w:cs="Arial"/>
                  <w:lang w:val="ru-RU"/>
                </w:rPr>
                <w:t>3.</w:t>
              </w:r>
              <w:r w:rsidR="0027687A">
                <w:rPr>
                  <w:rFonts w:ascii="Times New Roman" w:hAnsi="Times New Roman" w:cs="Times New Roman"/>
                  <w:sz w:val="24"/>
                  <w:lang w:val="ru-RU" w:eastAsia="ru-RU"/>
                </w:rPr>
                <w:tab/>
              </w:r>
              <w:r w:rsidR="0027687A" w:rsidRPr="00D0778C">
                <w:rPr>
                  <w:rStyle w:val="aff4"/>
                  <w:rFonts w:cs="Arial"/>
                  <w:lang w:val="ru-RU"/>
                </w:rPr>
                <w:t>Экологические и социальные воздействия от реализации Проекта</w:t>
              </w:r>
              <w:r w:rsidR="0027687A">
                <w:tab/>
              </w:r>
              <w:r w:rsidR="0027687A">
                <w:fldChar w:fldCharType="begin"/>
              </w:r>
              <w:r w:rsidR="0027687A">
                <w:instrText xml:space="preserve"> PAGEREF _Toc337821162 \h </w:instrText>
              </w:r>
              <w:r w:rsidR="0027687A">
                <w:fldChar w:fldCharType="separate"/>
              </w:r>
              <w:r w:rsidR="0079373A">
                <w:t>7</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63" w:history="1">
              <w:r w:rsidR="0027687A" w:rsidRPr="00D0778C">
                <w:rPr>
                  <w:rStyle w:val="aff4"/>
                  <w:rFonts w:cs="Arial"/>
                </w:rPr>
                <w:t>3.1</w:t>
              </w:r>
              <w:r w:rsidR="0027687A">
                <w:rPr>
                  <w:rFonts w:ascii="Times New Roman" w:hAnsi="Times New Roman" w:cs="Times New Roman"/>
                  <w:color w:val="auto"/>
                  <w:sz w:val="24"/>
                  <w:lang w:val="ru-RU" w:eastAsia="ru-RU"/>
                </w:rPr>
                <w:tab/>
              </w:r>
              <w:r w:rsidR="0027687A" w:rsidRPr="00D0778C">
                <w:rPr>
                  <w:rStyle w:val="aff4"/>
                  <w:rFonts w:cs="Arial"/>
                  <w:lang w:val="ru-RU"/>
                </w:rPr>
                <w:t>Общая информация</w:t>
              </w:r>
              <w:r w:rsidR="0027687A">
                <w:tab/>
              </w:r>
              <w:r w:rsidR="0027687A">
                <w:fldChar w:fldCharType="begin"/>
              </w:r>
              <w:r w:rsidR="0027687A">
                <w:instrText xml:space="preserve"> PAGEREF _Toc337821163 \h </w:instrText>
              </w:r>
              <w:r w:rsidR="0027687A">
                <w:fldChar w:fldCharType="separate"/>
              </w:r>
              <w:r w:rsidR="0079373A">
                <w:t>7</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64" w:history="1">
              <w:r w:rsidR="0027687A" w:rsidRPr="00D0778C">
                <w:rPr>
                  <w:rStyle w:val="aff4"/>
                  <w:rFonts w:cs="Arial"/>
                  <w:lang w:val="ru-RU"/>
                </w:rPr>
                <w:t>3.2</w:t>
              </w:r>
              <w:r w:rsidR="0027687A">
                <w:rPr>
                  <w:rFonts w:ascii="Times New Roman" w:hAnsi="Times New Roman" w:cs="Times New Roman"/>
                  <w:color w:val="auto"/>
                  <w:sz w:val="24"/>
                  <w:lang w:val="ru-RU" w:eastAsia="ru-RU"/>
                </w:rPr>
                <w:tab/>
              </w:r>
              <w:r w:rsidR="0027687A" w:rsidRPr="00D0778C">
                <w:rPr>
                  <w:rStyle w:val="aff4"/>
                  <w:rFonts w:cs="Arial"/>
                  <w:lang w:val="ru-RU"/>
                </w:rPr>
                <w:t>Как будет ограничено негативное воздействие?</w:t>
              </w:r>
              <w:r w:rsidR="0027687A">
                <w:tab/>
              </w:r>
              <w:r w:rsidR="0027687A">
                <w:fldChar w:fldCharType="begin"/>
              </w:r>
              <w:r w:rsidR="0027687A">
                <w:instrText xml:space="preserve"> PAGEREF _Toc337821164 \h </w:instrText>
              </w:r>
              <w:r w:rsidR="0027687A">
                <w:fldChar w:fldCharType="separate"/>
              </w:r>
              <w:r w:rsidR="0079373A">
                <w:t>12</w:t>
              </w:r>
              <w:r w:rsidR="0027687A">
                <w:fldChar w:fldCharType="end"/>
              </w:r>
            </w:hyperlink>
          </w:p>
          <w:p w:rsidR="0027687A" w:rsidRDefault="00092D89">
            <w:pPr>
              <w:pStyle w:val="11"/>
              <w:rPr>
                <w:rFonts w:ascii="Times New Roman" w:hAnsi="Times New Roman" w:cs="Times New Roman"/>
                <w:sz w:val="24"/>
                <w:lang w:val="ru-RU" w:eastAsia="ru-RU"/>
              </w:rPr>
            </w:pPr>
            <w:hyperlink w:anchor="_Toc337821165" w:history="1">
              <w:r w:rsidR="0027687A" w:rsidRPr="00D0778C">
                <w:rPr>
                  <w:rStyle w:val="aff4"/>
                  <w:rFonts w:cs="Arial"/>
                </w:rPr>
                <w:t>4.</w:t>
              </w:r>
              <w:r w:rsidR="0027687A">
                <w:rPr>
                  <w:rFonts w:ascii="Times New Roman" w:hAnsi="Times New Roman" w:cs="Times New Roman"/>
                  <w:sz w:val="24"/>
                  <w:lang w:val="ru-RU" w:eastAsia="ru-RU"/>
                </w:rPr>
                <w:tab/>
              </w:r>
              <w:r w:rsidR="0027687A" w:rsidRPr="00D0778C">
                <w:rPr>
                  <w:rStyle w:val="aff4"/>
                  <w:rFonts w:cs="Arial"/>
                  <w:lang w:val="ru-RU"/>
                </w:rPr>
                <w:t>Дополнительная информация</w:t>
              </w:r>
              <w:r w:rsidR="0027687A">
                <w:tab/>
              </w:r>
              <w:r w:rsidR="0027687A">
                <w:fldChar w:fldCharType="begin"/>
              </w:r>
              <w:r w:rsidR="0027687A">
                <w:instrText xml:space="preserve"> PAGEREF _Toc337821165 \h </w:instrText>
              </w:r>
              <w:r w:rsidR="0027687A">
                <w:fldChar w:fldCharType="separate"/>
              </w:r>
              <w:r w:rsidR="0079373A">
                <w:t>15</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66" w:history="1">
              <w:r w:rsidR="0027687A" w:rsidRPr="00D0778C">
                <w:rPr>
                  <w:rStyle w:val="aff4"/>
                  <w:rFonts w:cs="Arial"/>
                  <w:lang w:val="ru-RU"/>
                </w:rPr>
                <w:t>4.1</w:t>
              </w:r>
              <w:r w:rsidR="0027687A">
                <w:rPr>
                  <w:rFonts w:ascii="Times New Roman" w:hAnsi="Times New Roman" w:cs="Times New Roman"/>
                  <w:color w:val="auto"/>
                  <w:sz w:val="24"/>
                  <w:lang w:val="ru-RU" w:eastAsia="ru-RU"/>
                </w:rPr>
                <w:tab/>
              </w:r>
              <w:r w:rsidR="0027687A" w:rsidRPr="00D0778C">
                <w:rPr>
                  <w:rStyle w:val="aff4"/>
                  <w:rFonts w:cs="Arial"/>
                  <w:lang w:val="ru-RU"/>
                </w:rPr>
                <w:t>Где узнать более подробную информацию о проекте?</w:t>
              </w:r>
              <w:r w:rsidR="0027687A">
                <w:tab/>
              </w:r>
              <w:r w:rsidR="0027687A">
                <w:fldChar w:fldCharType="begin"/>
              </w:r>
              <w:r w:rsidR="0027687A">
                <w:instrText xml:space="preserve"> PAGEREF _Toc337821166 \h </w:instrText>
              </w:r>
              <w:r w:rsidR="0027687A">
                <w:fldChar w:fldCharType="separate"/>
              </w:r>
              <w:r w:rsidR="0079373A">
                <w:t>15</w:t>
              </w:r>
              <w:r w:rsidR="0027687A">
                <w:fldChar w:fldCharType="end"/>
              </w:r>
            </w:hyperlink>
          </w:p>
          <w:p w:rsidR="0027687A" w:rsidRDefault="00092D89">
            <w:pPr>
              <w:pStyle w:val="22"/>
              <w:rPr>
                <w:rFonts w:ascii="Times New Roman" w:hAnsi="Times New Roman" w:cs="Times New Roman"/>
                <w:color w:val="auto"/>
                <w:sz w:val="24"/>
                <w:lang w:val="ru-RU" w:eastAsia="ru-RU"/>
              </w:rPr>
            </w:pPr>
            <w:hyperlink w:anchor="_Toc337821167" w:history="1">
              <w:r w:rsidR="0027687A" w:rsidRPr="00D0778C">
                <w:rPr>
                  <w:rStyle w:val="aff4"/>
                  <w:rFonts w:cs="Arial"/>
                </w:rPr>
                <w:t>4.2</w:t>
              </w:r>
              <w:r w:rsidR="0027687A">
                <w:rPr>
                  <w:rFonts w:ascii="Times New Roman" w:hAnsi="Times New Roman" w:cs="Times New Roman"/>
                  <w:color w:val="auto"/>
                  <w:sz w:val="24"/>
                  <w:lang w:val="ru-RU" w:eastAsia="ru-RU"/>
                </w:rPr>
                <w:tab/>
              </w:r>
              <w:r w:rsidR="0027687A" w:rsidRPr="00D0778C">
                <w:rPr>
                  <w:rStyle w:val="aff4"/>
                  <w:rFonts w:cs="Arial"/>
                  <w:lang w:val="ru-RU"/>
                </w:rPr>
                <w:t>Куда направлять замечания?</w:t>
              </w:r>
              <w:r w:rsidR="0027687A">
                <w:tab/>
              </w:r>
              <w:r w:rsidR="0027687A">
                <w:fldChar w:fldCharType="begin"/>
              </w:r>
              <w:r w:rsidR="0027687A">
                <w:instrText xml:space="preserve"> PAGEREF _Toc337821167 \h </w:instrText>
              </w:r>
              <w:r w:rsidR="0027687A">
                <w:fldChar w:fldCharType="separate"/>
              </w:r>
              <w:r w:rsidR="0079373A">
                <w:t>15</w:t>
              </w:r>
              <w:r w:rsidR="0027687A">
                <w:fldChar w:fldCharType="end"/>
              </w:r>
            </w:hyperlink>
          </w:p>
          <w:p w:rsidR="0027687A" w:rsidRDefault="00092D89">
            <w:pPr>
              <w:pStyle w:val="55"/>
              <w:rPr>
                <w:rFonts w:ascii="Times New Roman" w:hAnsi="Times New Roman" w:cs="Times New Roman"/>
                <w:lang w:val="ru-RU" w:eastAsia="ru-RU"/>
              </w:rPr>
            </w:pPr>
            <w:hyperlink w:anchor="_Toc337821168" w:history="1">
              <w:r w:rsidR="0027687A" w:rsidRPr="00D0778C">
                <w:rPr>
                  <w:rStyle w:val="aff4"/>
                  <w:rFonts w:cs="Arial"/>
                  <w:lang w:val="ru-RU"/>
                </w:rPr>
                <w:t>Приложения</w:t>
              </w:r>
              <w:r w:rsidR="0027687A">
                <w:tab/>
              </w:r>
              <w:r w:rsidR="0027687A">
                <w:fldChar w:fldCharType="begin"/>
              </w:r>
              <w:r w:rsidR="0027687A">
                <w:instrText xml:space="preserve"> PAGEREF _Toc337821168 \h </w:instrText>
              </w:r>
              <w:r w:rsidR="0027687A">
                <w:fldChar w:fldCharType="separate"/>
              </w:r>
              <w:r w:rsidR="0079373A">
                <w:t>17</w:t>
              </w:r>
              <w:r w:rsidR="0027687A">
                <w:fldChar w:fldCharType="end"/>
              </w:r>
            </w:hyperlink>
          </w:p>
          <w:p w:rsidR="0027687A" w:rsidRDefault="00092D89">
            <w:pPr>
              <w:pStyle w:val="61"/>
              <w:rPr>
                <w:rFonts w:ascii="Times New Roman" w:hAnsi="Times New Roman" w:cs="Times New Roman"/>
                <w:color w:val="auto"/>
                <w:sz w:val="24"/>
                <w:lang w:val="ru-RU" w:eastAsia="ru-RU"/>
              </w:rPr>
            </w:pPr>
            <w:hyperlink w:anchor="_Toc337821169" w:history="1">
              <w:r w:rsidR="0027687A" w:rsidRPr="00D0778C">
                <w:rPr>
                  <w:rStyle w:val="aff4"/>
                  <w:rFonts w:cs="Arial"/>
                  <w:lang w:val="ru-RU"/>
                </w:rPr>
                <w:t>Приложение A.Форма подачи жалобы и механизм рассмотрения жалоб</w:t>
              </w:r>
              <w:r w:rsidR="0027687A">
                <w:tab/>
              </w:r>
              <w:r w:rsidR="0027687A">
                <w:fldChar w:fldCharType="begin"/>
              </w:r>
              <w:r w:rsidR="0027687A">
                <w:instrText xml:space="preserve"> PAGEREF _Toc337821169 \h </w:instrText>
              </w:r>
              <w:r w:rsidR="0027687A">
                <w:fldChar w:fldCharType="separate"/>
              </w:r>
              <w:r w:rsidR="0079373A">
                <w:t>18</w:t>
              </w:r>
              <w:r w:rsidR="0027687A">
                <w:fldChar w:fldCharType="end"/>
              </w:r>
            </w:hyperlink>
          </w:p>
          <w:p w:rsidR="0027687A" w:rsidRDefault="00092D89">
            <w:pPr>
              <w:pStyle w:val="55"/>
              <w:rPr>
                <w:rFonts w:ascii="Times New Roman" w:hAnsi="Times New Roman" w:cs="Times New Roman"/>
                <w:lang w:val="ru-RU" w:eastAsia="ru-RU"/>
              </w:rPr>
            </w:pPr>
            <w:hyperlink w:anchor="_Toc337821170" w:history="1">
              <w:r w:rsidR="0027687A" w:rsidRPr="00D0778C">
                <w:rPr>
                  <w:rStyle w:val="aff4"/>
                  <w:rFonts w:cs="Arial"/>
                  <w:lang w:val="ru-RU"/>
                </w:rPr>
                <w:t>Глоссарий</w:t>
              </w:r>
              <w:r w:rsidR="0027687A">
                <w:tab/>
              </w:r>
              <w:r w:rsidR="0027687A">
                <w:fldChar w:fldCharType="begin"/>
              </w:r>
              <w:r w:rsidR="0027687A">
                <w:instrText xml:space="preserve"> PAGEREF _Toc337821170 \h </w:instrText>
              </w:r>
              <w:r w:rsidR="0027687A">
                <w:fldChar w:fldCharType="separate"/>
              </w:r>
              <w:r w:rsidR="0079373A">
                <w:t>19</w:t>
              </w:r>
              <w:r w:rsidR="0027687A">
                <w:fldChar w:fldCharType="end"/>
              </w:r>
            </w:hyperlink>
          </w:p>
          <w:p w:rsidR="0027687A" w:rsidRPr="00712919" w:rsidRDefault="0027687A" w:rsidP="00E521EA">
            <w:pPr>
              <w:pStyle w:val="BaseStyleOverall"/>
            </w:pPr>
            <w:r>
              <w:fldChar w:fldCharType="end"/>
            </w:r>
          </w:p>
        </w:tc>
      </w:tr>
    </w:tbl>
    <w:p w:rsidR="0027687A" w:rsidRPr="00493D8D" w:rsidRDefault="0027687A" w:rsidP="003E5A9E">
      <w:pPr>
        <w:pStyle w:val="BodyText"/>
        <w:sectPr w:rsidR="0027687A" w:rsidRPr="00493D8D" w:rsidSect="008B7F66">
          <w:headerReference w:type="even" r:id="rId12"/>
          <w:headerReference w:type="default" r:id="rId13"/>
          <w:footerReference w:type="default" r:id="rId14"/>
          <w:headerReference w:type="first" r:id="rId15"/>
          <w:type w:val="oddPage"/>
          <w:pgSz w:w="11906" w:h="16838" w:code="9"/>
          <w:pgMar w:top="2835" w:right="1134" w:bottom="907" w:left="1276" w:header="709" w:footer="408" w:gutter="0"/>
          <w:cols w:space="708"/>
          <w:docGrid w:linePitch="360"/>
        </w:sectPr>
      </w:pPr>
      <w:bookmarkStart w:id="16" w:name="BM_SecBreakToc"/>
    </w:p>
    <w:p w:rsidR="0027687A" w:rsidRDefault="0027687A" w:rsidP="00107864">
      <w:pPr>
        <w:pStyle w:val="1"/>
        <w:framePr w:h="916" w:hRule="exact" w:wrap="notBeside"/>
      </w:pPr>
      <w:bookmarkStart w:id="17" w:name="_Toc337821147"/>
      <w:bookmarkEnd w:id="16"/>
      <w:r>
        <w:rPr>
          <w:lang w:val="ru-RU"/>
        </w:rPr>
        <w:lastRenderedPageBreak/>
        <w:t>Введение</w:t>
      </w:r>
      <w:bookmarkEnd w:id="17"/>
    </w:p>
    <w:p w:rsidR="0027687A" w:rsidRPr="00FB33AC" w:rsidRDefault="0027687A" w:rsidP="00D878CF">
      <w:pPr>
        <w:pStyle w:val="20"/>
        <w:rPr>
          <w:lang w:val="ru-RU"/>
        </w:rPr>
      </w:pPr>
      <w:bookmarkStart w:id="18" w:name="_Toc337821148"/>
      <w:r>
        <w:rPr>
          <w:lang w:val="ru-RU"/>
        </w:rPr>
        <w:t>Кто</w:t>
      </w:r>
      <w:r w:rsidRPr="00FB33AC">
        <w:rPr>
          <w:lang w:val="ru-RU"/>
        </w:rPr>
        <w:t xml:space="preserve"> </w:t>
      </w:r>
      <w:r>
        <w:rPr>
          <w:lang w:val="ru-RU"/>
        </w:rPr>
        <w:t>мы</w:t>
      </w:r>
      <w:r w:rsidRPr="00FB33AC">
        <w:rPr>
          <w:lang w:val="ru-RU"/>
        </w:rPr>
        <w:t xml:space="preserve"> </w:t>
      </w:r>
      <w:r>
        <w:rPr>
          <w:lang w:val="ru-RU"/>
        </w:rPr>
        <w:t>и</w:t>
      </w:r>
      <w:r w:rsidRPr="00FB33AC">
        <w:rPr>
          <w:lang w:val="ru-RU"/>
        </w:rPr>
        <w:t xml:space="preserve"> </w:t>
      </w:r>
      <w:r>
        <w:rPr>
          <w:lang w:val="ru-RU"/>
        </w:rPr>
        <w:t>что</w:t>
      </w:r>
      <w:r w:rsidRPr="00FB33AC">
        <w:rPr>
          <w:lang w:val="ru-RU"/>
        </w:rPr>
        <w:t xml:space="preserve"> </w:t>
      </w:r>
      <w:r>
        <w:rPr>
          <w:lang w:val="ru-RU"/>
        </w:rPr>
        <w:t>мы</w:t>
      </w:r>
      <w:r w:rsidRPr="00FB33AC">
        <w:rPr>
          <w:lang w:val="ru-RU"/>
        </w:rPr>
        <w:t xml:space="preserve"> </w:t>
      </w:r>
      <w:r>
        <w:rPr>
          <w:lang w:val="ru-RU"/>
        </w:rPr>
        <w:t>предлагаем</w:t>
      </w:r>
      <w:r w:rsidRPr="00FB33AC">
        <w:rPr>
          <w:lang w:val="ru-RU"/>
        </w:rPr>
        <w:t>?</w:t>
      </w:r>
      <w:bookmarkEnd w:id="18"/>
      <w:r w:rsidRPr="00FB33AC">
        <w:rPr>
          <w:lang w:val="ru-RU"/>
        </w:rPr>
        <w:t xml:space="preserve"> </w:t>
      </w:r>
    </w:p>
    <w:p w:rsidR="0027687A" w:rsidRDefault="0027687A" w:rsidP="00067670">
      <w:pPr>
        <w:pStyle w:val="BodyText"/>
        <w:jc w:val="both"/>
        <w:rPr>
          <w:lang w:val="ru-RU"/>
        </w:rPr>
      </w:pPr>
      <w:r w:rsidRPr="00067670">
        <w:rPr>
          <w:lang w:val="ru-RU"/>
        </w:rPr>
        <w:t>Группа «</w:t>
      </w:r>
      <w:proofErr w:type="spellStart"/>
      <w:r w:rsidRPr="00067670">
        <w:rPr>
          <w:lang w:val="ru-RU"/>
        </w:rPr>
        <w:t>РусГидро</w:t>
      </w:r>
      <w:proofErr w:type="spellEnd"/>
      <w:r w:rsidRPr="00067670">
        <w:rPr>
          <w:lang w:val="ru-RU"/>
        </w:rPr>
        <w:t>»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w:t>
      </w:r>
      <w:proofErr w:type="spellStart"/>
      <w:r w:rsidRPr="00067670">
        <w:rPr>
          <w:lang w:val="ru-RU"/>
        </w:rPr>
        <w:t>РусГидро</w:t>
      </w:r>
      <w:proofErr w:type="spellEnd"/>
      <w:r w:rsidRPr="00067670">
        <w:rPr>
          <w:lang w:val="ru-RU"/>
        </w:rPr>
        <w:t xml:space="preserve">», составляет 37,5 ГВт, включая мощности ОАО «РАО </w:t>
      </w:r>
      <w:r>
        <w:rPr>
          <w:lang w:val="ru-RU"/>
        </w:rPr>
        <w:t>Энергетические системы Востока»</w:t>
      </w:r>
      <w:r w:rsidRPr="00067670">
        <w:rPr>
          <w:lang w:val="ru-RU"/>
        </w:rPr>
        <w:t>.</w:t>
      </w:r>
    </w:p>
    <w:p w:rsidR="0027687A" w:rsidRPr="00067670" w:rsidRDefault="0027687A" w:rsidP="00067670">
      <w:pPr>
        <w:pStyle w:val="BodyText"/>
        <w:jc w:val="both"/>
        <w:rPr>
          <w:lang w:val="ru-RU"/>
        </w:rPr>
      </w:pPr>
      <w:r>
        <w:rPr>
          <w:lang w:val="ru-RU"/>
        </w:rPr>
        <w:t xml:space="preserve">Реализация проекта «Строительство </w:t>
      </w:r>
      <w:r w:rsidRPr="006602CF">
        <w:rPr>
          <w:szCs w:val="20"/>
          <w:lang w:val="ru-RU" w:eastAsia="ru-RU"/>
        </w:rPr>
        <w:t>Сахалинск</w:t>
      </w:r>
      <w:r>
        <w:rPr>
          <w:szCs w:val="20"/>
          <w:lang w:val="ru-RU" w:eastAsia="ru-RU"/>
        </w:rPr>
        <w:t>ой</w:t>
      </w:r>
      <w:r w:rsidRPr="006602CF">
        <w:rPr>
          <w:szCs w:val="20"/>
          <w:lang w:val="ru-RU" w:eastAsia="ru-RU"/>
        </w:rPr>
        <w:t xml:space="preserve"> ГРЭС-2</w:t>
      </w:r>
      <w:r>
        <w:rPr>
          <w:szCs w:val="20"/>
          <w:lang w:val="ru-RU" w:eastAsia="ru-RU"/>
        </w:rPr>
        <w:t xml:space="preserve">» осуществляется ОАО </w:t>
      </w:r>
      <w:r w:rsidRPr="00067670">
        <w:rPr>
          <w:lang w:val="ru-RU"/>
        </w:rPr>
        <w:t>«</w:t>
      </w:r>
      <w:proofErr w:type="spellStart"/>
      <w:r w:rsidRPr="00067670">
        <w:rPr>
          <w:lang w:val="ru-RU"/>
        </w:rPr>
        <w:t>РусГидро</w:t>
      </w:r>
      <w:proofErr w:type="spellEnd"/>
      <w:r w:rsidRPr="00067670">
        <w:rPr>
          <w:lang w:val="ru-RU"/>
        </w:rPr>
        <w:t>»</w:t>
      </w:r>
      <w:r>
        <w:rPr>
          <w:lang w:val="ru-RU"/>
        </w:rPr>
        <w:t xml:space="preserve"> в рамках </w:t>
      </w:r>
      <w:r w:rsidRPr="00067670">
        <w:rPr>
          <w:lang w:val="ru-RU"/>
        </w:rPr>
        <w:t>Указ</w:t>
      </w:r>
      <w:r>
        <w:rPr>
          <w:lang w:val="ru-RU"/>
        </w:rPr>
        <w:t>а</w:t>
      </w:r>
      <w:r w:rsidRPr="00067670">
        <w:rPr>
          <w:lang w:val="ru-RU"/>
        </w:rPr>
        <w:t xml:space="preserve"> Президента Российской Федерации «О дальнейшем развитии открытого акционерного общества «Федеральная гидрогенерирующая компания – </w:t>
      </w:r>
      <w:proofErr w:type="spellStart"/>
      <w:r w:rsidRPr="00067670">
        <w:rPr>
          <w:lang w:val="ru-RU"/>
        </w:rPr>
        <w:t>РусГидро</w:t>
      </w:r>
      <w:proofErr w:type="spellEnd"/>
      <w:r w:rsidRPr="00067670">
        <w:rPr>
          <w:lang w:val="ru-RU"/>
        </w:rPr>
        <w:t>» от 22.11.2012 № 1564</w:t>
      </w:r>
      <w:r>
        <w:rPr>
          <w:lang w:val="ru-RU"/>
        </w:rPr>
        <w:t>.</w:t>
      </w:r>
    </w:p>
    <w:p w:rsidR="0027687A" w:rsidRDefault="0027687A" w:rsidP="00C21D10">
      <w:pPr>
        <w:pStyle w:val="BodyText"/>
        <w:jc w:val="both"/>
        <w:rPr>
          <w:lang w:val="ru-RU"/>
        </w:rPr>
      </w:pPr>
      <w:r w:rsidRPr="00067670">
        <w:rPr>
          <w:lang w:val="ru-RU"/>
        </w:rPr>
        <w:t xml:space="preserve">Для создания нового </w:t>
      </w:r>
      <w:proofErr w:type="spellStart"/>
      <w:r w:rsidRPr="00067670">
        <w:rPr>
          <w:lang w:val="ru-RU"/>
        </w:rPr>
        <w:t>энергообъекта</w:t>
      </w:r>
      <w:proofErr w:type="spellEnd"/>
      <w:r w:rsidRPr="00067670">
        <w:rPr>
          <w:lang w:val="ru-RU"/>
        </w:rPr>
        <w:t xml:space="preserve"> на Дальнем Востоке ОАО «</w:t>
      </w:r>
      <w:proofErr w:type="spellStart"/>
      <w:r w:rsidRPr="00067670">
        <w:rPr>
          <w:lang w:val="ru-RU"/>
        </w:rPr>
        <w:t>РусГидро</w:t>
      </w:r>
      <w:proofErr w:type="spellEnd"/>
      <w:r w:rsidRPr="00067670">
        <w:rPr>
          <w:lang w:val="ru-RU"/>
        </w:rPr>
        <w:t xml:space="preserve">» </w:t>
      </w:r>
      <w:r>
        <w:rPr>
          <w:lang w:val="ru-RU"/>
        </w:rPr>
        <w:t>сформировало схему реализации</w:t>
      </w:r>
      <w:r w:rsidRPr="00067670">
        <w:rPr>
          <w:lang w:val="ru-RU"/>
        </w:rPr>
        <w:t xml:space="preserve"> строительств</w:t>
      </w:r>
      <w:r>
        <w:rPr>
          <w:lang w:val="ru-RU"/>
        </w:rPr>
        <w:t>а</w:t>
      </w:r>
      <w:r w:rsidRPr="00067670">
        <w:rPr>
          <w:lang w:val="ru-RU"/>
        </w:rPr>
        <w:t>, предусматривающую использование компании, выполняющей функции заказчика-застройщика</w:t>
      </w:r>
      <w:r>
        <w:rPr>
          <w:lang w:val="ru-RU"/>
        </w:rPr>
        <w:t xml:space="preserve"> - </w:t>
      </w:r>
      <w:r w:rsidRPr="00067670">
        <w:rPr>
          <w:lang w:val="ru-RU"/>
        </w:rPr>
        <w:t>ЗАО «</w:t>
      </w:r>
      <w:proofErr w:type="gramStart"/>
      <w:r w:rsidRPr="00067670">
        <w:rPr>
          <w:lang w:val="ru-RU"/>
        </w:rPr>
        <w:t>Сахалинская</w:t>
      </w:r>
      <w:proofErr w:type="gramEnd"/>
      <w:r w:rsidRPr="00067670">
        <w:rPr>
          <w:lang w:val="ru-RU"/>
        </w:rPr>
        <w:t xml:space="preserve"> ГРЭС-2»</w:t>
      </w:r>
      <w:r>
        <w:rPr>
          <w:lang w:val="ru-RU"/>
        </w:rPr>
        <w:t xml:space="preserve"> (</w:t>
      </w:r>
      <w:r w:rsidRPr="00067670">
        <w:rPr>
          <w:lang w:val="ru-RU"/>
        </w:rPr>
        <w:t xml:space="preserve">100-процентное ДЗО </w:t>
      </w:r>
      <w:proofErr w:type="spellStart"/>
      <w:r w:rsidRPr="00067670">
        <w:rPr>
          <w:lang w:val="ru-RU"/>
        </w:rPr>
        <w:t>РусГидро</w:t>
      </w:r>
      <w:proofErr w:type="spellEnd"/>
      <w:r>
        <w:rPr>
          <w:lang w:val="ru-RU"/>
        </w:rPr>
        <w:t>).</w:t>
      </w:r>
    </w:p>
    <w:p w:rsidR="0027687A" w:rsidRPr="000766EF" w:rsidRDefault="0027687A" w:rsidP="00C21D10">
      <w:pPr>
        <w:pStyle w:val="BodyText"/>
        <w:jc w:val="both"/>
        <w:rPr>
          <w:lang w:val="ru-RU"/>
        </w:rPr>
      </w:pPr>
      <w:r w:rsidRPr="007A36F6">
        <w:rPr>
          <w:lang w:val="ru-RU"/>
        </w:rPr>
        <w:t>Советом директоров ОАО «</w:t>
      </w:r>
      <w:proofErr w:type="spellStart"/>
      <w:r w:rsidRPr="007A36F6">
        <w:rPr>
          <w:lang w:val="ru-RU"/>
        </w:rPr>
        <w:t>РусГидро</w:t>
      </w:r>
      <w:proofErr w:type="spellEnd"/>
      <w:r w:rsidRPr="007A36F6">
        <w:rPr>
          <w:lang w:val="ru-RU"/>
        </w:rPr>
        <w:t>»</w:t>
      </w:r>
      <w:r>
        <w:t> </w:t>
      </w:r>
      <w:r w:rsidRPr="007A36F6">
        <w:rPr>
          <w:lang w:val="ru-RU"/>
        </w:rPr>
        <w:t xml:space="preserve"> одобрена модель управления строительством генерирующих мощностей на Дальнем Востоке, в соответствии с которой принадлежащие ОАО «</w:t>
      </w:r>
      <w:proofErr w:type="spellStart"/>
      <w:r w:rsidRPr="007A36F6">
        <w:rPr>
          <w:lang w:val="ru-RU"/>
        </w:rPr>
        <w:t>РусГидро</w:t>
      </w:r>
      <w:proofErr w:type="spellEnd"/>
      <w:r w:rsidRPr="007A36F6">
        <w:rPr>
          <w:lang w:val="ru-RU"/>
        </w:rPr>
        <w:t>» и приобретаемые в последующем акции четырех ДЗО передаются в доверительное управление ОАО «РАО Энергетические системы Востока»</w:t>
      </w:r>
      <w:r>
        <w:rPr>
          <w:lang w:val="ru-RU"/>
        </w:rPr>
        <w:t>.</w:t>
      </w:r>
    </w:p>
    <w:p w:rsidR="0027687A" w:rsidRPr="00CD7BA8" w:rsidRDefault="0027687A" w:rsidP="00C21D10">
      <w:pPr>
        <w:pStyle w:val="BodyText"/>
        <w:jc w:val="both"/>
        <w:rPr>
          <w:lang w:val="ru-RU"/>
        </w:rPr>
      </w:pPr>
      <w:r w:rsidRPr="00CD7BA8">
        <w:rPr>
          <w:lang w:val="ru-RU"/>
        </w:rPr>
        <w:t>ОАО «РАО Энергетические системы Востока» - крупнейший участник энергетического рынка России и Дальнего Востока (</w:t>
      </w:r>
      <w:hyperlink r:id="rId16" w:history="1">
        <w:r w:rsidRPr="00CD7BA8">
          <w:rPr>
            <w:rStyle w:val="aff4"/>
            <w:rFonts w:cs="Arial"/>
          </w:rPr>
          <w:t>www</w:t>
        </w:r>
        <w:r w:rsidRPr="00CD7BA8">
          <w:rPr>
            <w:rStyle w:val="aff4"/>
            <w:rFonts w:cs="Arial"/>
            <w:lang w:val="ru-RU"/>
          </w:rPr>
          <w:t>.</w:t>
        </w:r>
        <w:proofErr w:type="spellStart"/>
        <w:r w:rsidRPr="00CD7BA8">
          <w:rPr>
            <w:rStyle w:val="aff4"/>
            <w:rFonts w:cs="Arial"/>
            <w:lang w:val="en-US"/>
          </w:rPr>
          <w:t>rao</w:t>
        </w:r>
        <w:proofErr w:type="spellEnd"/>
        <w:r w:rsidRPr="00CD7BA8">
          <w:rPr>
            <w:rStyle w:val="aff4"/>
            <w:rFonts w:cs="Arial"/>
            <w:lang w:val="ru-RU"/>
          </w:rPr>
          <w:t>-</w:t>
        </w:r>
        <w:proofErr w:type="spellStart"/>
        <w:r w:rsidRPr="00CD7BA8">
          <w:rPr>
            <w:rStyle w:val="aff4"/>
            <w:rFonts w:cs="Arial"/>
            <w:lang w:val="en-US"/>
          </w:rPr>
          <w:t>esv</w:t>
        </w:r>
        <w:proofErr w:type="spellEnd"/>
        <w:r w:rsidRPr="00CD7BA8">
          <w:rPr>
            <w:rStyle w:val="aff4"/>
            <w:rFonts w:cs="Arial"/>
            <w:lang w:val="ru-RU"/>
          </w:rPr>
          <w:t>.</w:t>
        </w:r>
        <w:proofErr w:type="spellStart"/>
        <w:r w:rsidRPr="00CD7BA8">
          <w:rPr>
            <w:rStyle w:val="aff4"/>
            <w:rFonts w:cs="Arial"/>
          </w:rPr>
          <w:t>ru</w:t>
        </w:r>
        <w:proofErr w:type="spellEnd"/>
      </w:hyperlink>
      <w:r w:rsidRPr="00CD7BA8">
        <w:rPr>
          <w:lang w:val="ru-RU"/>
        </w:rPr>
        <w:t>).</w:t>
      </w:r>
    </w:p>
    <w:p w:rsidR="0027687A" w:rsidRPr="00CD7BA8" w:rsidRDefault="0027687A" w:rsidP="00C21D10">
      <w:pPr>
        <w:pStyle w:val="40"/>
        <w:numPr>
          <w:ilvl w:val="0"/>
          <w:numId w:val="0"/>
        </w:numPr>
        <w:jc w:val="both"/>
        <w:rPr>
          <w:color w:val="auto"/>
          <w:lang w:val="ru-RU"/>
        </w:rPr>
      </w:pPr>
      <w:r w:rsidRPr="00CD7BA8">
        <w:rPr>
          <w:color w:val="auto"/>
          <w:lang w:val="ru-RU"/>
        </w:rPr>
        <w:t>ОАО «РАО Энергетические системы Востока»</w:t>
      </w:r>
      <w:r w:rsidRPr="00CD7BA8">
        <w:rPr>
          <w:lang w:val="ru-RU"/>
        </w:rPr>
        <w:t xml:space="preserve"> </w:t>
      </w:r>
      <w:r w:rsidRPr="00CD7BA8">
        <w:rPr>
          <w:color w:val="auto"/>
          <w:lang w:val="ru-RU"/>
        </w:rPr>
        <w:t>и</w:t>
      </w:r>
      <w:r w:rsidRPr="00CD7BA8">
        <w:rPr>
          <w:color w:val="auto"/>
        </w:rPr>
        <w:t> </w:t>
      </w:r>
      <w:r w:rsidRPr="00CD7BA8">
        <w:rPr>
          <w:color w:val="auto"/>
          <w:lang w:val="ru-RU"/>
        </w:rPr>
        <w:t>его</w:t>
      </w:r>
      <w:r w:rsidRPr="00CD7BA8">
        <w:rPr>
          <w:color w:val="auto"/>
        </w:rPr>
        <w:t> </w:t>
      </w:r>
      <w:r w:rsidRPr="00CD7BA8">
        <w:rPr>
          <w:color w:val="auto"/>
          <w:lang w:val="ru-RU"/>
        </w:rPr>
        <w:t>дочерние и</w:t>
      </w:r>
      <w:r w:rsidRPr="00CD7BA8">
        <w:rPr>
          <w:color w:val="auto"/>
        </w:rPr>
        <w:t> </w:t>
      </w:r>
      <w:r w:rsidRPr="00CD7BA8">
        <w:rPr>
          <w:color w:val="auto"/>
          <w:lang w:val="ru-RU"/>
        </w:rPr>
        <w:t>зависимые общества представляют собой холдинг, оперирующий во</w:t>
      </w:r>
      <w:r w:rsidRPr="00CD7BA8">
        <w:rPr>
          <w:color w:val="auto"/>
        </w:rPr>
        <w:t> </w:t>
      </w:r>
      <w:r w:rsidRPr="00CD7BA8">
        <w:rPr>
          <w:color w:val="auto"/>
          <w:lang w:val="ru-RU"/>
        </w:rPr>
        <w:t>всех регионах Дальневосточного федерального округа и</w:t>
      </w:r>
      <w:r w:rsidRPr="00CD7BA8">
        <w:rPr>
          <w:color w:val="auto"/>
        </w:rPr>
        <w:t> </w:t>
      </w:r>
      <w:r w:rsidRPr="00CD7BA8">
        <w:rPr>
          <w:color w:val="auto"/>
          <w:lang w:val="ru-RU"/>
        </w:rPr>
        <w:t>являющийся правопреемником большинства прав и</w:t>
      </w:r>
      <w:r w:rsidRPr="00CD7BA8">
        <w:rPr>
          <w:color w:val="auto"/>
        </w:rPr>
        <w:t> </w:t>
      </w:r>
      <w:r w:rsidRPr="00CD7BA8">
        <w:rPr>
          <w:color w:val="auto"/>
          <w:lang w:val="ru-RU"/>
        </w:rPr>
        <w:t>обязательств ОАО</w:t>
      </w:r>
      <w:r w:rsidRPr="00CD7BA8">
        <w:rPr>
          <w:color w:val="auto"/>
        </w:rPr>
        <w:t> </w:t>
      </w:r>
      <w:r w:rsidRPr="00CD7BA8">
        <w:rPr>
          <w:color w:val="auto"/>
          <w:lang w:val="ru-RU"/>
        </w:rPr>
        <w:t>РАО «ЕЭС России» в</w:t>
      </w:r>
      <w:r w:rsidRPr="00CD7BA8">
        <w:rPr>
          <w:color w:val="auto"/>
        </w:rPr>
        <w:t> </w:t>
      </w:r>
      <w:r w:rsidRPr="00CD7BA8">
        <w:rPr>
          <w:color w:val="auto"/>
          <w:lang w:val="ru-RU"/>
        </w:rPr>
        <w:t>отношении электроэнергетики Дальнего Востока.</w:t>
      </w:r>
    </w:p>
    <w:p w:rsidR="0027687A" w:rsidRDefault="0027687A" w:rsidP="00C21D10">
      <w:pPr>
        <w:pStyle w:val="40"/>
        <w:numPr>
          <w:ilvl w:val="0"/>
          <w:numId w:val="0"/>
        </w:numPr>
        <w:jc w:val="both"/>
        <w:rPr>
          <w:color w:val="auto"/>
          <w:lang w:val="ru-RU"/>
        </w:rPr>
      </w:pPr>
      <w:r w:rsidRPr="00CD7BA8">
        <w:rPr>
          <w:color w:val="auto"/>
          <w:lang w:val="ru-RU"/>
        </w:rPr>
        <w:t>Основным видом деятельности ОАО «РАО ЭС</w:t>
      </w:r>
      <w:r w:rsidRPr="00CD7BA8">
        <w:rPr>
          <w:color w:val="auto"/>
        </w:rPr>
        <w:t> </w:t>
      </w:r>
      <w:r w:rsidRPr="00CD7BA8">
        <w:rPr>
          <w:color w:val="auto"/>
          <w:lang w:val="ru-RU"/>
        </w:rPr>
        <w:t>Востока» является управление энергетическими компаниями для</w:t>
      </w:r>
      <w:r w:rsidRPr="00CD7BA8">
        <w:rPr>
          <w:color w:val="auto"/>
        </w:rPr>
        <w:t> </w:t>
      </w:r>
      <w:r w:rsidRPr="00CD7BA8">
        <w:rPr>
          <w:color w:val="auto"/>
          <w:lang w:val="ru-RU"/>
        </w:rPr>
        <w:t>эффективного и</w:t>
      </w:r>
      <w:r w:rsidRPr="00CD7BA8">
        <w:rPr>
          <w:color w:val="auto"/>
        </w:rPr>
        <w:t> </w:t>
      </w:r>
      <w:r w:rsidRPr="00CD7BA8">
        <w:rPr>
          <w:color w:val="auto"/>
          <w:lang w:val="ru-RU"/>
        </w:rPr>
        <w:t>качественного удовлетворения спроса на</w:t>
      </w:r>
      <w:r w:rsidRPr="00CD7BA8">
        <w:rPr>
          <w:color w:val="auto"/>
        </w:rPr>
        <w:t> </w:t>
      </w:r>
      <w:r w:rsidRPr="00CD7BA8">
        <w:rPr>
          <w:color w:val="auto"/>
          <w:lang w:val="ru-RU"/>
        </w:rPr>
        <w:t>электрическую и</w:t>
      </w:r>
      <w:r w:rsidRPr="00CD7BA8">
        <w:rPr>
          <w:color w:val="auto"/>
        </w:rPr>
        <w:t> </w:t>
      </w:r>
      <w:r w:rsidRPr="00CD7BA8">
        <w:rPr>
          <w:color w:val="auto"/>
          <w:lang w:val="ru-RU"/>
        </w:rPr>
        <w:t>тепловую энергию в</w:t>
      </w:r>
      <w:r w:rsidRPr="00CD7BA8">
        <w:rPr>
          <w:color w:val="auto"/>
        </w:rPr>
        <w:t> </w:t>
      </w:r>
      <w:r w:rsidRPr="00CD7BA8">
        <w:rPr>
          <w:color w:val="auto"/>
          <w:lang w:val="ru-RU"/>
        </w:rPr>
        <w:t>Дальневосточном федеральном округе и</w:t>
      </w:r>
      <w:r w:rsidRPr="00CD7BA8">
        <w:rPr>
          <w:color w:val="auto"/>
        </w:rPr>
        <w:t> </w:t>
      </w:r>
      <w:r w:rsidRPr="00CD7BA8">
        <w:rPr>
          <w:color w:val="auto"/>
          <w:lang w:val="ru-RU"/>
        </w:rPr>
        <w:t>на</w:t>
      </w:r>
      <w:r w:rsidRPr="00CD7BA8">
        <w:rPr>
          <w:color w:val="auto"/>
        </w:rPr>
        <w:t> </w:t>
      </w:r>
      <w:r w:rsidRPr="00CD7BA8">
        <w:rPr>
          <w:color w:val="auto"/>
          <w:lang w:val="ru-RU"/>
        </w:rPr>
        <w:t>сопредельных территориях.</w:t>
      </w:r>
    </w:p>
    <w:p w:rsidR="0027687A" w:rsidRPr="004D680F" w:rsidRDefault="0027687A" w:rsidP="004D680F">
      <w:pPr>
        <w:spacing w:before="260" w:line="260" w:lineRule="exact"/>
        <w:jc w:val="both"/>
        <w:rPr>
          <w:rFonts w:ascii="Arial" w:hAnsi="Arial" w:cs="Arial"/>
          <w:sz w:val="20"/>
          <w:lang w:val="ru-RU"/>
        </w:rPr>
      </w:pPr>
      <w:r w:rsidRPr="004D680F">
        <w:rPr>
          <w:rFonts w:ascii="Arial" w:hAnsi="Arial" w:cs="Arial"/>
          <w:sz w:val="20"/>
          <w:lang w:val="ru-RU"/>
        </w:rPr>
        <w:t xml:space="preserve">Проект предусматривает строительство новой </w:t>
      </w:r>
      <w:r>
        <w:rPr>
          <w:rFonts w:ascii="Arial" w:hAnsi="Arial" w:cs="Arial"/>
          <w:sz w:val="20"/>
          <w:lang w:val="ru-RU"/>
        </w:rPr>
        <w:t xml:space="preserve">пылеугольной </w:t>
      </w:r>
      <w:r w:rsidRPr="004D680F">
        <w:rPr>
          <w:rFonts w:ascii="Arial" w:hAnsi="Arial" w:cs="Arial"/>
          <w:sz w:val="20"/>
          <w:lang w:val="ru-RU"/>
        </w:rPr>
        <w:t>теплоэлектростанции</w:t>
      </w:r>
      <w:r>
        <w:rPr>
          <w:rFonts w:ascii="Arial" w:hAnsi="Arial" w:cs="Arial"/>
          <w:sz w:val="20"/>
          <w:lang w:val="ru-RU"/>
        </w:rPr>
        <w:t xml:space="preserve"> в </w:t>
      </w:r>
      <w:proofErr w:type="spellStart"/>
      <w:r>
        <w:rPr>
          <w:rFonts w:ascii="Arial" w:hAnsi="Arial" w:cs="Arial"/>
          <w:sz w:val="20"/>
          <w:lang w:val="ru-RU"/>
        </w:rPr>
        <w:t>Томаринском</w:t>
      </w:r>
      <w:proofErr w:type="spellEnd"/>
      <w:r>
        <w:rPr>
          <w:rFonts w:ascii="Arial" w:hAnsi="Arial" w:cs="Arial"/>
          <w:sz w:val="20"/>
          <w:lang w:val="ru-RU"/>
        </w:rPr>
        <w:t xml:space="preserve"> районе Сахалинской области (вблизи п. Ильинский),  </w:t>
      </w:r>
      <w:r w:rsidRPr="004D680F">
        <w:rPr>
          <w:rFonts w:ascii="Arial" w:hAnsi="Arial" w:cs="Arial"/>
          <w:sz w:val="20"/>
          <w:lang w:val="ru-RU"/>
        </w:rPr>
        <w:t>расположенно</w:t>
      </w:r>
      <w:r>
        <w:rPr>
          <w:rFonts w:ascii="Arial" w:hAnsi="Arial" w:cs="Arial"/>
          <w:sz w:val="20"/>
          <w:lang w:val="ru-RU"/>
        </w:rPr>
        <w:t>м</w:t>
      </w:r>
      <w:r w:rsidRPr="004D680F">
        <w:rPr>
          <w:rFonts w:ascii="Arial" w:hAnsi="Arial" w:cs="Arial"/>
          <w:sz w:val="20"/>
          <w:lang w:val="ru-RU"/>
        </w:rPr>
        <w:t xml:space="preserve"> на юго-западном побережье о. Сахалин.</w:t>
      </w:r>
    </w:p>
    <w:p w:rsidR="0027687A" w:rsidRDefault="0027687A" w:rsidP="006602CF">
      <w:pPr>
        <w:autoSpaceDE w:val="0"/>
        <w:autoSpaceDN w:val="0"/>
        <w:spacing w:before="260" w:line="260" w:lineRule="exact"/>
        <w:jc w:val="both"/>
        <w:rPr>
          <w:rFonts w:ascii="Arial" w:hAnsi="Arial" w:cs="Arial"/>
          <w:sz w:val="20"/>
          <w:szCs w:val="20"/>
          <w:lang w:val="ru-RU" w:eastAsia="ru-RU"/>
        </w:rPr>
      </w:pPr>
      <w:r w:rsidRPr="006602CF">
        <w:rPr>
          <w:rFonts w:ascii="Arial" w:hAnsi="Arial" w:cs="Arial"/>
          <w:sz w:val="20"/>
          <w:szCs w:val="20"/>
          <w:lang w:val="ru-RU" w:eastAsia="ru-RU"/>
        </w:rPr>
        <w:t xml:space="preserve">Проектируемая Сахалинская ГРЭС-2 предназначена для </w:t>
      </w:r>
      <w:proofErr w:type="gramStart"/>
      <w:r w:rsidRPr="006602CF">
        <w:rPr>
          <w:rFonts w:ascii="Arial" w:hAnsi="Arial" w:cs="Arial"/>
          <w:sz w:val="20"/>
          <w:szCs w:val="20"/>
          <w:lang w:val="ru-RU" w:eastAsia="ru-RU"/>
        </w:rPr>
        <w:t>замещ</w:t>
      </w:r>
      <w:r>
        <w:rPr>
          <w:rFonts w:ascii="Arial" w:hAnsi="Arial" w:cs="Arial"/>
          <w:sz w:val="20"/>
          <w:szCs w:val="20"/>
          <w:lang w:val="ru-RU" w:eastAsia="ru-RU"/>
        </w:rPr>
        <w:t>ения</w:t>
      </w:r>
      <w:proofErr w:type="gramEnd"/>
      <w:r w:rsidRPr="006602CF">
        <w:rPr>
          <w:rFonts w:ascii="Arial" w:hAnsi="Arial" w:cs="Arial"/>
          <w:sz w:val="20"/>
          <w:szCs w:val="20"/>
          <w:lang w:val="ru-RU" w:eastAsia="ru-RU"/>
        </w:rPr>
        <w:t xml:space="preserve"> выводимого из эксплуатации морально и физически устаревшего оборудования существующей Сахалинской ГРЭС</w:t>
      </w:r>
      <w:r>
        <w:rPr>
          <w:rFonts w:ascii="Arial" w:hAnsi="Arial" w:cs="Arial"/>
          <w:sz w:val="20"/>
          <w:szCs w:val="20"/>
          <w:lang w:val="ru-RU" w:eastAsia="ru-RU"/>
        </w:rPr>
        <w:t xml:space="preserve">. Сахалинская ГРЭС -  </w:t>
      </w:r>
      <w:r w:rsidRPr="004D680F">
        <w:rPr>
          <w:rFonts w:ascii="Arial" w:hAnsi="Arial" w:cs="Arial"/>
          <w:sz w:val="20"/>
          <w:szCs w:val="20"/>
          <w:lang w:val="ru-RU" w:eastAsia="ru-RU"/>
        </w:rPr>
        <w:t>сам</w:t>
      </w:r>
      <w:r>
        <w:rPr>
          <w:rFonts w:ascii="Arial" w:hAnsi="Arial" w:cs="Arial"/>
          <w:sz w:val="20"/>
          <w:szCs w:val="20"/>
          <w:lang w:val="ru-RU" w:eastAsia="ru-RU"/>
        </w:rPr>
        <w:t>ая</w:t>
      </w:r>
      <w:r w:rsidRPr="004D680F">
        <w:rPr>
          <w:rFonts w:ascii="Arial" w:hAnsi="Arial" w:cs="Arial"/>
          <w:sz w:val="20"/>
          <w:szCs w:val="20"/>
          <w:lang w:val="ru-RU" w:eastAsia="ru-RU"/>
        </w:rPr>
        <w:t xml:space="preserve"> стар</w:t>
      </w:r>
      <w:r>
        <w:rPr>
          <w:rFonts w:ascii="Arial" w:hAnsi="Arial" w:cs="Arial"/>
          <w:sz w:val="20"/>
          <w:szCs w:val="20"/>
          <w:lang w:val="ru-RU" w:eastAsia="ru-RU"/>
        </w:rPr>
        <w:t>ая</w:t>
      </w:r>
      <w:r w:rsidRPr="004D680F">
        <w:rPr>
          <w:rFonts w:ascii="Arial" w:hAnsi="Arial" w:cs="Arial"/>
          <w:sz w:val="20"/>
          <w:szCs w:val="20"/>
          <w:lang w:val="ru-RU" w:eastAsia="ru-RU"/>
        </w:rPr>
        <w:t xml:space="preserve"> электростанци</w:t>
      </w:r>
      <w:r>
        <w:rPr>
          <w:rFonts w:ascii="Arial" w:hAnsi="Arial" w:cs="Arial"/>
          <w:sz w:val="20"/>
          <w:szCs w:val="20"/>
          <w:lang w:val="ru-RU" w:eastAsia="ru-RU"/>
        </w:rPr>
        <w:t>я</w:t>
      </w:r>
      <w:r w:rsidRPr="004D680F">
        <w:rPr>
          <w:rFonts w:ascii="Arial" w:hAnsi="Arial" w:cs="Arial"/>
          <w:sz w:val="20"/>
          <w:szCs w:val="20"/>
          <w:lang w:val="ru-RU" w:eastAsia="ru-RU"/>
        </w:rPr>
        <w:t xml:space="preserve"> </w:t>
      </w:r>
      <w:r>
        <w:rPr>
          <w:rFonts w:ascii="Arial" w:hAnsi="Arial" w:cs="Arial"/>
          <w:sz w:val="20"/>
          <w:szCs w:val="20"/>
          <w:lang w:val="ru-RU" w:eastAsia="ru-RU"/>
        </w:rPr>
        <w:t xml:space="preserve">Сахалинской </w:t>
      </w:r>
      <w:r w:rsidRPr="004D680F">
        <w:rPr>
          <w:rFonts w:ascii="Arial" w:hAnsi="Arial" w:cs="Arial"/>
          <w:sz w:val="20"/>
          <w:szCs w:val="20"/>
          <w:lang w:val="ru-RU" w:eastAsia="ru-RU"/>
        </w:rPr>
        <w:t>энергосистемы</w:t>
      </w:r>
      <w:r>
        <w:rPr>
          <w:rFonts w:ascii="Arial" w:hAnsi="Arial" w:cs="Arial"/>
          <w:sz w:val="20"/>
          <w:szCs w:val="20"/>
          <w:lang w:val="ru-RU" w:eastAsia="ru-RU"/>
        </w:rPr>
        <w:t xml:space="preserve">, </w:t>
      </w:r>
      <w:r w:rsidRPr="004D680F">
        <w:rPr>
          <w:rFonts w:ascii="Arial" w:hAnsi="Arial" w:cs="Arial"/>
          <w:sz w:val="20"/>
          <w:szCs w:val="20"/>
          <w:lang w:val="ru-RU" w:eastAsia="ru-RU"/>
        </w:rPr>
        <w:t xml:space="preserve"> ввод первых турбоагрегатов</w:t>
      </w:r>
      <w:r>
        <w:rPr>
          <w:rFonts w:ascii="Arial" w:hAnsi="Arial" w:cs="Arial"/>
          <w:sz w:val="20"/>
          <w:szCs w:val="20"/>
          <w:lang w:val="ru-RU" w:eastAsia="ru-RU"/>
        </w:rPr>
        <w:t xml:space="preserve"> которой</w:t>
      </w:r>
      <w:r w:rsidRPr="004D680F">
        <w:rPr>
          <w:rFonts w:ascii="Arial" w:hAnsi="Arial" w:cs="Arial"/>
          <w:sz w:val="20"/>
          <w:szCs w:val="20"/>
          <w:lang w:val="ru-RU" w:eastAsia="ru-RU"/>
        </w:rPr>
        <w:t xml:space="preserve"> производился в 1965-1966гг.</w:t>
      </w:r>
    </w:p>
    <w:p w:rsidR="0027687A" w:rsidRPr="006602CF" w:rsidRDefault="0027687A" w:rsidP="006602CF">
      <w:pPr>
        <w:autoSpaceDE w:val="0"/>
        <w:autoSpaceDN w:val="0"/>
        <w:spacing w:before="260" w:line="260" w:lineRule="exact"/>
        <w:jc w:val="both"/>
        <w:rPr>
          <w:rFonts w:ascii="Arial" w:hAnsi="Arial" w:cs="Arial"/>
          <w:sz w:val="20"/>
          <w:szCs w:val="20"/>
          <w:lang w:val="ru-RU" w:eastAsia="ru-RU"/>
        </w:rPr>
      </w:pPr>
      <w:r>
        <w:rPr>
          <w:rFonts w:ascii="Arial" w:hAnsi="Arial" w:cs="Arial"/>
          <w:sz w:val="20"/>
          <w:szCs w:val="20"/>
          <w:lang w:val="ru-RU" w:eastAsia="ru-RU"/>
        </w:rPr>
        <w:t xml:space="preserve">Реализация настоящего проекта позволит повысить надежность энергоснабжения  потребителей Сахалинской области, </w:t>
      </w:r>
      <w:r w:rsidRPr="004D680F">
        <w:rPr>
          <w:rFonts w:ascii="Arial" w:hAnsi="Arial" w:cs="Arial"/>
          <w:sz w:val="20"/>
          <w:szCs w:val="20"/>
          <w:lang w:val="ru-RU" w:eastAsia="ru-RU"/>
        </w:rPr>
        <w:t>создать  запас мощности энергетической инфраструктуры для роста промышленности региона, раз</w:t>
      </w:r>
      <w:r>
        <w:rPr>
          <w:rFonts w:ascii="Arial" w:hAnsi="Arial" w:cs="Arial"/>
          <w:sz w:val="20"/>
          <w:szCs w:val="20"/>
          <w:lang w:val="ru-RU" w:eastAsia="ru-RU"/>
        </w:rPr>
        <w:t xml:space="preserve">вития производственного сектора, используя при этом </w:t>
      </w:r>
      <w:r w:rsidRPr="004D680F">
        <w:rPr>
          <w:rFonts w:ascii="Arial" w:hAnsi="Arial" w:cs="Arial"/>
          <w:sz w:val="20"/>
          <w:szCs w:val="20"/>
          <w:lang w:val="ru-RU" w:eastAsia="ru-RU"/>
        </w:rPr>
        <w:t>наилучши</w:t>
      </w:r>
      <w:r>
        <w:rPr>
          <w:rFonts w:ascii="Arial" w:hAnsi="Arial" w:cs="Arial"/>
          <w:sz w:val="20"/>
          <w:szCs w:val="20"/>
          <w:lang w:val="ru-RU" w:eastAsia="ru-RU"/>
        </w:rPr>
        <w:t>е</w:t>
      </w:r>
      <w:r w:rsidRPr="004D680F">
        <w:rPr>
          <w:rFonts w:ascii="Arial" w:hAnsi="Arial" w:cs="Arial"/>
          <w:sz w:val="20"/>
          <w:szCs w:val="20"/>
          <w:lang w:val="ru-RU" w:eastAsia="ru-RU"/>
        </w:rPr>
        <w:t xml:space="preserve"> доступны</w:t>
      </w:r>
      <w:r>
        <w:rPr>
          <w:rFonts w:ascii="Arial" w:hAnsi="Arial" w:cs="Arial"/>
          <w:sz w:val="20"/>
          <w:szCs w:val="20"/>
          <w:lang w:val="ru-RU" w:eastAsia="ru-RU"/>
        </w:rPr>
        <w:t>е</w:t>
      </w:r>
      <w:r w:rsidRPr="004D680F">
        <w:rPr>
          <w:rFonts w:ascii="Arial" w:hAnsi="Arial" w:cs="Arial"/>
          <w:sz w:val="20"/>
          <w:szCs w:val="20"/>
          <w:lang w:val="ru-RU" w:eastAsia="ru-RU"/>
        </w:rPr>
        <w:t xml:space="preserve"> технологи</w:t>
      </w:r>
      <w:r>
        <w:rPr>
          <w:rFonts w:ascii="Arial" w:hAnsi="Arial" w:cs="Arial"/>
          <w:sz w:val="20"/>
          <w:szCs w:val="20"/>
          <w:lang w:val="ru-RU" w:eastAsia="ru-RU"/>
        </w:rPr>
        <w:t>и</w:t>
      </w:r>
      <w:r w:rsidRPr="004D680F">
        <w:rPr>
          <w:rFonts w:ascii="Arial" w:hAnsi="Arial" w:cs="Arial"/>
          <w:sz w:val="20"/>
          <w:szCs w:val="20"/>
          <w:lang w:val="ru-RU" w:eastAsia="ru-RU"/>
        </w:rPr>
        <w:t xml:space="preserve"> (НДТ),</w:t>
      </w:r>
      <w:r>
        <w:rPr>
          <w:rFonts w:ascii="Arial" w:hAnsi="Arial" w:cs="Arial"/>
          <w:sz w:val="20"/>
          <w:szCs w:val="20"/>
          <w:lang w:val="ru-RU" w:eastAsia="ru-RU"/>
        </w:rPr>
        <w:t xml:space="preserve"> позволяющие минимизировать воздействие проектируемой станции на окружающую среду. </w:t>
      </w:r>
    </w:p>
    <w:p w:rsidR="0027687A" w:rsidRDefault="0027687A" w:rsidP="00D878CF">
      <w:pPr>
        <w:pStyle w:val="20"/>
      </w:pPr>
      <w:bookmarkStart w:id="19" w:name="_Toc337821149"/>
      <w:r>
        <w:rPr>
          <w:lang w:val="ru-RU"/>
        </w:rPr>
        <w:lastRenderedPageBreak/>
        <w:t>Цель настоящего документа</w:t>
      </w:r>
      <w:bookmarkEnd w:id="19"/>
    </w:p>
    <w:p w:rsidR="0027687A" w:rsidRDefault="0027687A" w:rsidP="00C42648">
      <w:pPr>
        <w:pStyle w:val="BodyText"/>
      </w:pPr>
    </w:p>
    <w:tbl>
      <w:tblPr>
        <w:tblW w:w="0" w:type="auto"/>
        <w:tblLook w:val="01E0" w:firstRow="1" w:lastRow="1" w:firstColumn="1" w:lastColumn="1" w:noHBand="0" w:noVBand="0"/>
      </w:tblPr>
      <w:tblGrid>
        <w:gridCol w:w="9712"/>
      </w:tblGrid>
      <w:tr w:rsidR="0027687A" w:rsidRPr="0079373A" w:rsidTr="006765B4">
        <w:trPr>
          <w:trHeight w:val="1691"/>
        </w:trPr>
        <w:tc>
          <w:tcPr>
            <w:tcW w:w="9712" w:type="dxa"/>
            <w:shd w:val="clear" w:color="auto" w:fill="99CCFF"/>
            <w:vAlign w:val="center"/>
          </w:tcPr>
          <w:p w:rsidR="0027687A" w:rsidRPr="00AF0818" w:rsidRDefault="0027687A" w:rsidP="00C21D10">
            <w:pPr>
              <w:pStyle w:val="BodyText"/>
              <w:spacing w:after="240"/>
              <w:jc w:val="both"/>
              <w:rPr>
                <w:lang w:val="ru-RU"/>
              </w:rPr>
            </w:pPr>
            <w:r>
              <w:rPr>
                <w:sz w:val="22"/>
                <w:szCs w:val="22"/>
                <w:lang w:val="ru-RU"/>
              </w:rPr>
              <w:t>В</w:t>
            </w:r>
            <w:r w:rsidRPr="00AF0818">
              <w:rPr>
                <w:sz w:val="22"/>
                <w:szCs w:val="22"/>
                <w:lang w:val="ru-RU"/>
              </w:rPr>
              <w:t xml:space="preserve"> </w:t>
            </w:r>
            <w:r>
              <w:rPr>
                <w:sz w:val="22"/>
                <w:szCs w:val="22"/>
                <w:lang w:val="ru-RU"/>
              </w:rPr>
              <w:t>настоящем</w:t>
            </w:r>
            <w:r w:rsidRPr="00AF0818">
              <w:rPr>
                <w:sz w:val="22"/>
                <w:szCs w:val="22"/>
                <w:lang w:val="ru-RU"/>
              </w:rPr>
              <w:t xml:space="preserve"> </w:t>
            </w:r>
            <w:r>
              <w:rPr>
                <w:sz w:val="22"/>
                <w:szCs w:val="22"/>
                <w:lang w:val="ru-RU"/>
              </w:rPr>
              <w:t>нетехническом</w:t>
            </w:r>
            <w:r w:rsidRPr="00AF0818">
              <w:rPr>
                <w:sz w:val="22"/>
                <w:szCs w:val="22"/>
                <w:lang w:val="ru-RU"/>
              </w:rPr>
              <w:t xml:space="preserve"> </w:t>
            </w:r>
            <w:r>
              <w:rPr>
                <w:sz w:val="22"/>
                <w:szCs w:val="22"/>
                <w:lang w:val="ru-RU"/>
              </w:rPr>
              <w:t>резюме</w:t>
            </w:r>
            <w:r w:rsidRPr="00AF0818">
              <w:rPr>
                <w:sz w:val="22"/>
                <w:szCs w:val="22"/>
                <w:lang w:val="ru-RU"/>
              </w:rPr>
              <w:t xml:space="preserve"> </w:t>
            </w:r>
            <w:r>
              <w:rPr>
                <w:sz w:val="22"/>
                <w:szCs w:val="22"/>
                <w:lang w:val="ru-RU"/>
              </w:rPr>
              <w:t>проекта</w:t>
            </w:r>
            <w:r w:rsidRPr="00AF0818">
              <w:rPr>
                <w:sz w:val="22"/>
                <w:szCs w:val="22"/>
                <w:lang w:val="ru-RU"/>
              </w:rPr>
              <w:t xml:space="preserve"> (</w:t>
            </w:r>
            <w:r>
              <w:rPr>
                <w:sz w:val="22"/>
                <w:szCs w:val="22"/>
                <w:lang w:val="ru-RU"/>
              </w:rPr>
              <w:t>НРП</w:t>
            </w:r>
            <w:r w:rsidRPr="00AF0818">
              <w:rPr>
                <w:sz w:val="22"/>
                <w:szCs w:val="22"/>
                <w:lang w:val="ru-RU"/>
              </w:rPr>
              <w:t xml:space="preserve">) </w:t>
            </w:r>
            <w:r>
              <w:rPr>
                <w:sz w:val="22"/>
                <w:szCs w:val="22"/>
                <w:lang w:val="ru-RU"/>
              </w:rPr>
              <w:t>представлено</w:t>
            </w:r>
            <w:r w:rsidRPr="00AF0818">
              <w:rPr>
                <w:sz w:val="22"/>
                <w:szCs w:val="22"/>
                <w:lang w:val="ru-RU"/>
              </w:rPr>
              <w:t xml:space="preserve"> </w:t>
            </w:r>
            <w:r>
              <w:rPr>
                <w:sz w:val="22"/>
                <w:szCs w:val="22"/>
                <w:lang w:val="ru-RU"/>
              </w:rPr>
              <w:t>описание</w:t>
            </w:r>
            <w:r w:rsidRPr="00AF0818">
              <w:rPr>
                <w:sz w:val="22"/>
                <w:szCs w:val="22"/>
                <w:lang w:val="ru-RU"/>
              </w:rPr>
              <w:t xml:space="preserve"> </w:t>
            </w:r>
            <w:r>
              <w:rPr>
                <w:sz w:val="22"/>
                <w:szCs w:val="22"/>
                <w:lang w:val="ru-RU"/>
              </w:rPr>
              <w:t>основных</w:t>
            </w:r>
            <w:r w:rsidRPr="00AF0818">
              <w:rPr>
                <w:sz w:val="22"/>
                <w:szCs w:val="22"/>
                <w:lang w:val="ru-RU"/>
              </w:rPr>
              <w:t xml:space="preserve"> </w:t>
            </w:r>
            <w:r>
              <w:rPr>
                <w:sz w:val="22"/>
                <w:szCs w:val="22"/>
                <w:lang w:val="ru-RU"/>
              </w:rPr>
              <w:t>компонентов</w:t>
            </w:r>
            <w:r w:rsidRPr="00AF0818">
              <w:rPr>
                <w:sz w:val="22"/>
                <w:szCs w:val="22"/>
                <w:lang w:val="ru-RU"/>
              </w:rPr>
              <w:t xml:space="preserve"> </w:t>
            </w:r>
            <w:r>
              <w:rPr>
                <w:sz w:val="22"/>
                <w:szCs w:val="22"/>
                <w:lang w:val="ru-RU"/>
              </w:rPr>
              <w:t>Проекта</w:t>
            </w:r>
            <w:r w:rsidRPr="00AF0818">
              <w:rPr>
                <w:sz w:val="22"/>
                <w:szCs w:val="22"/>
                <w:lang w:val="ru-RU"/>
              </w:rPr>
              <w:t xml:space="preserve"> </w:t>
            </w:r>
            <w:r>
              <w:rPr>
                <w:sz w:val="22"/>
                <w:szCs w:val="22"/>
                <w:lang w:val="ru-RU"/>
              </w:rPr>
              <w:t>с</w:t>
            </w:r>
            <w:r w:rsidRPr="00AF0818">
              <w:rPr>
                <w:sz w:val="22"/>
                <w:szCs w:val="22"/>
                <w:lang w:val="ru-RU"/>
              </w:rPr>
              <w:t xml:space="preserve"> </w:t>
            </w:r>
            <w:r>
              <w:rPr>
                <w:sz w:val="22"/>
                <w:szCs w:val="22"/>
                <w:lang w:val="ru-RU"/>
              </w:rPr>
              <w:t>целью</w:t>
            </w:r>
            <w:r w:rsidRPr="00AF0818">
              <w:rPr>
                <w:sz w:val="22"/>
                <w:szCs w:val="22"/>
                <w:lang w:val="ru-RU"/>
              </w:rPr>
              <w:t xml:space="preserve"> </w:t>
            </w:r>
            <w:r>
              <w:rPr>
                <w:sz w:val="22"/>
                <w:szCs w:val="22"/>
                <w:lang w:val="ru-RU"/>
              </w:rPr>
              <w:t>обеспечения</w:t>
            </w:r>
            <w:r w:rsidRPr="00AF0818">
              <w:rPr>
                <w:sz w:val="22"/>
                <w:szCs w:val="22"/>
                <w:lang w:val="ru-RU"/>
              </w:rPr>
              <w:t xml:space="preserve"> </w:t>
            </w:r>
            <w:r>
              <w:rPr>
                <w:sz w:val="22"/>
                <w:szCs w:val="22"/>
                <w:lang w:val="ru-RU"/>
              </w:rPr>
              <w:t>понимания</w:t>
            </w:r>
            <w:r w:rsidRPr="00AF0818">
              <w:rPr>
                <w:sz w:val="22"/>
                <w:szCs w:val="22"/>
                <w:lang w:val="ru-RU"/>
              </w:rPr>
              <w:t xml:space="preserve"> </w:t>
            </w:r>
            <w:r>
              <w:rPr>
                <w:sz w:val="22"/>
                <w:szCs w:val="22"/>
                <w:lang w:val="ru-RU"/>
              </w:rPr>
              <w:t>всеми</w:t>
            </w:r>
            <w:r w:rsidRPr="00AF0818">
              <w:rPr>
                <w:sz w:val="22"/>
                <w:szCs w:val="22"/>
                <w:lang w:val="ru-RU"/>
              </w:rPr>
              <w:t xml:space="preserve"> </w:t>
            </w:r>
            <w:r>
              <w:rPr>
                <w:sz w:val="22"/>
                <w:szCs w:val="22"/>
                <w:lang w:val="ru-RU"/>
              </w:rPr>
              <w:t>заинтересованными</w:t>
            </w:r>
            <w:r w:rsidRPr="00AF0818">
              <w:rPr>
                <w:sz w:val="22"/>
                <w:szCs w:val="22"/>
                <w:lang w:val="ru-RU"/>
              </w:rPr>
              <w:t xml:space="preserve"> </w:t>
            </w:r>
            <w:r>
              <w:rPr>
                <w:sz w:val="22"/>
                <w:szCs w:val="22"/>
                <w:lang w:val="ru-RU"/>
              </w:rPr>
              <w:t>сторонами</w:t>
            </w:r>
            <w:r w:rsidRPr="00AF0818">
              <w:rPr>
                <w:sz w:val="22"/>
                <w:szCs w:val="22"/>
                <w:lang w:val="ru-RU"/>
              </w:rPr>
              <w:t xml:space="preserve"> </w:t>
            </w:r>
            <w:r>
              <w:rPr>
                <w:sz w:val="22"/>
                <w:szCs w:val="22"/>
                <w:lang w:val="ru-RU"/>
              </w:rPr>
              <w:t>планов</w:t>
            </w:r>
            <w:r w:rsidRPr="00AF0818">
              <w:rPr>
                <w:sz w:val="22"/>
                <w:szCs w:val="22"/>
                <w:lang w:val="ru-RU"/>
              </w:rPr>
              <w:t xml:space="preserve"> </w:t>
            </w:r>
            <w:r>
              <w:rPr>
                <w:sz w:val="22"/>
                <w:szCs w:val="22"/>
                <w:lang w:val="ru-RU"/>
              </w:rPr>
              <w:t>по</w:t>
            </w:r>
            <w:r w:rsidRPr="00AF0818">
              <w:rPr>
                <w:sz w:val="22"/>
                <w:szCs w:val="22"/>
                <w:lang w:val="ru-RU"/>
              </w:rPr>
              <w:t xml:space="preserve"> </w:t>
            </w:r>
            <w:r>
              <w:rPr>
                <w:sz w:val="22"/>
                <w:szCs w:val="22"/>
                <w:lang w:val="ru-RU"/>
              </w:rPr>
              <w:t>реализации</w:t>
            </w:r>
            <w:r w:rsidRPr="00AF0818">
              <w:rPr>
                <w:sz w:val="22"/>
                <w:szCs w:val="22"/>
                <w:lang w:val="ru-RU"/>
              </w:rPr>
              <w:t xml:space="preserve"> </w:t>
            </w:r>
            <w:r>
              <w:rPr>
                <w:sz w:val="22"/>
                <w:szCs w:val="22"/>
                <w:lang w:val="ru-RU"/>
              </w:rPr>
              <w:t>инвестиционного Проекта</w:t>
            </w:r>
            <w:r w:rsidRPr="00AF0818">
              <w:rPr>
                <w:sz w:val="22"/>
                <w:szCs w:val="22"/>
                <w:lang w:val="ru-RU"/>
              </w:rPr>
              <w:t xml:space="preserve"> </w:t>
            </w:r>
            <w:r>
              <w:rPr>
                <w:sz w:val="22"/>
                <w:szCs w:val="22"/>
                <w:lang w:val="ru-RU"/>
              </w:rPr>
              <w:t>и</w:t>
            </w:r>
            <w:r w:rsidRPr="00AF0818">
              <w:rPr>
                <w:sz w:val="22"/>
                <w:szCs w:val="22"/>
                <w:lang w:val="ru-RU"/>
              </w:rPr>
              <w:t xml:space="preserve"> </w:t>
            </w:r>
            <w:r>
              <w:rPr>
                <w:sz w:val="22"/>
                <w:szCs w:val="22"/>
                <w:lang w:val="ru-RU"/>
              </w:rPr>
              <w:t>ожидаемых</w:t>
            </w:r>
            <w:r w:rsidRPr="00AF0818">
              <w:rPr>
                <w:sz w:val="22"/>
                <w:szCs w:val="22"/>
                <w:lang w:val="ru-RU"/>
              </w:rPr>
              <w:t xml:space="preserve"> </w:t>
            </w:r>
            <w:r>
              <w:rPr>
                <w:sz w:val="22"/>
                <w:szCs w:val="22"/>
                <w:lang w:val="ru-RU"/>
              </w:rPr>
              <w:t>воздействий</w:t>
            </w:r>
            <w:r w:rsidRPr="00AF0818">
              <w:rPr>
                <w:sz w:val="22"/>
                <w:szCs w:val="22"/>
                <w:lang w:val="ru-RU"/>
              </w:rPr>
              <w:t xml:space="preserve"> </w:t>
            </w:r>
            <w:r>
              <w:rPr>
                <w:sz w:val="22"/>
                <w:szCs w:val="22"/>
                <w:lang w:val="ru-RU"/>
              </w:rPr>
              <w:t>для</w:t>
            </w:r>
            <w:r w:rsidRPr="00AF0818">
              <w:rPr>
                <w:sz w:val="22"/>
                <w:szCs w:val="22"/>
                <w:lang w:val="ru-RU"/>
              </w:rPr>
              <w:t xml:space="preserve"> </w:t>
            </w:r>
            <w:r>
              <w:rPr>
                <w:sz w:val="22"/>
                <w:szCs w:val="22"/>
                <w:lang w:val="ru-RU"/>
              </w:rPr>
              <w:t>компании</w:t>
            </w:r>
            <w:r w:rsidRPr="00AF0818">
              <w:rPr>
                <w:sz w:val="22"/>
                <w:szCs w:val="22"/>
                <w:lang w:val="ru-RU"/>
              </w:rPr>
              <w:t xml:space="preserve">, </w:t>
            </w:r>
            <w:r>
              <w:rPr>
                <w:sz w:val="22"/>
                <w:szCs w:val="22"/>
                <w:lang w:val="ru-RU"/>
              </w:rPr>
              <w:t>местного</w:t>
            </w:r>
            <w:r w:rsidRPr="00AF0818">
              <w:rPr>
                <w:sz w:val="22"/>
                <w:szCs w:val="22"/>
                <w:lang w:val="ru-RU"/>
              </w:rPr>
              <w:t xml:space="preserve"> </w:t>
            </w:r>
            <w:r>
              <w:rPr>
                <w:sz w:val="22"/>
                <w:szCs w:val="22"/>
                <w:lang w:val="ru-RU"/>
              </w:rPr>
              <w:t>населения</w:t>
            </w:r>
            <w:r w:rsidRPr="00AF0818">
              <w:rPr>
                <w:sz w:val="22"/>
                <w:szCs w:val="22"/>
                <w:lang w:val="ru-RU"/>
              </w:rPr>
              <w:t xml:space="preserve"> </w:t>
            </w:r>
            <w:r>
              <w:rPr>
                <w:sz w:val="22"/>
                <w:szCs w:val="22"/>
                <w:lang w:val="ru-RU"/>
              </w:rPr>
              <w:t>и</w:t>
            </w:r>
            <w:r w:rsidRPr="00AF0818">
              <w:rPr>
                <w:sz w:val="22"/>
                <w:szCs w:val="22"/>
                <w:lang w:val="ru-RU"/>
              </w:rPr>
              <w:t xml:space="preserve"> </w:t>
            </w:r>
            <w:r>
              <w:rPr>
                <w:sz w:val="22"/>
                <w:szCs w:val="22"/>
                <w:lang w:val="ru-RU"/>
              </w:rPr>
              <w:t>окружающей</w:t>
            </w:r>
            <w:r w:rsidRPr="00AF0818">
              <w:rPr>
                <w:sz w:val="22"/>
                <w:szCs w:val="22"/>
                <w:lang w:val="ru-RU"/>
              </w:rPr>
              <w:t xml:space="preserve"> </w:t>
            </w:r>
            <w:r>
              <w:rPr>
                <w:sz w:val="22"/>
                <w:szCs w:val="22"/>
                <w:lang w:val="ru-RU"/>
              </w:rPr>
              <w:t>природной</w:t>
            </w:r>
            <w:r w:rsidRPr="00AF0818">
              <w:rPr>
                <w:sz w:val="22"/>
                <w:szCs w:val="22"/>
                <w:lang w:val="ru-RU"/>
              </w:rPr>
              <w:t xml:space="preserve"> </w:t>
            </w:r>
            <w:r>
              <w:rPr>
                <w:sz w:val="22"/>
                <w:szCs w:val="22"/>
                <w:lang w:val="ru-RU"/>
              </w:rPr>
              <w:t>среды</w:t>
            </w:r>
            <w:r w:rsidRPr="00AF0818">
              <w:rPr>
                <w:sz w:val="22"/>
                <w:szCs w:val="22"/>
                <w:lang w:val="ru-RU"/>
              </w:rPr>
              <w:t>.</w:t>
            </w:r>
          </w:p>
        </w:tc>
      </w:tr>
    </w:tbl>
    <w:p w:rsidR="0027687A" w:rsidRPr="00AF0818" w:rsidRDefault="0027687A" w:rsidP="00845E34">
      <w:pPr>
        <w:pStyle w:val="BodyText"/>
        <w:rPr>
          <w:lang w:val="ru-RU"/>
        </w:rPr>
      </w:pPr>
    </w:p>
    <w:p w:rsidR="0027687A" w:rsidRPr="002F21CC" w:rsidRDefault="0027687A" w:rsidP="00A56392">
      <w:pPr>
        <w:pStyle w:val="1"/>
        <w:framePr w:wrap="notBeside"/>
        <w:rPr>
          <w:lang w:val="ru-RU"/>
        </w:rPr>
      </w:pPr>
      <w:bookmarkStart w:id="20" w:name="_Toc337821150"/>
      <w:r>
        <w:rPr>
          <w:lang w:val="ru-RU"/>
        </w:rPr>
        <w:lastRenderedPageBreak/>
        <w:t xml:space="preserve">Строительство </w:t>
      </w:r>
      <w:proofErr w:type="gramStart"/>
      <w:r>
        <w:rPr>
          <w:lang w:val="ru-RU"/>
        </w:rPr>
        <w:t>Сахалинской</w:t>
      </w:r>
      <w:proofErr w:type="gramEnd"/>
      <w:r>
        <w:rPr>
          <w:lang w:val="ru-RU"/>
        </w:rPr>
        <w:t xml:space="preserve"> ГРЭС-2 (1-ая очередь, Проект</w:t>
      </w:r>
      <w:r w:rsidRPr="002F21CC">
        <w:rPr>
          <w:lang w:val="ru-RU"/>
        </w:rPr>
        <w:t>)</w:t>
      </w:r>
      <w:bookmarkEnd w:id="20"/>
    </w:p>
    <w:p w:rsidR="0027687A" w:rsidRDefault="0027687A" w:rsidP="00823275">
      <w:pPr>
        <w:pStyle w:val="20"/>
      </w:pPr>
      <w:bookmarkStart w:id="21" w:name="_Toc337821151"/>
      <w:r>
        <w:rPr>
          <w:lang w:val="ru-RU"/>
        </w:rPr>
        <w:t>Цель проекта</w:t>
      </w:r>
      <w:bookmarkEnd w:id="21"/>
      <w:r>
        <w:t xml:space="preserve"> </w:t>
      </w:r>
    </w:p>
    <w:tbl>
      <w:tblPr>
        <w:tblW w:w="0" w:type="auto"/>
        <w:tblLook w:val="01E0" w:firstRow="1" w:lastRow="1" w:firstColumn="1" w:lastColumn="1" w:noHBand="0" w:noVBand="0"/>
      </w:tblPr>
      <w:tblGrid>
        <w:gridCol w:w="9712"/>
      </w:tblGrid>
      <w:tr w:rsidR="0027687A" w:rsidRPr="0079373A" w:rsidTr="00F93D0E">
        <w:tc>
          <w:tcPr>
            <w:tcW w:w="9712" w:type="dxa"/>
            <w:shd w:val="clear" w:color="auto" w:fill="99CCFF"/>
          </w:tcPr>
          <w:p w:rsidR="0027687A" w:rsidRDefault="0027687A" w:rsidP="00CF1EF0">
            <w:pPr>
              <w:pStyle w:val="BodyText"/>
              <w:rPr>
                <w:sz w:val="22"/>
                <w:lang w:val="ru-RU"/>
              </w:rPr>
            </w:pPr>
            <w:r w:rsidRPr="00CF1EF0">
              <w:rPr>
                <w:lang w:val="ru-RU"/>
              </w:rPr>
              <w:t xml:space="preserve"> </w:t>
            </w:r>
            <w:r w:rsidRPr="00CF1EF0">
              <w:rPr>
                <w:sz w:val="22"/>
                <w:szCs w:val="22"/>
                <w:lang w:val="ru-RU"/>
              </w:rPr>
              <w:t>Проект нужен для того, чтобы:</w:t>
            </w:r>
          </w:p>
          <w:p w:rsidR="0027687A" w:rsidRDefault="0027687A" w:rsidP="00CF1EF0">
            <w:pPr>
              <w:pStyle w:val="BodyText"/>
              <w:numPr>
                <w:ilvl w:val="0"/>
                <w:numId w:val="33"/>
              </w:numPr>
              <w:rPr>
                <w:sz w:val="22"/>
                <w:lang w:val="ru-RU"/>
              </w:rPr>
            </w:pPr>
            <w:r>
              <w:rPr>
                <w:sz w:val="22"/>
                <w:szCs w:val="22"/>
                <w:lang w:val="ru-RU"/>
              </w:rPr>
              <w:t xml:space="preserve">обеспечить </w:t>
            </w:r>
            <w:r w:rsidRPr="00CF1EF0">
              <w:rPr>
                <w:sz w:val="22"/>
                <w:szCs w:val="22"/>
                <w:lang w:val="ru-RU"/>
              </w:rPr>
              <w:t>замещение выбывающих мощностей Сахалинской ГРЭС;</w:t>
            </w:r>
          </w:p>
          <w:p w:rsidR="0027687A" w:rsidRDefault="0027687A" w:rsidP="00CF1EF0">
            <w:pPr>
              <w:pStyle w:val="BodyText"/>
              <w:numPr>
                <w:ilvl w:val="0"/>
                <w:numId w:val="33"/>
              </w:numPr>
              <w:rPr>
                <w:sz w:val="22"/>
                <w:lang w:val="ru-RU"/>
              </w:rPr>
            </w:pPr>
            <w:r w:rsidRPr="00CF1EF0">
              <w:rPr>
                <w:sz w:val="22"/>
                <w:szCs w:val="22"/>
                <w:lang w:val="ru-RU"/>
              </w:rPr>
              <w:t>повысить  эффективность и надежность функционирования Сахалинской энергосистемы;</w:t>
            </w:r>
          </w:p>
          <w:p w:rsidR="0027687A" w:rsidRPr="00057549" w:rsidRDefault="0027687A" w:rsidP="007A36F6">
            <w:pPr>
              <w:pStyle w:val="BodyText"/>
              <w:numPr>
                <w:ilvl w:val="0"/>
                <w:numId w:val="33"/>
              </w:numPr>
              <w:rPr>
                <w:lang w:val="ru-RU"/>
              </w:rPr>
            </w:pPr>
            <w:r w:rsidRPr="00CF1EF0">
              <w:rPr>
                <w:sz w:val="22"/>
                <w:szCs w:val="22"/>
                <w:lang w:val="ru-RU"/>
              </w:rPr>
              <w:t>увеличить общую мощность энергосистемы Сахалина с учетом обеспечения потребностей перспективного развития экономики и создать  запас мощности и надежности энергетической инфраструктуры для роста промышленности региона, развития производственного сектора.</w:t>
            </w:r>
          </w:p>
        </w:tc>
      </w:tr>
    </w:tbl>
    <w:p w:rsidR="0027687A" w:rsidRPr="00392AC7" w:rsidRDefault="0027687A" w:rsidP="007E2A78">
      <w:pPr>
        <w:pStyle w:val="20"/>
        <w:rPr>
          <w:lang w:val="ru-RU"/>
        </w:rPr>
      </w:pPr>
      <w:bookmarkStart w:id="22" w:name="_Toc337821152"/>
      <w:r>
        <w:rPr>
          <w:lang w:val="ru-RU"/>
        </w:rPr>
        <w:t>Место расположения</w:t>
      </w:r>
      <w:r w:rsidRPr="00392AC7">
        <w:rPr>
          <w:lang w:val="ru-RU"/>
        </w:rPr>
        <w:t xml:space="preserve"> </w:t>
      </w:r>
      <w:r>
        <w:rPr>
          <w:lang w:val="ru-RU"/>
        </w:rPr>
        <w:t>Проекта</w:t>
      </w:r>
      <w:bookmarkEnd w:id="22"/>
      <w:r>
        <w:rPr>
          <w:lang w:val="ru-RU"/>
        </w:rPr>
        <w:t xml:space="preserve"> и оценка влияния</w:t>
      </w:r>
    </w:p>
    <w:p w:rsidR="0027687A" w:rsidRDefault="0027687A">
      <w:pPr>
        <w:pStyle w:val="BodyText"/>
        <w:jc w:val="both"/>
        <w:rPr>
          <w:lang w:val="ru-RU"/>
        </w:rPr>
      </w:pPr>
      <w:proofErr w:type="gramStart"/>
      <w:r>
        <w:rPr>
          <w:lang w:val="ru-RU"/>
        </w:rPr>
        <w:t xml:space="preserve">Площадка </w:t>
      </w:r>
      <w:r w:rsidRPr="00762109">
        <w:rPr>
          <w:lang w:val="ru-RU"/>
        </w:rPr>
        <w:t xml:space="preserve">строительства </w:t>
      </w:r>
      <w:r>
        <w:rPr>
          <w:lang w:val="ru-RU"/>
        </w:rPr>
        <w:t xml:space="preserve">Сахалинской ГРЭС-2 расположена в муниципальном образовании </w:t>
      </w:r>
      <w:r w:rsidRPr="00762109">
        <w:rPr>
          <w:lang w:val="ru-RU"/>
        </w:rPr>
        <w:t>«</w:t>
      </w:r>
      <w:proofErr w:type="spellStart"/>
      <w:r>
        <w:rPr>
          <w:lang w:val="ru-RU"/>
        </w:rPr>
        <w:t>Т</w:t>
      </w:r>
      <w:r w:rsidRPr="00762109">
        <w:rPr>
          <w:lang w:val="ru-RU"/>
        </w:rPr>
        <w:t>о</w:t>
      </w:r>
      <w:r>
        <w:rPr>
          <w:lang w:val="ru-RU"/>
        </w:rPr>
        <w:t>маринский</w:t>
      </w:r>
      <w:proofErr w:type="spellEnd"/>
      <w:r>
        <w:rPr>
          <w:lang w:val="ru-RU"/>
        </w:rPr>
        <w:t xml:space="preserve"> городской округ» Сахалинской области на юго-западном побережье о. Сахалин в 6 км севернее п. Ильинский (рис. 2.1).</w:t>
      </w:r>
      <w:proofErr w:type="gramEnd"/>
    </w:p>
    <w:p w:rsidR="0027687A" w:rsidRDefault="0027687A">
      <w:pPr>
        <w:pStyle w:val="BodyText"/>
        <w:jc w:val="both"/>
        <w:rPr>
          <w:lang w:val="ru-RU"/>
        </w:rPr>
      </w:pPr>
      <w:r>
        <w:rPr>
          <w:lang w:val="ru-RU"/>
        </w:rPr>
        <w:t xml:space="preserve">Площадка расположена на незастроенной территории. Ближайшие поселения расположены в 6 км от площадки  станции.  С севера, юга, востока площадка ограничена свободными землями, с запада – областной автодорогой, проходящей вдоль берега Татарского пролива. </w:t>
      </w:r>
    </w:p>
    <w:p w:rsidR="0027687A" w:rsidRDefault="0027687A">
      <w:pPr>
        <w:pStyle w:val="BodyText"/>
        <w:jc w:val="both"/>
        <w:rPr>
          <w:lang w:val="ru-RU"/>
        </w:rPr>
      </w:pPr>
      <w:r>
        <w:rPr>
          <w:lang w:val="ru-RU"/>
        </w:rPr>
        <w:t>Площадка определена как лучшее место размещения новой электростанции. Более подробная информация по выбору площадки представлена в п. 2.5.2.</w:t>
      </w:r>
    </w:p>
    <w:p w:rsidR="0027687A" w:rsidRDefault="0027687A" w:rsidP="00C21D10">
      <w:pPr>
        <w:pStyle w:val="BodyText"/>
        <w:jc w:val="both"/>
        <w:rPr>
          <w:lang w:val="ru-RU"/>
        </w:rPr>
      </w:pPr>
      <w:r>
        <w:rPr>
          <w:lang w:val="ru-RU"/>
        </w:rPr>
        <w:t xml:space="preserve">Общая площадь земельного участка, выделенного под строительство, составляет 50 га. Площадка размещается на землях сельскохозяйственного назначения  (36 га) и лесного фонда (14 га). По данным земельным участкам получены  акты выбора и постановления Администрации </w:t>
      </w:r>
      <w:proofErr w:type="spellStart"/>
      <w:r>
        <w:rPr>
          <w:lang w:val="ru-RU"/>
        </w:rPr>
        <w:t>Томаринского</w:t>
      </w:r>
      <w:proofErr w:type="spellEnd"/>
      <w:r>
        <w:rPr>
          <w:lang w:val="ru-RU"/>
        </w:rPr>
        <w:t xml:space="preserve"> городского округа о предварительном  согласовании места размещения СГРЭС-2. Необходим перевод земельных участков в категорию промышленности. </w:t>
      </w:r>
    </w:p>
    <w:p w:rsidR="0027687A" w:rsidRPr="00503C99" w:rsidRDefault="0027687A" w:rsidP="00C21D10">
      <w:pPr>
        <w:pStyle w:val="BodyText"/>
        <w:jc w:val="both"/>
        <w:rPr>
          <w:lang w:val="ru-RU"/>
        </w:rPr>
      </w:pPr>
    </w:p>
    <w:p w:rsidR="0027687A" w:rsidRDefault="0027687A" w:rsidP="00C85F13">
      <w:pPr>
        <w:pStyle w:val="af1"/>
        <w:rPr>
          <w:lang w:val="ru-RU"/>
        </w:rPr>
        <w:sectPr w:rsidR="0027687A" w:rsidSect="00107864">
          <w:headerReference w:type="default" r:id="rId17"/>
          <w:footerReference w:type="default" r:id="rId18"/>
          <w:pgSz w:w="11906" w:h="16838"/>
          <w:pgMar w:top="1418" w:right="1134" w:bottom="1077" w:left="1276" w:header="709" w:footer="408" w:gutter="0"/>
          <w:pgNumType w:start="1"/>
          <w:cols w:space="720"/>
          <w:docGrid w:linePitch="360"/>
        </w:sectPr>
      </w:pPr>
      <w:bookmarkStart w:id="24" w:name="_Ref332786323"/>
      <w:bookmarkStart w:id="25" w:name="_Ref332786300"/>
      <w:bookmarkStart w:id="26" w:name="_Ref332792655"/>
      <w:bookmarkStart w:id="27" w:name="_Toc332897826"/>
    </w:p>
    <w:tbl>
      <w:tblPr>
        <w:tblW w:w="15451" w:type="dxa"/>
        <w:tblLayout w:type="fixed"/>
        <w:tblCellMar>
          <w:left w:w="0" w:type="dxa"/>
          <w:right w:w="0" w:type="dxa"/>
        </w:tblCellMar>
        <w:tblLook w:val="01E0" w:firstRow="1" w:lastRow="1" w:firstColumn="1" w:lastColumn="1" w:noHBand="0" w:noVBand="0"/>
      </w:tblPr>
      <w:tblGrid>
        <w:gridCol w:w="15451"/>
      </w:tblGrid>
      <w:tr w:rsidR="0027687A" w:rsidRPr="0079373A" w:rsidTr="006E228B">
        <w:trPr>
          <w:trHeight w:val="569"/>
        </w:trPr>
        <w:tc>
          <w:tcPr>
            <w:tcW w:w="15451" w:type="dxa"/>
            <w:shd w:val="clear" w:color="auto" w:fill="FFFFFF"/>
          </w:tcPr>
          <w:p w:rsidR="0027687A" w:rsidRPr="00C91789" w:rsidRDefault="0027687A" w:rsidP="00C85F13">
            <w:pPr>
              <w:pStyle w:val="af1"/>
              <w:rPr>
                <w:lang w:val="ru-RU"/>
              </w:rPr>
            </w:pPr>
            <w:r>
              <w:rPr>
                <w:lang w:val="ru-RU"/>
              </w:rPr>
              <w:lastRenderedPageBreak/>
              <w:t>Рис</w:t>
            </w:r>
            <w:r w:rsidRPr="000B62F5">
              <w:rPr>
                <w:lang w:val="ru-RU"/>
              </w:rPr>
              <w:t xml:space="preserve">. </w:t>
            </w:r>
            <w:r w:rsidRPr="000B62F5">
              <w:rPr>
                <w:lang w:val="ru-RU"/>
              </w:rPr>
              <w:fldChar w:fldCharType="begin"/>
            </w:r>
            <w:r w:rsidRPr="000B62F5">
              <w:rPr>
                <w:lang w:val="ru-RU"/>
              </w:rPr>
              <w:instrText xml:space="preserve"> </w:instrText>
            </w:r>
            <w:r>
              <w:instrText>STYLEREF</w:instrText>
            </w:r>
            <w:r w:rsidRPr="000B62F5">
              <w:rPr>
                <w:lang w:val="ru-RU"/>
              </w:rPr>
              <w:instrText xml:space="preserve"> 1 \</w:instrText>
            </w:r>
            <w:r>
              <w:instrText>s</w:instrText>
            </w:r>
            <w:r w:rsidRPr="000B62F5">
              <w:rPr>
                <w:lang w:val="ru-RU"/>
              </w:rPr>
              <w:instrText xml:space="preserve"> </w:instrText>
            </w:r>
            <w:r w:rsidRPr="000B62F5">
              <w:rPr>
                <w:lang w:val="ru-RU"/>
              </w:rPr>
              <w:fldChar w:fldCharType="separate"/>
            </w:r>
            <w:r w:rsidR="0079373A" w:rsidRPr="0079373A">
              <w:rPr>
                <w:noProof/>
                <w:lang w:val="ru-RU"/>
              </w:rPr>
              <w:t>2</w:t>
            </w:r>
            <w:r w:rsidRPr="000B62F5">
              <w:rPr>
                <w:lang w:val="ru-RU"/>
              </w:rPr>
              <w:fldChar w:fldCharType="end"/>
            </w:r>
            <w:r w:rsidRPr="00E55BAA">
              <w:rPr>
                <w:lang w:val="ru-RU"/>
              </w:rPr>
              <w:t>.</w:t>
            </w:r>
            <w:r w:rsidRPr="00E55BAA">
              <w:rPr>
                <w:lang w:val="ru-RU"/>
              </w:rPr>
              <w:fldChar w:fldCharType="begin"/>
            </w:r>
            <w:r w:rsidRPr="00E55BAA">
              <w:rPr>
                <w:lang w:val="ru-RU"/>
              </w:rPr>
              <w:instrText xml:space="preserve"> </w:instrText>
            </w:r>
            <w:r>
              <w:instrText>SEQ</w:instrText>
            </w:r>
            <w:r w:rsidRPr="00E55BAA">
              <w:rPr>
                <w:lang w:val="ru-RU"/>
              </w:rPr>
              <w:instrText xml:space="preserve"> </w:instrText>
            </w:r>
            <w:r>
              <w:instrText>Figure</w:instrText>
            </w:r>
            <w:r w:rsidRPr="00E55BAA">
              <w:rPr>
                <w:lang w:val="ru-RU"/>
              </w:rPr>
              <w:instrText xml:space="preserve"> \* </w:instrText>
            </w:r>
            <w:r>
              <w:instrText>ARABIC</w:instrText>
            </w:r>
            <w:r w:rsidRPr="00E55BAA">
              <w:rPr>
                <w:lang w:val="ru-RU"/>
              </w:rPr>
              <w:instrText xml:space="preserve"> \</w:instrText>
            </w:r>
            <w:r>
              <w:instrText>s</w:instrText>
            </w:r>
            <w:r w:rsidRPr="00E55BAA">
              <w:rPr>
                <w:lang w:val="ru-RU"/>
              </w:rPr>
              <w:instrText xml:space="preserve"> 1 </w:instrText>
            </w:r>
            <w:r w:rsidRPr="00E55BAA">
              <w:rPr>
                <w:lang w:val="ru-RU"/>
              </w:rPr>
              <w:fldChar w:fldCharType="separate"/>
            </w:r>
            <w:r w:rsidR="0079373A" w:rsidRPr="0079373A">
              <w:rPr>
                <w:noProof/>
                <w:lang w:val="ru-RU"/>
              </w:rPr>
              <w:t>1</w:t>
            </w:r>
            <w:r w:rsidRPr="00E55BAA">
              <w:rPr>
                <w:lang w:val="ru-RU"/>
              </w:rPr>
              <w:fldChar w:fldCharType="end"/>
            </w:r>
            <w:bookmarkEnd w:id="24"/>
            <w:r w:rsidRPr="00C91789">
              <w:rPr>
                <w:lang w:val="ru-RU"/>
              </w:rPr>
              <w:t>:</w:t>
            </w:r>
            <w:r w:rsidRPr="00C91789">
              <w:rPr>
                <w:lang w:val="ru-RU"/>
              </w:rPr>
              <w:tab/>
            </w:r>
            <w:bookmarkEnd w:id="25"/>
            <w:r>
              <w:rPr>
                <w:lang w:val="ru-RU"/>
              </w:rPr>
              <w:t>Место расположения Проекта и основные объекты внешней инфраструктуры</w:t>
            </w:r>
            <w:bookmarkEnd w:id="26"/>
            <w:bookmarkEnd w:id="27"/>
          </w:p>
        </w:tc>
      </w:tr>
      <w:tr w:rsidR="0027687A" w:rsidRPr="006E228B" w:rsidTr="006E228B">
        <w:trPr>
          <w:trHeight w:val="4675"/>
        </w:trPr>
        <w:tc>
          <w:tcPr>
            <w:tcW w:w="15451" w:type="dxa"/>
            <w:shd w:val="clear" w:color="auto" w:fill="FFFFFF"/>
          </w:tcPr>
          <w:p w:rsidR="0027687A" w:rsidRPr="006E228B" w:rsidRDefault="00BB188D" w:rsidP="006E228B">
            <w:pPr>
              <w:pStyle w:val="GraphicLeft"/>
              <w:keepNext/>
              <w:ind w:left="-426"/>
              <w:rPr>
                <w:lang w:val="ru-RU"/>
              </w:rPr>
            </w:pPr>
            <w:r>
              <w:rPr>
                <w:noProof/>
                <w:lang w:val="ru-RU" w:eastAsia="ru-RU"/>
              </w:rPr>
              <w:drawing>
                <wp:inline distT="0" distB="0" distL="0" distR="0">
                  <wp:extent cx="9703435" cy="5172710"/>
                  <wp:effectExtent l="0" t="0" r="0" b="889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3435" cy="5172710"/>
                          </a:xfrm>
                          <a:prstGeom prst="rect">
                            <a:avLst/>
                          </a:prstGeom>
                          <a:noFill/>
                          <a:ln>
                            <a:noFill/>
                          </a:ln>
                        </pic:spPr>
                      </pic:pic>
                    </a:graphicData>
                  </a:graphic>
                </wp:inline>
              </w:drawing>
            </w:r>
          </w:p>
        </w:tc>
      </w:tr>
    </w:tbl>
    <w:p w:rsidR="0027687A" w:rsidRDefault="0027687A" w:rsidP="00C21D10">
      <w:pPr>
        <w:pStyle w:val="BodyText"/>
        <w:jc w:val="both"/>
        <w:rPr>
          <w:lang w:val="ru-RU"/>
        </w:rPr>
        <w:sectPr w:rsidR="0027687A" w:rsidSect="006E228B">
          <w:pgSz w:w="16838" w:h="11906" w:orient="landscape"/>
          <w:pgMar w:top="1276" w:right="1418" w:bottom="1134" w:left="1077" w:header="709" w:footer="408" w:gutter="0"/>
          <w:pgNumType w:start="1"/>
          <w:cols w:space="720"/>
          <w:docGrid w:linePitch="360"/>
        </w:sectPr>
      </w:pPr>
    </w:p>
    <w:p w:rsidR="0027687A" w:rsidRPr="00E94C11" w:rsidRDefault="0027687A" w:rsidP="00C21D10">
      <w:pPr>
        <w:pStyle w:val="BodyText"/>
        <w:jc w:val="both"/>
        <w:rPr>
          <w:lang w:val="ru-RU"/>
        </w:rPr>
      </w:pPr>
      <w:r w:rsidRPr="00E94C11">
        <w:rPr>
          <w:lang w:val="ru-RU"/>
        </w:rPr>
        <w:lastRenderedPageBreak/>
        <w:t>Оценка влияния Проекта на окружающую среду</w:t>
      </w:r>
      <w:r>
        <w:rPr>
          <w:lang w:val="ru-RU"/>
        </w:rPr>
        <w:t>.</w:t>
      </w:r>
    </w:p>
    <w:p w:rsidR="0027687A" w:rsidRPr="00E94C11" w:rsidRDefault="0027687A" w:rsidP="00442BB5">
      <w:pPr>
        <w:pStyle w:val="afffff0"/>
        <w:tabs>
          <w:tab w:val="left" w:pos="9355"/>
        </w:tabs>
        <w:spacing w:before="260" w:line="260" w:lineRule="exact"/>
        <w:ind w:left="0" w:right="0" w:firstLine="0"/>
        <w:rPr>
          <w:rFonts w:ascii="Arial" w:hAnsi="Arial" w:cs="Arial"/>
          <w:sz w:val="20"/>
        </w:rPr>
      </w:pPr>
      <w:r w:rsidRPr="00E94C11">
        <w:rPr>
          <w:rFonts w:ascii="Arial" w:hAnsi="Arial" w:cs="Arial"/>
          <w:sz w:val="20"/>
        </w:rPr>
        <w:t>Ближайшая жилая застройка пос. Ильинский находится на значительном удалении от площадки строительства - порядка 6 км</w:t>
      </w:r>
      <w:r w:rsidRPr="007A36F6">
        <w:rPr>
          <w:rFonts w:ascii="Arial" w:hAnsi="Arial" w:cs="Arial"/>
          <w:sz w:val="20"/>
        </w:rPr>
        <w:t>.</w:t>
      </w:r>
      <w:r w:rsidRPr="00E94C11">
        <w:rPr>
          <w:rFonts w:ascii="Arial" w:hAnsi="Arial" w:cs="Arial"/>
          <w:sz w:val="20"/>
        </w:rPr>
        <w:t xml:space="preserve"> За территорией </w:t>
      </w:r>
      <w:proofErr w:type="spellStart"/>
      <w:r w:rsidRPr="00E94C11">
        <w:rPr>
          <w:rFonts w:ascii="Arial" w:hAnsi="Arial" w:cs="Arial"/>
          <w:sz w:val="20"/>
        </w:rPr>
        <w:t>промплощадки</w:t>
      </w:r>
      <w:proofErr w:type="spellEnd"/>
      <w:r w:rsidRPr="00E94C11">
        <w:rPr>
          <w:rFonts w:ascii="Arial" w:hAnsi="Arial" w:cs="Arial"/>
          <w:sz w:val="20"/>
        </w:rPr>
        <w:t xml:space="preserve"> соблюдаются предельно-допустимые концентрации для воздуха населенных мест. Максимальные концентрации всех загрязняющих веще</w:t>
      </w:r>
      <w:proofErr w:type="gramStart"/>
      <w:r w:rsidRPr="00E94C11">
        <w:rPr>
          <w:rFonts w:ascii="Arial" w:hAnsi="Arial" w:cs="Arial"/>
          <w:sz w:val="20"/>
        </w:rPr>
        <w:t>ств в пр</w:t>
      </w:r>
      <w:proofErr w:type="gramEnd"/>
      <w:r w:rsidRPr="00E94C11">
        <w:rPr>
          <w:rFonts w:ascii="Arial" w:hAnsi="Arial" w:cs="Arial"/>
          <w:sz w:val="20"/>
        </w:rPr>
        <w:t xml:space="preserve">иземном слое атмосферы за границами </w:t>
      </w:r>
      <w:proofErr w:type="spellStart"/>
      <w:r w:rsidRPr="00E94C11">
        <w:rPr>
          <w:rFonts w:ascii="Arial" w:hAnsi="Arial" w:cs="Arial"/>
          <w:sz w:val="20"/>
        </w:rPr>
        <w:t>промплощадки</w:t>
      </w:r>
      <w:proofErr w:type="spellEnd"/>
      <w:r w:rsidRPr="00E94C11">
        <w:rPr>
          <w:rFonts w:ascii="Arial" w:hAnsi="Arial" w:cs="Arial"/>
          <w:sz w:val="20"/>
        </w:rPr>
        <w:t xml:space="preserve"> в ближайшей селитебной зоне незначительны и не превышают ПДК и фоновых значений.</w:t>
      </w:r>
    </w:p>
    <w:p w:rsidR="0027687A" w:rsidRPr="00E94C11" w:rsidRDefault="0027687A" w:rsidP="00442BB5">
      <w:pPr>
        <w:pStyle w:val="afffff0"/>
        <w:tabs>
          <w:tab w:val="left" w:pos="9355"/>
        </w:tabs>
        <w:spacing w:before="260" w:line="260" w:lineRule="exact"/>
        <w:ind w:left="0" w:right="0" w:firstLine="0"/>
        <w:rPr>
          <w:rFonts w:ascii="Arial" w:hAnsi="Arial" w:cs="Arial"/>
          <w:sz w:val="20"/>
        </w:rPr>
      </w:pPr>
      <w:proofErr w:type="gramStart"/>
      <w:r w:rsidRPr="00E94C11">
        <w:rPr>
          <w:rFonts w:ascii="Arial" w:hAnsi="Arial" w:cs="Arial"/>
          <w:sz w:val="20"/>
        </w:rPr>
        <w:t>Санитарно-защитная зона 500 м для Сахалинской ГРЭС–2 по фактору химического воздействия достаточна для обеспечения комфортного проживания населения и среды обитания.</w:t>
      </w:r>
      <w:proofErr w:type="gramEnd"/>
    </w:p>
    <w:p w:rsidR="0027687A" w:rsidRPr="00E94C11" w:rsidRDefault="0027687A" w:rsidP="00A56392">
      <w:pPr>
        <w:pStyle w:val="20"/>
        <w:rPr>
          <w:lang w:val="ru-RU"/>
        </w:rPr>
      </w:pPr>
      <w:bookmarkStart w:id="28" w:name="_Toc337821153"/>
      <w:r w:rsidRPr="00E94C11">
        <w:rPr>
          <w:lang w:val="ru-RU"/>
        </w:rPr>
        <w:t>Компоненты проекта и связанная инфраструктура</w:t>
      </w:r>
      <w:bookmarkEnd w:id="28"/>
    </w:p>
    <w:p w:rsidR="0027687A" w:rsidRDefault="0027687A" w:rsidP="00442BB5">
      <w:pPr>
        <w:pStyle w:val="afffff0"/>
        <w:spacing w:before="260" w:line="260" w:lineRule="exact"/>
        <w:ind w:left="0" w:right="0" w:firstLine="0"/>
        <w:rPr>
          <w:rFonts w:ascii="Arial" w:hAnsi="Arial" w:cs="Arial"/>
          <w:sz w:val="20"/>
          <w:lang w:eastAsia="en-US"/>
        </w:rPr>
      </w:pPr>
      <w:r>
        <w:rPr>
          <w:rFonts w:ascii="Arial" w:hAnsi="Arial" w:cs="Arial"/>
          <w:sz w:val="20"/>
          <w:lang w:eastAsia="en-US"/>
        </w:rPr>
        <w:t>П</w:t>
      </w:r>
      <w:r w:rsidRPr="00442BB5">
        <w:rPr>
          <w:rFonts w:ascii="Arial" w:hAnsi="Arial" w:cs="Arial"/>
          <w:sz w:val="20"/>
          <w:lang w:eastAsia="en-US"/>
        </w:rPr>
        <w:t>роектная документация на строительство Сахалинской</w:t>
      </w:r>
      <w:r>
        <w:rPr>
          <w:rFonts w:ascii="Arial" w:hAnsi="Arial" w:cs="Arial"/>
          <w:sz w:val="20"/>
          <w:lang w:eastAsia="en-US"/>
        </w:rPr>
        <w:t xml:space="preserve"> </w:t>
      </w:r>
      <w:r w:rsidRPr="00442BB5">
        <w:rPr>
          <w:rFonts w:ascii="Arial" w:hAnsi="Arial" w:cs="Arial"/>
          <w:sz w:val="20"/>
          <w:lang w:eastAsia="en-US"/>
        </w:rPr>
        <w:t>ГРЭС-2</w:t>
      </w:r>
      <w:r>
        <w:rPr>
          <w:rFonts w:ascii="Arial" w:hAnsi="Arial" w:cs="Arial"/>
          <w:sz w:val="20"/>
          <w:lang w:eastAsia="en-US"/>
        </w:rPr>
        <w:t xml:space="preserve"> </w:t>
      </w:r>
      <w:r w:rsidRPr="00442BB5">
        <w:rPr>
          <w:rFonts w:ascii="Arial" w:hAnsi="Arial" w:cs="Arial"/>
          <w:sz w:val="20"/>
          <w:lang w:eastAsia="en-US"/>
        </w:rPr>
        <w:t>разраб</w:t>
      </w:r>
      <w:r>
        <w:rPr>
          <w:rFonts w:ascii="Arial" w:hAnsi="Arial" w:cs="Arial"/>
          <w:sz w:val="20"/>
          <w:lang w:eastAsia="en-US"/>
        </w:rPr>
        <w:t xml:space="preserve">атывается </w:t>
      </w:r>
      <w:r w:rsidRPr="00442BB5">
        <w:rPr>
          <w:rFonts w:ascii="Arial" w:hAnsi="Arial" w:cs="Arial"/>
          <w:sz w:val="20"/>
          <w:lang w:eastAsia="en-US"/>
        </w:rPr>
        <w:t>на</w:t>
      </w:r>
      <w:r>
        <w:rPr>
          <w:rFonts w:ascii="Arial" w:hAnsi="Arial" w:cs="Arial"/>
          <w:sz w:val="20"/>
          <w:lang w:eastAsia="en-US"/>
        </w:rPr>
        <w:t xml:space="preserve"> </w:t>
      </w:r>
      <w:r w:rsidRPr="00442BB5">
        <w:rPr>
          <w:rFonts w:ascii="Arial" w:hAnsi="Arial" w:cs="Arial"/>
          <w:sz w:val="20"/>
          <w:lang w:eastAsia="en-US"/>
        </w:rPr>
        <w:t>полное</w:t>
      </w:r>
      <w:r>
        <w:rPr>
          <w:rFonts w:ascii="Arial" w:hAnsi="Arial" w:cs="Arial"/>
          <w:sz w:val="20"/>
          <w:lang w:eastAsia="en-US"/>
        </w:rPr>
        <w:t xml:space="preserve"> </w:t>
      </w:r>
      <w:r w:rsidRPr="00442BB5">
        <w:rPr>
          <w:rFonts w:ascii="Arial" w:hAnsi="Arial" w:cs="Arial"/>
          <w:sz w:val="20"/>
          <w:lang w:eastAsia="en-US"/>
        </w:rPr>
        <w:t>развитие</w:t>
      </w:r>
      <w:r>
        <w:rPr>
          <w:rFonts w:ascii="Arial" w:hAnsi="Arial" w:cs="Arial"/>
          <w:sz w:val="20"/>
          <w:lang w:eastAsia="en-US"/>
        </w:rPr>
        <w:t xml:space="preserve"> </w:t>
      </w:r>
      <w:r w:rsidRPr="00442BB5">
        <w:rPr>
          <w:rFonts w:ascii="Arial" w:hAnsi="Arial" w:cs="Arial"/>
          <w:sz w:val="20"/>
          <w:lang w:eastAsia="en-US"/>
        </w:rPr>
        <w:t>станции</w:t>
      </w:r>
      <w:r>
        <w:rPr>
          <w:rFonts w:ascii="Arial" w:hAnsi="Arial" w:cs="Arial"/>
          <w:sz w:val="20"/>
          <w:lang w:eastAsia="en-US"/>
        </w:rPr>
        <w:t xml:space="preserve"> </w:t>
      </w:r>
      <w:r w:rsidRPr="00442BB5">
        <w:rPr>
          <w:rFonts w:ascii="Arial" w:hAnsi="Arial" w:cs="Arial"/>
          <w:sz w:val="20"/>
          <w:lang w:eastAsia="en-US"/>
        </w:rPr>
        <w:t>установленной</w:t>
      </w:r>
      <w:r>
        <w:rPr>
          <w:rFonts w:ascii="Arial" w:hAnsi="Arial" w:cs="Arial"/>
          <w:sz w:val="20"/>
          <w:lang w:eastAsia="en-US"/>
        </w:rPr>
        <w:t xml:space="preserve"> </w:t>
      </w:r>
      <w:r w:rsidRPr="00442BB5">
        <w:rPr>
          <w:rFonts w:ascii="Arial" w:hAnsi="Arial" w:cs="Arial"/>
          <w:sz w:val="20"/>
          <w:lang w:eastAsia="en-US"/>
        </w:rPr>
        <w:t xml:space="preserve">электрической мощностью 360 МВт с выделением </w:t>
      </w:r>
      <w:r>
        <w:rPr>
          <w:rFonts w:ascii="Arial" w:hAnsi="Arial" w:cs="Arial"/>
          <w:sz w:val="20"/>
          <w:lang w:eastAsia="en-US"/>
        </w:rPr>
        <w:t>очередей</w:t>
      </w:r>
      <w:r w:rsidRPr="00442BB5">
        <w:rPr>
          <w:rFonts w:ascii="Arial" w:hAnsi="Arial" w:cs="Arial"/>
          <w:sz w:val="20"/>
          <w:lang w:eastAsia="en-US"/>
        </w:rPr>
        <w:t>.</w:t>
      </w:r>
      <w:r>
        <w:rPr>
          <w:rFonts w:ascii="Arial" w:hAnsi="Arial" w:cs="Arial"/>
          <w:sz w:val="20"/>
          <w:lang w:eastAsia="en-US"/>
        </w:rPr>
        <w:t xml:space="preserve"> Данный подход обусловлен прогнозом ситуации </w:t>
      </w:r>
      <w:r w:rsidRPr="00442BB5">
        <w:rPr>
          <w:rFonts w:ascii="Arial" w:hAnsi="Arial" w:cs="Arial"/>
          <w:sz w:val="20"/>
          <w:lang w:eastAsia="en-US"/>
        </w:rPr>
        <w:t>по энергопотреблению</w:t>
      </w:r>
      <w:r>
        <w:rPr>
          <w:rFonts w:ascii="Arial" w:hAnsi="Arial" w:cs="Arial"/>
          <w:sz w:val="20"/>
          <w:lang w:eastAsia="en-US"/>
        </w:rPr>
        <w:t xml:space="preserve"> </w:t>
      </w:r>
      <w:r w:rsidRPr="00442BB5">
        <w:rPr>
          <w:rFonts w:ascii="Arial" w:hAnsi="Arial" w:cs="Arial"/>
          <w:sz w:val="20"/>
          <w:lang w:eastAsia="en-US"/>
        </w:rPr>
        <w:t>о. Сахалин</w:t>
      </w:r>
      <w:r w:rsidRPr="009B3A88">
        <w:rPr>
          <w:rFonts w:ascii="Arial" w:hAnsi="Arial" w:cs="Arial"/>
          <w:sz w:val="20"/>
          <w:lang w:eastAsia="en-US"/>
        </w:rPr>
        <w:t xml:space="preserve"> </w:t>
      </w:r>
      <w:r w:rsidRPr="00442BB5">
        <w:rPr>
          <w:rFonts w:ascii="Arial" w:hAnsi="Arial" w:cs="Arial"/>
          <w:sz w:val="20"/>
          <w:lang w:eastAsia="en-US"/>
        </w:rPr>
        <w:t>на ближайшую перспективу</w:t>
      </w:r>
      <w:r>
        <w:rPr>
          <w:rFonts w:ascii="Arial" w:hAnsi="Arial" w:cs="Arial"/>
          <w:sz w:val="20"/>
          <w:lang w:eastAsia="en-US"/>
        </w:rPr>
        <w:t xml:space="preserve">. </w:t>
      </w:r>
    </w:p>
    <w:p w:rsidR="0027687A" w:rsidRDefault="0027687A" w:rsidP="00442BB5">
      <w:pPr>
        <w:pStyle w:val="afffff0"/>
        <w:spacing w:before="260" w:line="260" w:lineRule="exact"/>
        <w:ind w:left="0" w:right="0" w:firstLine="0"/>
        <w:rPr>
          <w:rFonts w:ascii="Arial" w:hAnsi="Arial" w:cs="Arial"/>
          <w:sz w:val="20"/>
          <w:lang w:eastAsia="en-US"/>
        </w:rPr>
      </w:pPr>
      <w:r>
        <w:rPr>
          <w:rFonts w:ascii="Arial" w:hAnsi="Arial" w:cs="Arial"/>
          <w:sz w:val="20"/>
          <w:lang w:eastAsia="en-US"/>
        </w:rPr>
        <w:t>Срок ввода 1-ой очереди станции (110 МВт,15 Гкал/ч) – 2016 год.</w:t>
      </w:r>
    </w:p>
    <w:p w:rsidR="0027687A" w:rsidRDefault="0027687A" w:rsidP="00442BB5">
      <w:pPr>
        <w:pStyle w:val="afffff0"/>
        <w:spacing w:before="260" w:line="260" w:lineRule="exact"/>
        <w:ind w:left="0" w:right="0" w:firstLine="0"/>
        <w:rPr>
          <w:rFonts w:ascii="Arial" w:hAnsi="Arial" w:cs="Arial"/>
          <w:sz w:val="20"/>
          <w:lang w:eastAsia="en-US"/>
        </w:rPr>
      </w:pPr>
      <w:r>
        <w:rPr>
          <w:rFonts w:ascii="Arial" w:hAnsi="Arial" w:cs="Arial"/>
          <w:sz w:val="20"/>
          <w:lang w:eastAsia="en-US"/>
        </w:rPr>
        <w:t>Состав основного оборудования 1-ой очереди станции:</w:t>
      </w:r>
    </w:p>
    <w:p w:rsidR="0027687A" w:rsidRPr="00442BB5" w:rsidRDefault="0027687A" w:rsidP="00522EE8">
      <w:pPr>
        <w:spacing w:line="260" w:lineRule="exact"/>
        <w:ind w:right="284" w:firstLine="426"/>
        <w:rPr>
          <w:rFonts w:ascii="Arial" w:hAnsi="Arial" w:cs="Arial"/>
          <w:sz w:val="20"/>
          <w:szCs w:val="20"/>
          <w:lang w:val="ru-RU"/>
        </w:rPr>
      </w:pPr>
      <w:r w:rsidRPr="00442BB5">
        <w:rPr>
          <w:rFonts w:ascii="Arial" w:hAnsi="Arial" w:cs="Arial"/>
          <w:sz w:val="20"/>
          <w:szCs w:val="20"/>
          <w:lang w:val="ru-RU"/>
        </w:rPr>
        <w:t>-  Паротурбин</w:t>
      </w:r>
      <w:r>
        <w:rPr>
          <w:rFonts w:ascii="Arial" w:hAnsi="Arial" w:cs="Arial"/>
          <w:sz w:val="20"/>
          <w:szCs w:val="20"/>
          <w:lang w:val="ru-RU"/>
        </w:rPr>
        <w:t>ная установка единичной мощностью</w:t>
      </w:r>
      <w:r w:rsidRPr="00442BB5">
        <w:rPr>
          <w:rFonts w:ascii="Arial" w:hAnsi="Arial" w:cs="Arial"/>
          <w:sz w:val="20"/>
          <w:szCs w:val="20"/>
          <w:lang w:val="ru-RU"/>
        </w:rPr>
        <w:t xml:space="preserve"> 60 МВт</w:t>
      </w:r>
      <w:r>
        <w:rPr>
          <w:rFonts w:ascii="Arial" w:hAnsi="Arial" w:cs="Arial"/>
          <w:sz w:val="20"/>
          <w:szCs w:val="20"/>
          <w:lang w:val="ru-RU"/>
        </w:rPr>
        <w:t xml:space="preserve"> (2 шт.)</w:t>
      </w:r>
    </w:p>
    <w:p w:rsidR="0027687A" w:rsidRPr="00442BB5" w:rsidRDefault="0027687A" w:rsidP="00522EE8">
      <w:pPr>
        <w:spacing w:line="260" w:lineRule="exact"/>
        <w:ind w:right="284" w:firstLine="426"/>
        <w:rPr>
          <w:rFonts w:ascii="Arial" w:hAnsi="Arial" w:cs="Arial"/>
          <w:sz w:val="20"/>
          <w:szCs w:val="20"/>
          <w:lang w:val="ru-RU"/>
        </w:rPr>
      </w:pPr>
      <w:r>
        <w:rPr>
          <w:rFonts w:ascii="Arial" w:hAnsi="Arial" w:cs="Arial"/>
          <w:sz w:val="20"/>
          <w:szCs w:val="20"/>
          <w:lang w:val="ru-RU"/>
        </w:rPr>
        <w:t xml:space="preserve">-  </w:t>
      </w:r>
      <w:r w:rsidRPr="00442BB5">
        <w:rPr>
          <w:rFonts w:ascii="Arial" w:hAnsi="Arial" w:cs="Arial"/>
          <w:sz w:val="20"/>
          <w:szCs w:val="20"/>
          <w:lang w:val="ru-RU"/>
        </w:rPr>
        <w:t>Паровой котел</w:t>
      </w:r>
      <w:r>
        <w:rPr>
          <w:rFonts w:ascii="Arial" w:hAnsi="Arial" w:cs="Arial"/>
          <w:sz w:val="20"/>
          <w:szCs w:val="20"/>
          <w:lang w:val="ru-RU"/>
        </w:rPr>
        <w:t xml:space="preserve"> (2 шт.)</w:t>
      </w:r>
      <w:r w:rsidRPr="00442BB5">
        <w:rPr>
          <w:rFonts w:ascii="Arial" w:hAnsi="Arial" w:cs="Arial"/>
          <w:sz w:val="20"/>
          <w:szCs w:val="20"/>
          <w:lang w:val="ru-RU"/>
        </w:rPr>
        <w:t>.</w:t>
      </w:r>
    </w:p>
    <w:p w:rsidR="0027687A" w:rsidRDefault="0027687A" w:rsidP="00442BB5">
      <w:pPr>
        <w:pStyle w:val="afffff0"/>
        <w:spacing w:before="260" w:line="260" w:lineRule="exact"/>
        <w:ind w:left="0" w:right="0" w:firstLine="0"/>
        <w:rPr>
          <w:rFonts w:ascii="Arial" w:hAnsi="Arial" w:cs="Arial"/>
          <w:sz w:val="20"/>
          <w:u w:val="single"/>
          <w:lang w:eastAsia="en-US"/>
        </w:rPr>
      </w:pPr>
      <w:r w:rsidRPr="007A36F6">
        <w:rPr>
          <w:rFonts w:ascii="Arial" w:hAnsi="Arial" w:cs="Arial"/>
          <w:sz w:val="20"/>
          <w:u w:val="single"/>
          <w:lang w:eastAsia="en-US"/>
        </w:rPr>
        <w:t>Состав инфраструктуры станции</w:t>
      </w:r>
    </w:p>
    <w:p w:rsidR="0027687A" w:rsidRPr="007A36F6" w:rsidRDefault="0027687A" w:rsidP="007A36F6">
      <w:pPr>
        <w:pStyle w:val="afffff0"/>
        <w:numPr>
          <w:ilvl w:val="0"/>
          <w:numId w:val="34"/>
        </w:numPr>
        <w:spacing w:before="260" w:line="240" w:lineRule="auto"/>
        <w:ind w:right="0"/>
        <w:contextualSpacing/>
        <w:rPr>
          <w:rFonts w:ascii="Arial" w:hAnsi="Arial" w:cs="Arial"/>
          <w:sz w:val="20"/>
          <w:lang w:eastAsia="en-US"/>
        </w:rPr>
      </w:pPr>
      <w:r w:rsidRPr="007A36F6">
        <w:rPr>
          <w:rFonts w:ascii="Arial" w:hAnsi="Arial" w:cs="Arial"/>
          <w:sz w:val="20"/>
          <w:lang w:eastAsia="en-US"/>
        </w:rPr>
        <w:t>Систем</w:t>
      </w:r>
      <w:r>
        <w:rPr>
          <w:rFonts w:ascii="Arial" w:hAnsi="Arial" w:cs="Arial"/>
          <w:sz w:val="20"/>
          <w:lang w:eastAsia="en-US"/>
        </w:rPr>
        <w:t>а</w:t>
      </w:r>
      <w:r w:rsidRPr="007A36F6">
        <w:rPr>
          <w:rFonts w:ascii="Arial" w:hAnsi="Arial" w:cs="Arial"/>
          <w:sz w:val="20"/>
          <w:lang w:eastAsia="en-US"/>
        </w:rPr>
        <w:t xml:space="preserve"> </w:t>
      </w:r>
      <w:proofErr w:type="spellStart"/>
      <w:r w:rsidRPr="007A36F6">
        <w:rPr>
          <w:rFonts w:ascii="Arial" w:hAnsi="Arial" w:cs="Arial"/>
          <w:sz w:val="20"/>
          <w:lang w:eastAsia="en-US"/>
        </w:rPr>
        <w:t>золошлакоудаления</w:t>
      </w:r>
      <w:proofErr w:type="spellEnd"/>
      <w:r w:rsidRPr="007A36F6">
        <w:rPr>
          <w:rFonts w:ascii="Arial" w:hAnsi="Arial" w:cs="Arial"/>
          <w:sz w:val="20"/>
          <w:lang w:eastAsia="en-US"/>
        </w:rPr>
        <w:t xml:space="preserve"> (ЗШУ);</w:t>
      </w:r>
    </w:p>
    <w:p w:rsidR="0027687A" w:rsidRPr="007A36F6" w:rsidRDefault="0027687A" w:rsidP="007A36F6">
      <w:pPr>
        <w:pStyle w:val="afffff0"/>
        <w:numPr>
          <w:ilvl w:val="0"/>
          <w:numId w:val="34"/>
        </w:numPr>
        <w:spacing w:before="260" w:line="240" w:lineRule="auto"/>
        <w:ind w:right="0"/>
        <w:contextualSpacing/>
        <w:rPr>
          <w:rFonts w:ascii="Arial" w:hAnsi="Arial" w:cs="Arial"/>
          <w:sz w:val="20"/>
          <w:lang w:eastAsia="en-US"/>
        </w:rPr>
      </w:pPr>
      <w:r w:rsidRPr="007A36F6">
        <w:rPr>
          <w:rFonts w:ascii="Arial" w:hAnsi="Arial" w:cs="Arial"/>
          <w:sz w:val="20"/>
          <w:lang w:eastAsia="en-US"/>
        </w:rPr>
        <w:t>Система хозяйственно-питьевого и технического водоснабжения</w:t>
      </w:r>
      <w:r>
        <w:rPr>
          <w:rFonts w:ascii="Arial" w:hAnsi="Arial" w:cs="Arial"/>
          <w:sz w:val="20"/>
          <w:lang w:eastAsia="en-US"/>
        </w:rPr>
        <w:t>;</w:t>
      </w:r>
    </w:p>
    <w:p w:rsidR="0027687A" w:rsidRPr="007A36F6" w:rsidRDefault="0027687A" w:rsidP="007A36F6">
      <w:pPr>
        <w:pStyle w:val="afffff0"/>
        <w:numPr>
          <w:ilvl w:val="0"/>
          <w:numId w:val="34"/>
        </w:numPr>
        <w:spacing w:before="260" w:line="240" w:lineRule="auto"/>
        <w:ind w:right="0"/>
        <w:contextualSpacing/>
        <w:rPr>
          <w:rFonts w:ascii="Arial" w:hAnsi="Arial" w:cs="Arial"/>
          <w:sz w:val="20"/>
          <w:lang w:eastAsia="en-US"/>
        </w:rPr>
      </w:pPr>
      <w:r w:rsidRPr="007A36F6">
        <w:rPr>
          <w:rFonts w:ascii="Arial" w:hAnsi="Arial" w:cs="Arial"/>
          <w:sz w:val="20"/>
          <w:lang w:eastAsia="en-US"/>
        </w:rPr>
        <w:t>Подъездная железная дорога</w:t>
      </w:r>
      <w:r>
        <w:rPr>
          <w:rFonts w:ascii="Arial" w:hAnsi="Arial" w:cs="Arial"/>
          <w:sz w:val="20"/>
          <w:lang w:eastAsia="en-US"/>
        </w:rPr>
        <w:t>;</w:t>
      </w:r>
    </w:p>
    <w:p w:rsidR="0027687A" w:rsidRPr="007A36F6" w:rsidRDefault="0027687A" w:rsidP="007A36F6">
      <w:pPr>
        <w:pStyle w:val="afffff0"/>
        <w:numPr>
          <w:ilvl w:val="0"/>
          <w:numId w:val="34"/>
        </w:numPr>
        <w:spacing w:before="260" w:line="240" w:lineRule="auto"/>
        <w:ind w:right="0"/>
        <w:contextualSpacing/>
        <w:rPr>
          <w:rFonts w:ascii="Arial" w:hAnsi="Arial" w:cs="Arial"/>
          <w:sz w:val="20"/>
          <w:lang w:eastAsia="en-US"/>
        </w:rPr>
      </w:pPr>
      <w:r w:rsidRPr="007A36F6">
        <w:rPr>
          <w:rFonts w:ascii="Arial" w:hAnsi="Arial" w:cs="Arial"/>
          <w:sz w:val="20"/>
          <w:lang w:eastAsia="en-US"/>
        </w:rPr>
        <w:t>Схема выдачи электрической мощности</w:t>
      </w:r>
      <w:r>
        <w:rPr>
          <w:rFonts w:ascii="Arial" w:hAnsi="Arial" w:cs="Arial"/>
          <w:sz w:val="20"/>
          <w:lang w:eastAsia="en-US"/>
        </w:rPr>
        <w:t>;</w:t>
      </w:r>
      <w:r w:rsidRPr="007A36F6">
        <w:rPr>
          <w:rFonts w:ascii="Arial" w:hAnsi="Arial" w:cs="Arial"/>
          <w:sz w:val="20"/>
          <w:lang w:eastAsia="en-US"/>
        </w:rPr>
        <w:t xml:space="preserve"> </w:t>
      </w:r>
    </w:p>
    <w:p w:rsidR="0027687A" w:rsidRDefault="0027687A" w:rsidP="007A36F6">
      <w:pPr>
        <w:pStyle w:val="afffff0"/>
        <w:numPr>
          <w:ilvl w:val="0"/>
          <w:numId w:val="34"/>
        </w:numPr>
        <w:spacing w:before="260" w:line="240" w:lineRule="auto"/>
        <w:ind w:right="0"/>
        <w:contextualSpacing/>
        <w:rPr>
          <w:rFonts w:ascii="Arial" w:hAnsi="Arial" w:cs="Arial"/>
          <w:sz w:val="20"/>
          <w:lang w:eastAsia="en-US"/>
        </w:rPr>
      </w:pPr>
      <w:r w:rsidRPr="007A36F6">
        <w:rPr>
          <w:rFonts w:ascii="Arial" w:hAnsi="Arial" w:cs="Arial"/>
          <w:sz w:val="20"/>
          <w:lang w:eastAsia="en-US"/>
        </w:rPr>
        <w:t>Подъездные автодороги</w:t>
      </w:r>
      <w:r>
        <w:rPr>
          <w:rFonts w:ascii="Arial" w:hAnsi="Arial" w:cs="Arial"/>
          <w:sz w:val="20"/>
          <w:lang w:eastAsia="en-US"/>
        </w:rPr>
        <w:t>.</w:t>
      </w:r>
    </w:p>
    <w:p w:rsidR="0027687A" w:rsidRPr="007A36F6" w:rsidRDefault="0027687A" w:rsidP="007A36F6">
      <w:pPr>
        <w:pStyle w:val="afffff0"/>
        <w:spacing w:before="260" w:line="360" w:lineRule="auto"/>
        <w:ind w:left="720" w:right="0" w:firstLine="0"/>
        <w:contextualSpacing/>
        <w:rPr>
          <w:rFonts w:ascii="Arial" w:hAnsi="Arial" w:cs="Arial"/>
          <w:sz w:val="20"/>
          <w:lang w:eastAsia="en-US"/>
        </w:rPr>
      </w:pPr>
    </w:p>
    <w:p w:rsidR="0027687A" w:rsidRDefault="0027687A" w:rsidP="007A36F6">
      <w:pPr>
        <w:pStyle w:val="afffff0"/>
        <w:spacing w:before="260" w:line="240" w:lineRule="auto"/>
        <w:ind w:left="0" w:right="-2" w:firstLine="0"/>
        <w:contextualSpacing/>
        <w:rPr>
          <w:rFonts w:ascii="Arial" w:hAnsi="Arial" w:cs="Arial"/>
          <w:sz w:val="20"/>
          <w:lang w:eastAsia="en-US"/>
        </w:rPr>
      </w:pPr>
      <w:proofErr w:type="gramStart"/>
      <w:r w:rsidRPr="00522EE8">
        <w:rPr>
          <w:rFonts w:ascii="Arial" w:hAnsi="Arial" w:cs="Arial"/>
          <w:sz w:val="20"/>
          <w:lang w:eastAsia="en-US"/>
        </w:rPr>
        <w:t>Согласно СанПиН 2.2.1/2.1.1.1200 – 03 «Санитарно-защитные зоны и санитарная классификация предприятий, сооружений и иных объектов» с изменениями №1, №2, №3 ГРЭС электрической мощностью  ниже 600 МВт, работающие на угольном и мазутном топливе, относятся к предприятиям 2 класса с СЗЗ не менее 500 м (раздел 7.1.10 «Производство тепловой и электрической энергии при сжигании минерального топлива).</w:t>
      </w:r>
      <w:proofErr w:type="gramEnd"/>
    </w:p>
    <w:p w:rsidR="0027687A" w:rsidRPr="00522EE8" w:rsidRDefault="0027687A" w:rsidP="007A36F6">
      <w:pPr>
        <w:pStyle w:val="afffff0"/>
        <w:spacing w:before="260" w:line="240" w:lineRule="auto"/>
        <w:ind w:left="0" w:right="-2" w:firstLine="0"/>
        <w:contextualSpacing/>
        <w:rPr>
          <w:rFonts w:ascii="Arial" w:hAnsi="Arial" w:cs="Arial"/>
          <w:sz w:val="20"/>
          <w:lang w:eastAsia="en-US"/>
        </w:rPr>
      </w:pPr>
    </w:p>
    <w:p w:rsidR="0027687A" w:rsidRDefault="0027687A" w:rsidP="007A36F6">
      <w:pPr>
        <w:pStyle w:val="afffff0"/>
        <w:spacing w:before="260" w:line="240" w:lineRule="auto"/>
        <w:ind w:left="0" w:right="-2" w:firstLine="0"/>
        <w:contextualSpacing/>
        <w:rPr>
          <w:rFonts w:ascii="Arial" w:hAnsi="Arial" w:cs="Arial"/>
          <w:sz w:val="20"/>
          <w:lang w:eastAsia="en-US"/>
        </w:rPr>
      </w:pPr>
      <w:r w:rsidRPr="00522EE8">
        <w:rPr>
          <w:rFonts w:ascii="Arial" w:hAnsi="Arial" w:cs="Arial"/>
          <w:sz w:val="20"/>
          <w:lang w:eastAsia="en-US"/>
        </w:rPr>
        <w:t xml:space="preserve">Ближайшая жилая застройка - поселок Ильинский - находится на расстоянии более 5 км от границы </w:t>
      </w:r>
      <w:proofErr w:type="spellStart"/>
      <w:r w:rsidRPr="00522EE8">
        <w:rPr>
          <w:rFonts w:ascii="Arial" w:hAnsi="Arial" w:cs="Arial"/>
          <w:sz w:val="20"/>
          <w:lang w:eastAsia="en-US"/>
        </w:rPr>
        <w:t>промплощадки</w:t>
      </w:r>
      <w:proofErr w:type="spellEnd"/>
      <w:r w:rsidRPr="00522EE8">
        <w:rPr>
          <w:rFonts w:ascii="Arial" w:hAnsi="Arial" w:cs="Arial"/>
          <w:sz w:val="20"/>
          <w:lang w:eastAsia="en-US"/>
        </w:rPr>
        <w:t>. Нормативное расстояние до селитебной зоны выдержано, т.е. в границах санитарно-защитной зоны жилая застройка отсутствует.</w:t>
      </w:r>
    </w:p>
    <w:p w:rsidR="0027687A" w:rsidRPr="00522EE8" w:rsidRDefault="0027687A" w:rsidP="007A36F6">
      <w:pPr>
        <w:pStyle w:val="afffff0"/>
        <w:spacing w:before="260" w:line="240" w:lineRule="auto"/>
        <w:ind w:left="0" w:right="-2" w:firstLine="0"/>
        <w:contextualSpacing/>
        <w:rPr>
          <w:rFonts w:ascii="Arial" w:hAnsi="Arial" w:cs="Arial"/>
          <w:sz w:val="20"/>
          <w:lang w:eastAsia="en-US"/>
        </w:rPr>
      </w:pPr>
    </w:p>
    <w:p w:rsidR="0027687A" w:rsidRDefault="0027687A" w:rsidP="007A36F6">
      <w:pPr>
        <w:pStyle w:val="afffff0"/>
        <w:spacing w:before="260" w:line="240" w:lineRule="auto"/>
        <w:ind w:left="0" w:right="-2" w:firstLine="0"/>
        <w:contextualSpacing/>
        <w:rPr>
          <w:rFonts w:ascii="Arial" w:hAnsi="Arial" w:cs="Arial"/>
          <w:sz w:val="20"/>
          <w:lang w:eastAsia="en-US"/>
        </w:rPr>
      </w:pPr>
      <w:r w:rsidRPr="00522EE8">
        <w:rPr>
          <w:rFonts w:ascii="Arial" w:hAnsi="Arial" w:cs="Arial"/>
          <w:sz w:val="20"/>
          <w:lang w:eastAsia="en-US"/>
        </w:rPr>
        <w:t xml:space="preserve">Разработан Проект обоснования размеров санитарно-защитной зоны Сахалинской ГРЭС-2 (основной производственный комплекс, внутриплощадочные объекты). </w:t>
      </w:r>
      <w:proofErr w:type="gramStart"/>
      <w:r w:rsidRPr="00522EE8">
        <w:rPr>
          <w:rFonts w:ascii="Arial" w:hAnsi="Arial" w:cs="Arial"/>
          <w:sz w:val="20"/>
          <w:lang w:eastAsia="en-US"/>
        </w:rPr>
        <w:t>Для</w:t>
      </w:r>
      <w:proofErr w:type="gramEnd"/>
      <w:r w:rsidRPr="00522EE8">
        <w:rPr>
          <w:rFonts w:ascii="Arial" w:hAnsi="Arial" w:cs="Arial"/>
          <w:sz w:val="20"/>
          <w:lang w:eastAsia="en-US"/>
        </w:rPr>
        <w:t xml:space="preserve"> </w:t>
      </w:r>
      <w:proofErr w:type="gramStart"/>
      <w:r w:rsidRPr="00522EE8">
        <w:rPr>
          <w:rFonts w:ascii="Arial" w:hAnsi="Arial" w:cs="Arial"/>
          <w:sz w:val="20"/>
          <w:lang w:eastAsia="en-US"/>
        </w:rPr>
        <w:t>Сахалинской</w:t>
      </w:r>
      <w:proofErr w:type="gramEnd"/>
      <w:r w:rsidRPr="00522EE8">
        <w:rPr>
          <w:rFonts w:ascii="Arial" w:hAnsi="Arial" w:cs="Arial"/>
          <w:sz w:val="20"/>
          <w:lang w:eastAsia="en-US"/>
        </w:rPr>
        <w:t xml:space="preserve"> ГРЭС-2 расчетная санитарно-защитная зона установлена 500 м от границ </w:t>
      </w:r>
      <w:proofErr w:type="spellStart"/>
      <w:r w:rsidRPr="00522EE8">
        <w:rPr>
          <w:rFonts w:ascii="Arial" w:hAnsi="Arial" w:cs="Arial"/>
          <w:sz w:val="20"/>
          <w:lang w:eastAsia="en-US"/>
        </w:rPr>
        <w:t>промплощадки</w:t>
      </w:r>
      <w:proofErr w:type="spellEnd"/>
      <w:r w:rsidRPr="00522EE8">
        <w:rPr>
          <w:rFonts w:ascii="Arial" w:hAnsi="Arial" w:cs="Arial"/>
          <w:sz w:val="20"/>
          <w:lang w:eastAsia="en-US"/>
        </w:rPr>
        <w:t xml:space="preserve">. По Проекту обоснования размеров санитарно-защитной зоны Сахалинской ГРЭС-2 получено Экспертное заключение ФБУЗ «Центр гигиены и эпидемиологии в Сахалинской области» и Санитарно-эпидемиологическое заключение </w:t>
      </w:r>
      <w:proofErr w:type="spellStart"/>
      <w:r w:rsidRPr="00522EE8">
        <w:rPr>
          <w:rFonts w:ascii="Arial" w:hAnsi="Arial" w:cs="Arial"/>
          <w:sz w:val="20"/>
          <w:lang w:eastAsia="en-US"/>
        </w:rPr>
        <w:t>Роспотребнадзора</w:t>
      </w:r>
      <w:proofErr w:type="spellEnd"/>
      <w:r w:rsidRPr="00522EE8">
        <w:rPr>
          <w:rFonts w:ascii="Arial" w:hAnsi="Arial" w:cs="Arial"/>
          <w:sz w:val="20"/>
          <w:lang w:eastAsia="en-US"/>
        </w:rPr>
        <w:t>.</w:t>
      </w:r>
    </w:p>
    <w:p w:rsidR="0027687A" w:rsidRPr="00522EE8" w:rsidRDefault="0027687A" w:rsidP="007A36F6">
      <w:pPr>
        <w:pStyle w:val="afffff0"/>
        <w:spacing w:before="260" w:line="240" w:lineRule="auto"/>
        <w:ind w:left="0" w:right="-2" w:firstLine="0"/>
        <w:contextualSpacing/>
        <w:rPr>
          <w:rFonts w:ascii="Arial" w:hAnsi="Arial" w:cs="Arial"/>
          <w:sz w:val="20"/>
          <w:lang w:eastAsia="en-US"/>
        </w:rPr>
      </w:pPr>
    </w:p>
    <w:p w:rsidR="0027687A" w:rsidRDefault="0027687A" w:rsidP="007A36F6">
      <w:pPr>
        <w:pStyle w:val="afffff0"/>
        <w:spacing w:before="260" w:line="240" w:lineRule="auto"/>
        <w:ind w:left="0" w:right="-2" w:firstLine="0"/>
        <w:contextualSpacing/>
        <w:rPr>
          <w:rFonts w:ascii="Arial" w:hAnsi="Arial" w:cs="Arial"/>
          <w:sz w:val="20"/>
          <w:lang w:eastAsia="en-US"/>
        </w:rPr>
      </w:pPr>
      <w:r w:rsidRPr="00522EE8">
        <w:rPr>
          <w:rFonts w:ascii="Arial" w:hAnsi="Arial" w:cs="Arial"/>
          <w:sz w:val="20"/>
          <w:lang w:eastAsia="en-US"/>
        </w:rPr>
        <w:t xml:space="preserve">Кроме того, ГРЭС имеет 2 проектируемых </w:t>
      </w:r>
      <w:proofErr w:type="spellStart"/>
      <w:r w:rsidRPr="00522EE8">
        <w:rPr>
          <w:rFonts w:ascii="Arial" w:hAnsi="Arial" w:cs="Arial"/>
          <w:sz w:val="20"/>
          <w:lang w:eastAsia="en-US"/>
        </w:rPr>
        <w:t>золоотвала</w:t>
      </w:r>
      <w:proofErr w:type="spellEnd"/>
      <w:r w:rsidRPr="00522EE8">
        <w:rPr>
          <w:rFonts w:ascii="Arial" w:hAnsi="Arial" w:cs="Arial"/>
          <w:sz w:val="20"/>
          <w:lang w:eastAsia="en-US"/>
        </w:rPr>
        <w:t xml:space="preserve">: </w:t>
      </w:r>
      <w:proofErr w:type="spellStart"/>
      <w:r w:rsidRPr="00522EE8">
        <w:rPr>
          <w:rFonts w:ascii="Arial" w:hAnsi="Arial" w:cs="Arial"/>
          <w:sz w:val="20"/>
          <w:lang w:eastAsia="en-US"/>
        </w:rPr>
        <w:t>гидрошламоотвал</w:t>
      </w:r>
      <w:proofErr w:type="spellEnd"/>
      <w:r w:rsidRPr="00522EE8">
        <w:rPr>
          <w:rFonts w:ascii="Arial" w:hAnsi="Arial" w:cs="Arial"/>
          <w:sz w:val="20"/>
          <w:lang w:eastAsia="en-US"/>
        </w:rPr>
        <w:t xml:space="preserve"> (для накопления  шлака) и сухой </w:t>
      </w:r>
      <w:proofErr w:type="spellStart"/>
      <w:r w:rsidRPr="00522EE8">
        <w:rPr>
          <w:rFonts w:ascii="Arial" w:hAnsi="Arial" w:cs="Arial"/>
          <w:sz w:val="20"/>
          <w:lang w:eastAsia="en-US"/>
        </w:rPr>
        <w:t>золоотвал</w:t>
      </w:r>
      <w:proofErr w:type="spellEnd"/>
      <w:r w:rsidRPr="00522EE8">
        <w:rPr>
          <w:rFonts w:ascii="Arial" w:hAnsi="Arial" w:cs="Arial"/>
          <w:sz w:val="20"/>
          <w:lang w:eastAsia="en-US"/>
        </w:rPr>
        <w:t xml:space="preserve"> – для накопления золы. Согласно техническому заданию проектирование </w:t>
      </w:r>
      <w:proofErr w:type="spellStart"/>
      <w:r w:rsidRPr="00522EE8">
        <w:rPr>
          <w:rFonts w:ascii="Arial" w:hAnsi="Arial" w:cs="Arial"/>
          <w:sz w:val="20"/>
          <w:lang w:eastAsia="en-US"/>
        </w:rPr>
        <w:t>золоотвалов</w:t>
      </w:r>
      <w:proofErr w:type="spellEnd"/>
      <w:r w:rsidRPr="00522EE8">
        <w:rPr>
          <w:rFonts w:ascii="Arial" w:hAnsi="Arial" w:cs="Arial"/>
          <w:sz w:val="20"/>
          <w:lang w:eastAsia="en-US"/>
        </w:rPr>
        <w:t xml:space="preserve"> происходит по отдельному проекту (титулу). В настоящее время идет разработка данных проектных материалов.  </w:t>
      </w:r>
      <w:proofErr w:type="spellStart"/>
      <w:r w:rsidRPr="00522EE8">
        <w:rPr>
          <w:rFonts w:ascii="Arial" w:hAnsi="Arial" w:cs="Arial"/>
          <w:sz w:val="20"/>
          <w:lang w:eastAsia="en-US"/>
        </w:rPr>
        <w:t>Гидрозолоотвал</w:t>
      </w:r>
      <w:proofErr w:type="spellEnd"/>
      <w:r w:rsidRPr="00522EE8">
        <w:rPr>
          <w:rFonts w:ascii="Arial" w:hAnsi="Arial" w:cs="Arial"/>
          <w:sz w:val="20"/>
          <w:lang w:eastAsia="en-US"/>
        </w:rPr>
        <w:t xml:space="preserve"> расположен  к югу от основной площадки на расстоянии порядка  100 м,  сухой </w:t>
      </w:r>
      <w:proofErr w:type="spellStart"/>
      <w:r w:rsidRPr="00522EE8">
        <w:rPr>
          <w:rFonts w:ascii="Arial" w:hAnsi="Arial" w:cs="Arial"/>
          <w:sz w:val="20"/>
          <w:lang w:eastAsia="en-US"/>
        </w:rPr>
        <w:t>золоотвал</w:t>
      </w:r>
      <w:proofErr w:type="spellEnd"/>
      <w:r w:rsidRPr="00522EE8">
        <w:rPr>
          <w:rFonts w:ascii="Arial" w:hAnsi="Arial" w:cs="Arial"/>
          <w:sz w:val="20"/>
          <w:lang w:eastAsia="en-US"/>
        </w:rPr>
        <w:t xml:space="preserve"> к северо-востоку от основной площадки на расстоянии порядка 1,2 км. </w:t>
      </w:r>
    </w:p>
    <w:p w:rsidR="0027687A" w:rsidRPr="00522EE8" w:rsidRDefault="0027687A" w:rsidP="007A36F6">
      <w:pPr>
        <w:pStyle w:val="afffff0"/>
        <w:spacing w:before="260" w:line="240" w:lineRule="auto"/>
        <w:ind w:left="0" w:right="-2" w:firstLine="0"/>
        <w:contextualSpacing/>
        <w:rPr>
          <w:rFonts w:ascii="Arial" w:hAnsi="Arial" w:cs="Arial"/>
          <w:sz w:val="20"/>
          <w:lang w:eastAsia="en-US"/>
        </w:rPr>
      </w:pPr>
    </w:p>
    <w:p w:rsidR="0027687A" w:rsidRDefault="0027687A" w:rsidP="007A36F6">
      <w:pPr>
        <w:pStyle w:val="afffff0"/>
        <w:spacing w:before="260" w:line="240" w:lineRule="auto"/>
        <w:ind w:left="0" w:right="-2" w:firstLine="0"/>
        <w:contextualSpacing/>
        <w:rPr>
          <w:rFonts w:ascii="Arial" w:hAnsi="Arial" w:cs="Arial"/>
          <w:sz w:val="20"/>
          <w:lang w:eastAsia="en-US"/>
        </w:rPr>
      </w:pPr>
      <w:r w:rsidRPr="00522EE8">
        <w:rPr>
          <w:rFonts w:ascii="Arial" w:hAnsi="Arial" w:cs="Arial"/>
          <w:sz w:val="20"/>
          <w:lang w:eastAsia="en-US"/>
        </w:rPr>
        <w:lastRenderedPageBreak/>
        <w:t xml:space="preserve">Согласно СанПиН 2.2.1/2.1.1.1200 – 03 «Санитарно-защитные зоны и санитарная классификация предприятий, сооружений и иных объектов» с изменениями №1, №2, №3 </w:t>
      </w:r>
      <w:r>
        <w:rPr>
          <w:rFonts w:ascii="Arial" w:hAnsi="Arial" w:cs="Arial"/>
          <w:sz w:val="20"/>
          <w:lang w:eastAsia="en-US"/>
        </w:rPr>
        <w:t>м</w:t>
      </w:r>
      <w:r w:rsidRPr="00522EE8">
        <w:rPr>
          <w:rFonts w:ascii="Arial" w:hAnsi="Arial" w:cs="Arial"/>
          <w:sz w:val="20"/>
          <w:lang w:eastAsia="en-US"/>
        </w:rPr>
        <w:t xml:space="preserve">инимальная СЗЗ от </w:t>
      </w:r>
      <w:proofErr w:type="spellStart"/>
      <w:r w:rsidRPr="00522EE8">
        <w:rPr>
          <w:rFonts w:ascii="Arial" w:hAnsi="Arial" w:cs="Arial"/>
          <w:sz w:val="20"/>
          <w:lang w:eastAsia="en-US"/>
        </w:rPr>
        <w:t>золоотвала</w:t>
      </w:r>
      <w:proofErr w:type="spellEnd"/>
      <w:r w:rsidRPr="00522EE8">
        <w:rPr>
          <w:rFonts w:ascii="Arial" w:hAnsi="Arial" w:cs="Arial"/>
          <w:sz w:val="20"/>
          <w:lang w:eastAsia="en-US"/>
        </w:rPr>
        <w:t xml:space="preserve"> ТЭС должна составлять не менее 300 м (третий класс).</w:t>
      </w:r>
    </w:p>
    <w:p w:rsidR="0027687A" w:rsidRPr="00522EE8" w:rsidRDefault="0027687A" w:rsidP="007A36F6">
      <w:pPr>
        <w:pStyle w:val="afffff0"/>
        <w:spacing w:before="260" w:line="240" w:lineRule="auto"/>
        <w:ind w:left="0" w:right="-2" w:firstLine="0"/>
        <w:contextualSpacing/>
        <w:rPr>
          <w:rFonts w:ascii="Arial" w:hAnsi="Arial" w:cs="Arial"/>
          <w:sz w:val="20"/>
          <w:lang w:eastAsia="en-US"/>
        </w:rPr>
      </w:pPr>
    </w:p>
    <w:p w:rsidR="0027687A" w:rsidRPr="00522EE8" w:rsidRDefault="0027687A" w:rsidP="007A36F6">
      <w:pPr>
        <w:pStyle w:val="afffff0"/>
        <w:spacing w:before="260" w:line="240" w:lineRule="auto"/>
        <w:ind w:left="0" w:right="0" w:firstLine="0"/>
        <w:contextualSpacing/>
        <w:rPr>
          <w:rFonts w:ascii="Arial" w:hAnsi="Arial" w:cs="Arial"/>
          <w:sz w:val="20"/>
          <w:lang w:eastAsia="en-US"/>
        </w:rPr>
      </w:pPr>
      <w:r w:rsidRPr="00522EE8">
        <w:rPr>
          <w:rFonts w:ascii="Arial" w:hAnsi="Arial" w:cs="Arial"/>
          <w:sz w:val="20"/>
          <w:lang w:eastAsia="en-US"/>
        </w:rPr>
        <w:t xml:space="preserve">Проект СЗЗ </w:t>
      </w:r>
      <w:proofErr w:type="spellStart"/>
      <w:r w:rsidRPr="00522EE8">
        <w:rPr>
          <w:rFonts w:ascii="Arial" w:hAnsi="Arial" w:cs="Arial"/>
          <w:sz w:val="20"/>
          <w:lang w:eastAsia="en-US"/>
        </w:rPr>
        <w:t>золоотвалов</w:t>
      </w:r>
      <w:proofErr w:type="spellEnd"/>
      <w:r w:rsidRPr="00522EE8">
        <w:rPr>
          <w:rFonts w:ascii="Arial" w:hAnsi="Arial" w:cs="Arial"/>
          <w:sz w:val="20"/>
          <w:lang w:eastAsia="en-US"/>
        </w:rPr>
        <w:t xml:space="preserve"> в настоящее время находится на стадии разработки. Предварительно определено, что размер </w:t>
      </w:r>
      <w:proofErr w:type="gramStart"/>
      <w:r w:rsidRPr="00522EE8">
        <w:rPr>
          <w:rFonts w:ascii="Arial" w:hAnsi="Arial" w:cs="Arial"/>
          <w:sz w:val="20"/>
          <w:lang w:eastAsia="en-US"/>
        </w:rPr>
        <w:t>расчетной</w:t>
      </w:r>
      <w:proofErr w:type="gramEnd"/>
      <w:r w:rsidRPr="00522EE8">
        <w:rPr>
          <w:rFonts w:ascii="Arial" w:hAnsi="Arial" w:cs="Arial"/>
          <w:sz w:val="20"/>
          <w:lang w:eastAsia="en-US"/>
        </w:rPr>
        <w:t xml:space="preserve"> СЗЗ от </w:t>
      </w:r>
      <w:proofErr w:type="spellStart"/>
      <w:r w:rsidRPr="00522EE8">
        <w:rPr>
          <w:rFonts w:ascii="Arial" w:hAnsi="Arial" w:cs="Arial"/>
          <w:sz w:val="20"/>
          <w:lang w:eastAsia="en-US"/>
        </w:rPr>
        <w:t>золоотвалов</w:t>
      </w:r>
      <w:proofErr w:type="spellEnd"/>
      <w:r w:rsidRPr="00522EE8">
        <w:rPr>
          <w:rFonts w:ascii="Arial" w:hAnsi="Arial" w:cs="Arial"/>
          <w:sz w:val="20"/>
          <w:lang w:eastAsia="en-US"/>
        </w:rPr>
        <w:t xml:space="preserve"> не превысит нормативных (ориентировочных) размеров -</w:t>
      </w:r>
      <w:r>
        <w:rPr>
          <w:rFonts w:ascii="Arial" w:hAnsi="Arial" w:cs="Arial"/>
          <w:sz w:val="20"/>
          <w:lang w:eastAsia="en-US"/>
        </w:rPr>
        <w:t xml:space="preserve"> </w:t>
      </w:r>
      <w:r w:rsidRPr="00522EE8">
        <w:rPr>
          <w:rFonts w:ascii="Arial" w:hAnsi="Arial" w:cs="Arial"/>
          <w:sz w:val="20"/>
          <w:lang w:eastAsia="en-US"/>
        </w:rPr>
        <w:t>300 м от границ.</w:t>
      </w:r>
    </w:p>
    <w:p w:rsidR="0027687A" w:rsidRPr="0089215A" w:rsidRDefault="0027687A" w:rsidP="00A56392">
      <w:pPr>
        <w:pStyle w:val="20"/>
        <w:rPr>
          <w:lang w:val="ru-RU"/>
        </w:rPr>
      </w:pPr>
      <w:bookmarkStart w:id="29" w:name="_Toc337821154"/>
      <w:r>
        <w:rPr>
          <w:lang w:val="ru-RU"/>
        </w:rPr>
        <w:t>Принцип работы станции и применяемая технология</w:t>
      </w:r>
      <w:bookmarkEnd w:id="29"/>
    </w:p>
    <w:p w:rsidR="0027687A" w:rsidRPr="000A7FB0" w:rsidRDefault="0027687A" w:rsidP="00F33E2E">
      <w:pPr>
        <w:pStyle w:val="afffff0"/>
        <w:spacing w:before="260" w:line="260" w:lineRule="exact"/>
        <w:ind w:left="0" w:right="0" w:firstLine="0"/>
        <w:rPr>
          <w:rFonts w:ascii="Arial" w:hAnsi="Arial" w:cs="Arial"/>
          <w:sz w:val="20"/>
        </w:rPr>
      </w:pPr>
      <w:r w:rsidRPr="000A7FB0">
        <w:rPr>
          <w:rFonts w:ascii="Arial" w:hAnsi="Arial" w:cs="Arial"/>
          <w:sz w:val="20"/>
        </w:rPr>
        <w:t>Ввод в эксплуатацию проектируемых мощностей позволит увеличить объем электроэнергии, повысить надежность снабжения потребителя теплом и горячей водой, улучшит экологическую и санитарно-эпидемиологическую обстановку после вывода устаревшего оборудования действующей ГРЭС на о. Сахалин в целом.</w:t>
      </w:r>
    </w:p>
    <w:p w:rsidR="0027687A" w:rsidRDefault="0027687A" w:rsidP="00C21D10">
      <w:pPr>
        <w:pStyle w:val="BodyText"/>
        <w:jc w:val="both"/>
        <w:rPr>
          <w:lang w:val="ru-RU"/>
        </w:rPr>
      </w:pPr>
      <w:r w:rsidRPr="007E0101">
        <w:rPr>
          <w:lang w:val="ru-RU"/>
        </w:rPr>
        <w:t xml:space="preserve">Проект разработан с соблюдением действующих требований законодательства Российской </w:t>
      </w:r>
      <w:proofErr w:type="gramStart"/>
      <w:r w:rsidRPr="007E0101">
        <w:rPr>
          <w:lang w:val="ru-RU"/>
        </w:rPr>
        <w:t>Федерации</w:t>
      </w:r>
      <w:proofErr w:type="gramEnd"/>
      <w:r w:rsidRPr="007E0101">
        <w:rPr>
          <w:lang w:val="ru-RU"/>
        </w:rPr>
        <w:t xml:space="preserve"> с применением технологий повышающих эффективность </w:t>
      </w:r>
      <w:r>
        <w:rPr>
          <w:lang w:val="ru-RU"/>
        </w:rPr>
        <w:t>систем контроля и управления, направленных на снижение неблагоприятных экологических воздействий. Подобный подход сопровождается разработкой соответствующих мероприятий по предупреждению возможного загрязнения окружающей среды и выбором технологий в соответствии с принятыми принципами использования наилучших доступных технологий (НДТ).</w:t>
      </w:r>
    </w:p>
    <w:p w:rsidR="0027687A" w:rsidRDefault="0027687A" w:rsidP="00C21D10">
      <w:pPr>
        <w:pStyle w:val="BodyText"/>
        <w:jc w:val="both"/>
        <w:rPr>
          <w:lang w:val="ru-RU"/>
        </w:rPr>
      </w:pPr>
      <w:r>
        <w:rPr>
          <w:lang w:val="ru-RU"/>
        </w:rPr>
        <w:t>Далее</w:t>
      </w:r>
      <w:r w:rsidRPr="009F560B">
        <w:rPr>
          <w:lang w:val="ru-RU"/>
        </w:rPr>
        <w:t xml:space="preserve"> приводится описание основн</w:t>
      </w:r>
      <w:r>
        <w:rPr>
          <w:lang w:val="ru-RU"/>
        </w:rPr>
        <w:t>ого технологического процесса, предложенного</w:t>
      </w:r>
      <w:r w:rsidRPr="009F560B">
        <w:rPr>
          <w:lang w:val="ru-RU"/>
        </w:rPr>
        <w:t xml:space="preserve"> для </w:t>
      </w:r>
      <w:r>
        <w:rPr>
          <w:lang w:val="ru-RU"/>
        </w:rPr>
        <w:t xml:space="preserve">реализации Проекта, что </w:t>
      </w:r>
      <w:r w:rsidRPr="009F560B">
        <w:rPr>
          <w:lang w:val="ru-RU"/>
        </w:rPr>
        <w:t>подтверждает соответствие принят</w:t>
      </w:r>
      <w:r>
        <w:rPr>
          <w:lang w:val="ru-RU"/>
        </w:rPr>
        <w:t>ы</w:t>
      </w:r>
      <w:r w:rsidRPr="009F560B">
        <w:rPr>
          <w:lang w:val="ru-RU"/>
        </w:rPr>
        <w:t>м принцип</w:t>
      </w:r>
      <w:r>
        <w:rPr>
          <w:lang w:val="ru-RU"/>
        </w:rPr>
        <w:t>ам использования НДТ.</w:t>
      </w:r>
    </w:p>
    <w:p w:rsidR="0027687A" w:rsidRDefault="0027687A" w:rsidP="00AB510A">
      <w:pPr>
        <w:pStyle w:val="afffff0"/>
        <w:spacing w:before="260" w:line="260" w:lineRule="exact"/>
        <w:ind w:left="0" w:right="0" w:firstLine="0"/>
        <w:rPr>
          <w:rFonts w:ascii="Arial" w:hAnsi="Arial" w:cs="Arial"/>
          <w:sz w:val="20"/>
          <w:lang w:eastAsia="en-US"/>
        </w:rPr>
      </w:pPr>
      <w:proofErr w:type="gramStart"/>
      <w:r w:rsidRPr="00782F95">
        <w:rPr>
          <w:rFonts w:ascii="Arial" w:hAnsi="Arial" w:cs="Arial"/>
          <w:sz w:val="20"/>
        </w:rPr>
        <w:t xml:space="preserve">Проектом предусматривается строительство </w:t>
      </w:r>
      <w:r>
        <w:rPr>
          <w:rFonts w:ascii="Arial" w:hAnsi="Arial" w:cs="Arial"/>
          <w:sz w:val="20"/>
        </w:rPr>
        <w:t>двух</w:t>
      </w:r>
      <w:r w:rsidRPr="00782F95">
        <w:rPr>
          <w:rFonts w:ascii="Arial" w:hAnsi="Arial" w:cs="Arial"/>
          <w:sz w:val="20"/>
        </w:rPr>
        <w:t xml:space="preserve"> энергоблоков </w:t>
      </w:r>
      <w:r w:rsidRPr="00782F95">
        <w:rPr>
          <w:rFonts w:ascii="Arial" w:hAnsi="Arial" w:cs="Arial"/>
          <w:sz w:val="20"/>
          <w:lang w:eastAsia="en-US"/>
        </w:rPr>
        <w:t>паросилового оборудования мощностью по 60 МВт каждый в составе паровой котел и паровая турбина</w:t>
      </w:r>
      <w:r w:rsidRPr="00782F95">
        <w:rPr>
          <w:rFonts w:ascii="Arial" w:hAnsi="Arial" w:cs="Arial"/>
          <w:sz w:val="20"/>
        </w:rPr>
        <w:t xml:space="preserve"> (см. </w:t>
      </w:r>
      <w:r w:rsidRPr="00782F95">
        <w:rPr>
          <w:rFonts w:ascii="Arial" w:hAnsi="Arial" w:cs="Arial"/>
          <w:sz w:val="20"/>
        </w:rPr>
        <w:fldChar w:fldCharType="begin"/>
      </w:r>
      <w:r w:rsidRPr="00782F95">
        <w:rPr>
          <w:rFonts w:ascii="Arial" w:hAnsi="Arial" w:cs="Arial"/>
          <w:sz w:val="20"/>
        </w:rPr>
        <w:instrText xml:space="preserve"> REF _Ref332790809 \h  \* MERGEFORMAT </w:instrText>
      </w:r>
      <w:r w:rsidRPr="00782F95">
        <w:rPr>
          <w:rFonts w:ascii="Arial" w:hAnsi="Arial" w:cs="Arial"/>
          <w:sz w:val="20"/>
        </w:rPr>
        <w:fldChar w:fldCharType="separate"/>
      </w:r>
      <w:r w:rsidR="0079373A">
        <w:rPr>
          <w:rFonts w:ascii="Arial" w:hAnsi="Arial" w:cs="Arial"/>
          <w:b/>
          <w:bCs/>
          <w:sz w:val="20"/>
        </w:rPr>
        <w:t>Ошибка! Источник ссылки не найден.</w:t>
      </w:r>
      <w:r w:rsidRPr="00782F95">
        <w:rPr>
          <w:rFonts w:ascii="Arial" w:hAnsi="Arial" w:cs="Arial"/>
          <w:sz w:val="20"/>
        </w:rPr>
        <w:fldChar w:fldCharType="end"/>
      </w:r>
      <w:proofErr w:type="gramEnd"/>
      <w:r w:rsidRPr="00782F95">
        <w:rPr>
          <w:rFonts w:ascii="Arial" w:hAnsi="Arial" w:cs="Arial"/>
          <w:sz w:val="20"/>
        </w:rPr>
        <w:t xml:space="preserve"> </w:t>
      </w:r>
      <w:proofErr w:type="gramStart"/>
      <w:r w:rsidRPr="00782F95">
        <w:rPr>
          <w:rFonts w:ascii="Arial" w:hAnsi="Arial" w:cs="Arial"/>
          <w:sz w:val="20"/>
        </w:rPr>
        <w:t>в</w:t>
      </w:r>
      <w:proofErr w:type="gramEnd"/>
      <w:r w:rsidRPr="00782F95">
        <w:rPr>
          <w:rFonts w:ascii="Arial" w:hAnsi="Arial" w:cs="Arial"/>
          <w:sz w:val="20"/>
        </w:rPr>
        <w:t xml:space="preserve">ыше по тексту). </w:t>
      </w:r>
      <w:r w:rsidRPr="00782F95">
        <w:rPr>
          <w:rFonts w:ascii="Arial" w:hAnsi="Arial" w:cs="Arial"/>
          <w:sz w:val="20"/>
          <w:lang w:eastAsia="en-US"/>
        </w:rPr>
        <w:t>Паросиловые энергоблоки предназначены для безопасной, высоконадежной и недорогой выработки электрической энергии в базовом режиме и тепловой энергии для обеспечения потребностей на собственные нужды станции в горячей воде и отоплении</w:t>
      </w:r>
      <w:r>
        <w:rPr>
          <w:rFonts w:ascii="Arial" w:hAnsi="Arial" w:cs="Arial"/>
          <w:sz w:val="20"/>
          <w:lang w:eastAsia="en-US"/>
        </w:rPr>
        <w:t xml:space="preserve">, при этом выдача тепловой мощности сторонним потребителям отсутствует. </w:t>
      </w:r>
    </w:p>
    <w:p w:rsidR="0027687A" w:rsidRDefault="0027687A" w:rsidP="00AB510A">
      <w:pPr>
        <w:pStyle w:val="afffff0"/>
        <w:spacing w:before="260" w:line="260" w:lineRule="exact"/>
        <w:ind w:left="0" w:right="0" w:firstLine="0"/>
        <w:rPr>
          <w:rFonts w:ascii="Arial" w:hAnsi="Arial" w:cs="Arial"/>
          <w:sz w:val="20"/>
        </w:rPr>
      </w:pPr>
      <w:r>
        <w:rPr>
          <w:rFonts w:ascii="Arial" w:hAnsi="Arial" w:cs="Arial"/>
          <w:sz w:val="20"/>
        </w:rPr>
        <w:t xml:space="preserve">Проект разработан на базе паротурбинных установок </w:t>
      </w:r>
      <w:r w:rsidRPr="0008038D">
        <w:rPr>
          <w:rFonts w:ascii="Arial" w:hAnsi="Arial" w:cs="Arial"/>
          <w:sz w:val="20"/>
        </w:rPr>
        <w:t>конденсационного типа</w:t>
      </w:r>
      <w:r>
        <w:rPr>
          <w:rFonts w:ascii="Arial" w:hAnsi="Arial" w:cs="Arial"/>
          <w:sz w:val="20"/>
        </w:rPr>
        <w:t>, которые</w:t>
      </w:r>
      <w:r w:rsidRPr="0008038D">
        <w:rPr>
          <w:rFonts w:ascii="Arial" w:hAnsi="Arial" w:cs="Arial"/>
          <w:sz w:val="20"/>
        </w:rPr>
        <w:t xml:space="preserve"> име</w:t>
      </w:r>
      <w:r>
        <w:rPr>
          <w:rFonts w:ascii="Arial" w:hAnsi="Arial" w:cs="Arial"/>
          <w:sz w:val="20"/>
        </w:rPr>
        <w:t>ют</w:t>
      </w:r>
      <w:r w:rsidRPr="0008038D">
        <w:rPr>
          <w:rFonts w:ascii="Arial" w:hAnsi="Arial" w:cs="Arial"/>
          <w:sz w:val="20"/>
        </w:rPr>
        <w:t xml:space="preserve"> высокие технико-экономические показатели (меньший удельный расход тепла, наиболее высокий КПД в линейке паровых турбин – 42,1%, высокий коэффициент эксплуатационной надежности/готовности).</w:t>
      </w:r>
    </w:p>
    <w:p w:rsidR="0027687A" w:rsidRDefault="0027687A" w:rsidP="00AB510A">
      <w:pPr>
        <w:pStyle w:val="afffff0"/>
        <w:spacing w:before="260" w:line="260" w:lineRule="exact"/>
        <w:ind w:left="0" w:right="0" w:firstLine="0"/>
        <w:rPr>
          <w:rFonts w:ascii="Arial" w:hAnsi="Arial" w:cs="Arial"/>
          <w:sz w:val="20"/>
        </w:rPr>
      </w:pPr>
      <w:r>
        <w:rPr>
          <w:rFonts w:ascii="Arial" w:hAnsi="Arial" w:cs="Arial"/>
          <w:sz w:val="20"/>
        </w:rPr>
        <w:t>В проекте принят п</w:t>
      </w:r>
      <w:r w:rsidRPr="0008038D">
        <w:rPr>
          <w:rFonts w:ascii="Arial" w:hAnsi="Arial" w:cs="Arial"/>
          <w:sz w:val="20"/>
        </w:rPr>
        <w:t>аровой котел</w:t>
      </w:r>
      <w:r>
        <w:rPr>
          <w:rFonts w:ascii="Arial" w:hAnsi="Arial" w:cs="Arial"/>
          <w:sz w:val="20"/>
        </w:rPr>
        <w:t>, который имеет</w:t>
      </w:r>
      <w:r w:rsidRPr="0008038D">
        <w:rPr>
          <w:rFonts w:ascii="Arial" w:hAnsi="Arial" w:cs="Arial"/>
          <w:sz w:val="20"/>
        </w:rPr>
        <w:t xml:space="preserve"> высокий расчетный КПД – 91,3%. Котел однобарабанный, вертикально-водотрубный с естественной циркуляцией, без промежуточного перегрева пара, П-образной компоновки поверхностей нагрева, с твердым шлакоудалением, в </w:t>
      </w:r>
      <w:proofErr w:type="spellStart"/>
      <w:r w:rsidRPr="0008038D">
        <w:rPr>
          <w:rFonts w:ascii="Arial" w:hAnsi="Arial" w:cs="Arial"/>
          <w:sz w:val="20"/>
        </w:rPr>
        <w:t>газоплотном</w:t>
      </w:r>
      <w:proofErr w:type="spellEnd"/>
      <w:r w:rsidRPr="0008038D">
        <w:rPr>
          <w:rFonts w:ascii="Arial" w:hAnsi="Arial" w:cs="Arial"/>
          <w:sz w:val="20"/>
        </w:rPr>
        <w:t xml:space="preserve"> исполнении, для работы под разрежением. </w:t>
      </w:r>
    </w:p>
    <w:p w:rsidR="0027687A" w:rsidRDefault="0027687A" w:rsidP="00AB510A">
      <w:pPr>
        <w:pStyle w:val="afffff0"/>
        <w:spacing w:before="260" w:line="260" w:lineRule="exact"/>
        <w:ind w:left="0" w:right="0" w:firstLine="0"/>
        <w:rPr>
          <w:rFonts w:ascii="Arial" w:hAnsi="Arial" w:cs="Arial"/>
          <w:sz w:val="20"/>
        </w:rPr>
      </w:pPr>
      <w:r w:rsidRPr="0008038D">
        <w:rPr>
          <w:rFonts w:ascii="Arial" w:hAnsi="Arial" w:cs="Arial"/>
          <w:sz w:val="20"/>
        </w:rPr>
        <w:t>Принятое в проекте оборудование демонстрирует применение наилучших доступных технологий.</w:t>
      </w:r>
      <w:r>
        <w:rPr>
          <w:rFonts w:ascii="Arial" w:hAnsi="Arial" w:cs="Arial"/>
          <w:sz w:val="20"/>
        </w:rPr>
        <w:t xml:space="preserve"> </w:t>
      </w:r>
    </w:p>
    <w:p w:rsidR="0027687A" w:rsidRPr="00782F95" w:rsidRDefault="0027687A" w:rsidP="00AB510A">
      <w:pPr>
        <w:pStyle w:val="afffff0"/>
        <w:spacing w:before="260" w:line="260" w:lineRule="exact"/>
        <w:ind w:left="0" w:right="0" w:firstLine="0"/>
        <w:rPr>
          <w:rFonts w:ascii="Arial" w:hAnsi="Arial" w:cs="Arial"/>
          <w:sz w:val="20"/>
        </w:rPr>
      </w:pPr>
      <w:r>
        <w:rPr>
          <w:rFonts w:ascii="Arial" w:hAnsi="Arial" w:cs="Arial"/>
          <w:sz w:val="20"/>
        </w:rPr>
        <w:t xml:space="preserve">Окончательно выбор основного оборудования будет осуществлен после проведения конкурсных процедур на право заключения договора поставки. </w:t>
      </w:r>
    </w:p>
    <w:p w:rsidR="0027687A" w:rsidRPr="003C7EA8" w:rsidRDefault="0027687A" w:rsidP="00067B5D">
      <w:pPr>
        <w:pStyle w:val="BodyText"/>
        <w:jc w:val="both"/>
        <w:rPr>
          <w:lang w:val="ru-RU"/>
        </w:rPr>
      </w:pPr>
      <w:r w:rsidRPr="003A090D">
        <w:rPr>
          <w:szCs w:val="20"/>
          <w:lang w:val="ru-RU"/>
        </w:rPr>
        <w:t xml:space="preserve">Для охраны водного бассейна в </w:t>
      </w:r>
      <w:r w:rsidRPr="003A090D">
        <w:rPr>
          <w:bCs/>
          <w:szCs w:val="20"/>
          <w:lang w:val="ru-RU"/>
        </w:rPr>
        <w:t xml:space="preserve">соответствии с Водным кодексом РФ система технического водоснабжения </w:t>
      </w:r>
      <w:r w:rsidRPr="003A090D">
        <w:rPr>
          <w:szCs w:val="20"/>
          <w:lang w:val="ru-RU"/>
        </w:rPr>
        <w:t xml:space="preserve">Сахалинской ГРЭС-2 </w:t>
      </w:r>
      <w:r w:rsidRPr="003A090D">
        <w:rPr>
          <w:bCs/>
          <w:szCs w:val="20"/>
          <w:lang w:val="ru-RU"/>
        </w:rPr>
        <w:t>принимается оборотной.</w:t>
      </w:r>
      <w:r>
        <w:rPr>
          <w:bCs/>
          <w:szCs w:val="20"/>
          <w:lang w:val="ru-RU"/>
        </w:rPr>
        <w:t xml:space="preserve"> </w:t>
      </w:r>
      <w:r>
        <w:rPr>
          <w:lang w:val="ru-RU"/>
        </w:rPr>
        <w:t xml:space="preserve">Оборотная система водоснабжения исключает воздействие на гидробиологические ресурсы Татарского пролива, минимизирует образование сточных вод, и демонстрирует применение наилучших доступных технологий. </w:t>
      </w:r>
    </w:p>
    <w:p w:rsidR="0027687A" w:rsidRDefault="0027687A" w:rsidP="003A090D">
      <w:pPr>
        <w:pStyle w:val="afffff0"/>
        <w:spacing w:before="260" w:line="260" w:lineRule="exact"/>
        <w:ind w:left="0" w:right="0" w:firstLine="0"/>
        <w:rPr>
          <w:rFonts w:ascii="Arial" w:hAnsi="Arial" w:cs="Arial"/>
          <w:sz w:val="20"/>
        </w:rPr>
      </w:pPr>
      <w:r w:rsidRPr="003A090D">
        <w:rPr>
          <w:rFonts w:ascii="Arial" w:hAnsi="Arial" w:cs="Arial"/>
          <w:sz w:val="20"/>
        </w:rPr>
        <w:t>Для первого пускового комплекса 120 МВт предусматривается охлаждение воды на испарительной башенной градирне.</w:t>
      </w:r>
      <w:r>
        <w:rPr>
          <w:rFonts w:ascii="Arial" w:hAnsi="Arial" w:cs="Arial"/>
          <w:sz w:val="20"/>
        </w:rPr>
        <w:t xml:space="preserve"> </w:t>
      </w:r>
      <w:r w:rsidRPr="003A090D">
        <w:rPr>
          <w:rFonts w:ascii="Arial" w:hAnsi="Arial" w:cs="Arial"/>
          <w:sz w:val="20"/>
        </w:rPr>
        <w:t xml:space="preserve">Для второй и третьей очереди  станции предусматривается установка сухих </w:t>
      </w:r>
      <w:proofErr w:type="spellStart"/>
      <w:r>
        <w:rPr>
          <w:rFonts w:ascii="Arial" w:hAnsi="Arial" w:cs="Arial"/>
          <w:sz w:val="20"/>
        </w:rPr>
        <w:t>вентиляторных</w:t>
      </w:r>
      <w:proofErr w:type="spellEnd"/>
      <w:r>
        <w:rPr>
          <w:rFonts w:ascii="Arial" w:hAnsi="Arial" w:cs="Arial"/>
          <w:sz w:val="20"/>
        </w:rPr>
        <w:t xml:space="preserve"> </w:t>
      </w:r>
      <w:r w:rsidRPr="003A090D">
        <w:rPr>
          <w:rFonts w:ascii="Arial" w:hAnsi="Arial" w:cs="Arial"/>
          <w:sz w:val="20"/>
        </w:rPr>
        <w:t>градирен.</w:t>
      </w:r>
    </w:p>
    <w:p w:rsidR="0027687A" w:rsidRDefault="0027687A" w:rsidP="003A090D">
      <w:pPr>
        <w:tabs>
          <w:tab w:val="left" w:pos="10206"/>
        </w:tabs>
        <w:spacing w:before="260" w:line="260" w:lineRule="exact"/>
        <w:jc w:val="both"/>
        <w:rPr>
          <w:rFonts w:ascii="Arial" w:hAnsi="Arial" w:cs="Arial"/>
          <w:sz w:val="20"/>
          <w:szCs w:val="20"/>
          <w:lang w:val="ru-RU"/>
        </w:rPr>
      </w:pPr>
      <w:r w:rsidRPr="003A090D">
        <w:rPr>
          <w:rFonts w:ascii="Arial" w:hAnsi="Arial" w:cs="Arial"/>
          <w:sz w:val="20"/>
          <w:szCs w:val="20"/>
          <w:lang w:val="ru-RU"/>
        </w:rPr>
        <w:lastRenderedPageBreak/>
        <w:t>С установкой первого пускового комплекса мощностью 120 МВт циркуляционный расход воды, поступающий на охлаждение на градирни, составит 16000</w:t>
      </w:r>
      <w:r w:rsidRPr="003A090D">
        <w:rPr>
          <w:rFonts w:ascii="Arial" w:hAnsi="Arial" w:cs="Arial"/>
          <w:color w:val="000000"/>
          <w:sz w:val="20"/>
          <w:szCs w:val="20"/>
          <w:lang w:val="ru-RU"/>
        </w:rPr>
        <w:t xml:space="preserve"> </w:t>
      </w:r>
      <w:r w:rsidRPr="003A090D">
        <w:rPr>
          <w:rFonts w:ascii="Arial" w:hAnsi="Arial" w:cs="Arial"/>
          <w:sz w:val="20"/>
          <w:szCs w:val="20"/>
          <w:lang w:val="ru-RU"/>
        </w:rPr>
        <w:t>м³/час, на полное развитие - 48000 м³/час (из них 32000 м³/час охлаждается на радиаторных градирнях).</w:t>
      </w:r>
    </w:p>
    <w:p w:rsidR="0027687A" w:rsidRDefault="0027687A" w:rsidP="003A090D">
      <w:pPr>
        <w:tabs>
          <w:tab w:val="left" w:pos="10206"/>
        </w:tabs>
        <w:spacing w:before="260" w:line="260" w:lineRule="exact"/>
        <w:jc w:val="both"/>
        <w:rPr>
          <w:rFonts w:ascii="Arial" w:hAnsi="Arial" w:cs="Arial"/>
          <w:sz w:val="20"/>
          <w:szCs w:val="20"/>
          <w:lang w:val="ru-RU"/>
        </w:rPr>
      </w:pPr>
      <w:r>
        <w:rPr>
          <w:rFonts w:ascii="Arial" w:hAnsi="Arial" w:cs="Arial"/>
          <w:sz w:val="20"/>
          <w:szCs w:val="20"/>
          <w:lang w:val="ru-RU"/>
        </w:rPr>
        <w:t xml:space="preserve">Обеспечение </w:t>
      </w:r>
      <w:r w:rsidRPr="003A090D">
        <w:rPr>
          <w:rFonts w:ascii="Arial" w:hAnsi="Arial" w:cs="Arial"/>
          <w:sz w:val="20"/>
          <w:szCs w:val="20"/>
          <w:lang w:val="ru-RU"/>
        </w:rPr>
        <w:t>первого пускового комплекса мощностью 120 МВт</w:t>
      </w:r>
      <w:r>
        <w:rPr>
          <w:rFonts w:ascii="Arial" w:hAnsi="Arial" w:cs="Arial"/>
          <w:sz w:val="20"/>
          <w:szCs w:val="20"/>
          <w:lang w:val="ru-RU"/>
        </w:rPr>
        <w:t xml:space="preserve"> охлаждающей водой предполагается за счет забора подземных вод артезианских скважин Правобережного месторождения. Правобережное месторождение подземных вод расположено в 0,6 км восточнее поселка Ильинский в правобережной части реки Ильинка. Подтвержденные запасы подземных вод составляют в 7,0 </w:t>
      </w:r>
      <w:proofErr w:type="spellStart"/>
      <w:r>
        <w:rPr>
          <w:rFonts w:ascii="Arial" w:hAnsi="Arial" w:cs="Arial"/>
          <w:sz w:val="20"/>
          <w:szCs w:val="20"/>
          <w:lang w:val="ru-RU"/>
        </w:rPr>
        <w:t>тыс</w:t>
      </w:r>
      <w:proofErr w:type="gramStart"/>
      <w:r>
        <w:rPr>
          <w:rFonts w:ascii="Arial" w:hAnsi="Arial" w:cs="Arial"/>
          <w:sz w:val="20"/>
          <w:szCs w:val="20"/>
          <w:lang w:val="ru-RU"/>
        </w:rPr>
        <w:t>.м</w:t>
      </w:r>
      <w:proofErr w:type="spellEnd"/>
      <w:proofErr w:type="gramEnd"/>
      <w:r>
        <w:rPr>
          <w:rFonts w:ascii="Arial" w:hAnsi="Arial" w:cs="Arial"/>
          <w:sz w:val="20"/>
          <w:szCs w:val="20"/>
          <w:lang w:val="ru-RU"/>
        </w:rPr>
        <w:t xml:space="preserve"> </w:t>
      </w:r>
      <w:r w:rsidRPr="007A36F6">
        <w:rPr>
          <w:rFonts w:ascii="Arial" w:hAnsi="Arial" w:cs="Arial"/>
          <w:sz w:val="20"/>
          <w:szCs w:val="20"/>
          <w:vertAlign w:val="superscript"/>
          <w:lang w:val="ru-RU"/>
        </w:rPr>
        <w:t>3</w:t>
      </w:r>
      <w:r>
        <w:rPr>
          <w:rFonts w:ascii="Arial" w:hAnsi="Arial" w:cs="Arial"/>
          <w:sz w:val="20"/>
          <w:szCs w:val="20"/>
          <w:lang w:val="ru-RU"/>
        </w:rPr>
        <w:t>/</w:t>
      </w:r>
      <w:proofErr w:type="spellStart"/>
      <w:r>
        <w:rPr>
          <w:rFonts w:ascii="Arial" w:hAnsi="Arial" w:cs="Arial"/>
          <w:sz w:val="20"/>
          <w:szCs w:val="20"/>
          <w:lang w:val="ru-RU"/>
        </w:rPr>
        <w:t>сут</w:t>
      </w:r>
      <w:proofErr w:type="spellEnd"/>
      <w:r>
        <w:rPr>
          <w:rFonts w:ascii="Arial" w:hAnsi="Arial" w:cs="Arial"/>
          <w:sz w:val="20"/>
          <w:szCs w:val="20"/>
          <w:lang w:val="ru-RU"/>
        </w:rPr>
        <w:t xml:space="preserve">. </w:t>
      </w:r>
    </w:p>
    <w:p w:rsidR="0027687A" w:rsidRPr="000B62F5" w:rsidRDefault="0027687A" w:rsidP="00C21D10">
      <w:pPr>
        <w:pStyle w:val="BodyText"/>
        <w:jc w:val="both"/>
        <w:rPr>
          <w:lang w:val="ru-RU"/>
        </w:rPr>
      </w:pPr>
      <w:r>
        <w:rPr>
          <w:lang w:val="ru-RU"/>
        </w:rPr>
        <w:t>Предлагаемая</w:t>
      </w:r>
      <w:r w:rsidRPr="000B62F5">
        <w:rPr>
          <w:lang w:val="ru-RU"/>
        </w:rPr>
        <w:t xml:space="preserve"> </w:t>
      </w:r>
      <w:r>
        <w:rPr>
          <w:lang w:val="ru-RU"/>
        </w:rPr>
        <w:t>система</w:t>
      </w:r>
      <w:r w:rsidRPr="000B62F5">
        <w:rPr>
          <w:lang w:val="ru-RU"/>
        </w:rPr>
        <w:t xml:space="preserve"> </w:t>
      </w:r>
      <w:r>
        <w:rPr>
          <w:lang w:val="ru-RU"/>
        </w:rPr>
        <w:t>охлаждения</w:t>
      </w:r>
      <w:r w:rsidRPr="000B62F5">
        <w:rPr>
          <w:lang w:val="ru-RU"/>
        </w:rPr>
        <w:t xml:space="preserve"> </w:t>
      </w:r>
      <w:r>
        <w:rPr>
          <w:lang w:val="ru-RU"/>
        </w:rPr>
        <w:t>рассматривается</w:t>
      </w:r>
      <w:r w:rsidRPr="000B62F5">
        <w:rPr>
          <w:lang w:val="ru-RU"/>
        </w:rPr>
        <w:t xml:space="preserve"> </w:t>
      </w:r>
      <w:r>
        <w:rPr>
          <w:lang w:val="ru-RU"/>
        </w:rPr>
        <w:t>в</w:t>
      </w:r>
      <w:r w:rsidRPr="000B62F5">
        <w:rPr>
          <w:lang w:val="ru-RU"/>
        </w:rPr>
        <w:t xml:space="preserve"> </w:t>
      </w:r>
      <w:r>
        <w:rPr>
          <w:lang w:val="ru-RU"/>
        </w:rPr>
        <w:t>качестве</w:t>
      </w:r>
      <w:r w:rsidRPr="000B62F5">
        <w:rPr>
          <w:lang w:val="ru-RU"/>
        </w:rPr>
        <w:t xml:space="preserve"> </w:t>
      </w:r>
      <w:r>
        <w:rPr>
          <w:lang w:val="ru-RU"/>
        </w:rPr>
        <w:t>наилучшей доступной технологии</w:t>
      </w:r>
      <w:r w:rsidRPr="000B62F5">
        <w:rPr>
          <w:lang w:val="ru-RU"/>
        </w:rPr>
        <w:t xml:space="preserve">. </w:t>
      </w:r>
    </w:p>
    <w:p w:rsidR="0027687A" w:rsidRPr="007A36F6" w:rsidRDefault="0027687A" w:rsidP="007A36F6">
      <w:pPr>
        <w:tabs>
          <w:tab w:val="left" w:pos="10206"/>
        </w:tabs>
        <w:spacing w:before="260" w:line="260" w:lineRule="exact"/>
        <w:jc w:val="both"/>
        <w:rPr>
          <w:rFonts w:ascii="Arial" w:hAnsi="Arial" w:cs="Arial"/>
          <w:sz w:val="20"/>
          <w:lang w:val="ru-RU"/>
        </w:rPr>
      </w:pPr>
      <w:r>
        <w:rPr>
          <w:rFonts w:ascii="Arial" w:hAnsi="Arial" w:cs="Arial"/>
          <w:sz w:val="20"/>
          <w:szCs w:val="20"/>
          <w:lang w:val="ru-RU"/>
        </w:rPr>
        <w:t xml:space="preserve">Для утилизации </w:t>
      </w:r>
      <w:proofErr w:type="spellStart"/>
      <w:r>
        <w:rPr>
          <w:rFonts w:ascii="Arial" w:hAnsi="Arial" w:cs="Arial"/>
          <w:sz w:val="20"/>
          <w:szCs w:val="20"/>
          <w:lang w:val="ru-RU"/>
        </w:rPr>
        <w:t>золошлаковых</w:t>
      </w:r>
      <w:proofErr w:type="spellEnd"/>
      <w:r>
        <w:rPr>
          <w:rFonts w:ascii="Arial" w:hAnsi="Arial" w:cs="Arial"/>
          <w:sz w:val="20"/>
          <w:szCs w:val="20"/>
          <w:lang w:val="ru-RU"/>
        </w:rPr>
        <w:t xml:space="preserve"> отходов  работы станции Проектом предусмотрена </w:t>
      </w:r>
      <w:r w:rsidRPr="007A36F6">
        <w:rPr>
          <w:rFonts w:ascii="Arial" w:hAnsi="Arial" w:cs="Arial"/>
          <w:sz w:val="20"/>
          <w:lang w:val="ru-RU"/>
        </w:rPr>
        <w:t xml:space="preserve">система </w:t>
      </w:r>
      <w:proofErr w:type="spellStart"/>
      <w:r w:rsidRPr="007A36F6">
        <w:rPr>
          <w:rFonts w:ascii="Arial" w:hAnsi="Arial" w:cs="Arial"/>
          <w:sz w:val="20"/>
          <w:lang w:val="ru-RU"/>
        </w:rPr>
        <w:t>золошлакоудаления</w:t>
      </w:r>
      <w:proofErr w:type="spellEnd"/>
      <w:r w:rsidRPr="007A36F6">
        <w:rPr>
          <w:rFonts w:ascii="Arial" w:hAnsi="Arial" w:cs="Arial"/>
          <w:sz w:val="20"/>
          <w:lang w:val="ru-RU"/>
        </w:rPr>
        <w:t xml:space="preserve"> (далее – ЗШУ), состоящая из системы транспортировки золы и шлака до площадок складирования, гидротехнических сооружений, собственно площадок складирования, электроснабжения и пр. Проектны</w:t>
      </w:r>
      <w:r>
        <w:rPr>
          <w:rFonts w:ascii="Arial" w:hAnsi="Arial" w:cs="Arial"/>
          <w:sz w:val="20"/>
          <w:lang w:val="ru-RU"/>
        </w:rPr>
        <w:t>е</w:t>
      </w:r>
      <w:r w:rsidRPr="007A36F6">
        <w:rPr>
          <w:rFonts w:ascii="Arial" w:hAnsi="Arial" w:cs="Arial"/>
          <w:sz w:val="20"/>
          <w:lang w:val="ru-RU"/>
        </w:rPr>
        <w:t xml:space="preserve"> решения предусматрива</w:t>
      </w:r>
      <w:r>
        <w:rPr>
          <w:rFonts w:ascii="Arial" w:hAnsi="Arial" w:cs="Arial"/>
          <w:sz w:val="20"/>
          <w:lang w:val="ru-RU"/>
        </w:rPr>
        <w:t>ю</w:t>
      </w:r>
      <w:r w:rsidRPr="007A36F6">
        <w:rPr>
          <w:rFonts w:ascii="Arial" w:hAnsi="Arial" w:cs="Arial"/>
          <w:sz w:val="20"/>
          <w:lang w:val="ru-RU"/>
        </w:rPr>
        <w:t>т размещение золы и шлака на двух площадках.</w:t>
      </w:r>
      <w:r>
        <w:rPr>
          <w:rFonts w:ascii="Arial" w:hAnsi="Arial" w:cs="Arial"/>
          <w:sz w:val="20"/>
          <w:lang w:val="ru-RU"/>
        </w:rPr>
        <w:t xml:space="preserve"> </w:t>
      </w:r>
    </w:p>
    <w:p w:rsidR="0027687A" w:rsidRPr="008A1744" w:rsidRDefault="0027687A" w:rsidP="008A1744">
      <w:pPr>
        <w:tabs>
          <w:tab w:val="left" w:pos="10206"/>
        </w:tabs>
        <w:spacing w:before="260" w:line="260" w:lineRule="exact"/>
        <w:jc w:val="both"/>
        <w:rPr>
          <w:rFonts w:ascii="Arial" w:hAnsi="Arial" w:cs="Arial"/>
          <w:sz w:val="20"/>
          <w:lang w:val="ru-RU"/>
        </w:rPr>
      </w:pPr>
      <w:r w:rsidRPr="008A1744">
        <w:rPr>
          <w:rFonts w:ascii="Arial" w:hAnsi="Arial" w:cs="Arial"/>
          <w:sz w:val="20"/>
          <w:lang w:val="ru-RU"/>
        </w:rPr>
        <w:t xml:space="preserve">С учетом природных условий строительства электростанции принята следующая схема </w:t>
      </w:r>
      <w:proofErr w:type="spellStart"/>
      <w:r w:rsidRPr="008A1744">
        <w:rPr>
          <w:rFonts w:ascii="Arial" w:hAnsi="Arial" w:cs="Arial"/>
          <w:sz w:val="20"/>
          <w:lang w:val="ru-RU"/>
        </w:rPr>
        <w:t>золошлакоудаления</w:t>
      </w:r>
      <w:proofErr w:type="spellEnd"/>
      <w:r w:rsidRPr="008A1744">
        <w:rPr>
          <w:rFonts w:ascii="Arial" w:hAnsi="Arial" w:cs="Arial"/>
          <w:sz w:val="20"/>
          <w:lang w:val="ru-RU"/>
        </w:rPr>
        <w:t xml:space="preserve">: </w:t>
      </w:r>
    </w:p>
    <w:p w:rsidR="0027687A" w:rsidRPr="008A1744" w:rsidRDefault="0027687A" w:rsidP="007A36F6">
      <w:pPr>
        <w:tabs>
          <w:tab w:val="left" w:pos="851"/>
          <w:tab w:val="left" w:pos="10206"/>
        </w:tabs>
        <w:spacing w:before="260" w:line="260" w:lineRule="exact"/>
        <w:jc w:val="both"/>
        <w:rPr>
          <w:rFonts w:ascii="Arial" w:hAnsi="Arial" w:cs="Arial"/>
          <w:sz w:val="20"/>
          <w:lang w:val="ru-RU"/>
        </w:rPr>
      </w:pPr>
      <w:r w:rsidRPr="008A1744">
        <w:rPr>
          <w:rFonts w:ascii="Arial" w:hAnsi="Arial" w:cs="Arial"/>
          <w:sz w:val="20"/>
          <w:lang w:val="ru-RU"/>
        </w:rPr>
        <w:t>--</w:t>
      </w:r>
      <w:r w:rsidR="00BB188D">
        <w:rPr>
          <w:rFonts w:ascii="Arial" w:hAnsi="Arial" w:cs="Arial"/>
          <w:sz w:val="20"/>
          <w:lang w:val="ru-RU"/>
        </w:rPr>
        <w:t xml:space="preserve"> </w:t>
      </w:r>
      <w:r w:rsidRPr="008A1744">
        <w:rPr>
          <w:rFonts w:ascii="Arial" w:hAnsi="Arial" w:cs="Arial"/>
          <w:sz w:val="20"/>
          <w:lang w:val="ru-RU"/>
        </w:rPr>
        <w:t>сухая зола из-под электрофильтров удаляется пневмотранспортом до сборных бункеров (силосов), далее автотранспортом вывозится для складирования в отвал или потребителям золы; при погрузке в автотранспорт зола увлажняется;</w:t>
      </w:r>
    </w:p>
    <w:p w:rsidR="0027687A" w:rsidRPr="007A36F6" w:rsidRDefault="0027687A" w:rsidP="007A36F6">
      <w:pPr>
        <w:tabs>
          <w:tab w:val="left" w:pos="709"/>
          <w:tab w:val="left" w:pos="10206"/>
        </w:tabs>
        <w:spacing w:before="260" w:line="260" w:lineRule="exact"/>
        <w:jc w:val="both"/>
        <w:rPr>
          <w:rFonts w:ascii="Arial" w:hAnsi="Arial" w:cs="Arial"/>
          <w:sz w:val="20"/>
          <w:lang w:val="ru-RU"/>
        </w:rPr>
      </w:pPr>
      <w:r w:rsidRPr="008A1744">
        <w:rPr>
          <w:rFonts w:ascii="Arial" w:hAnsi="Arial" w:cs="Arial"/>
          <w:sz w:val="20"/>
          <w:lang w:val="ru-RU"/>
        </w:rPr>
        <w:t>--</w:t>
      </w:r>
      <w:r w:rsidR="00BB188D">
        <w:rPr>
          <w:rFonts w:ascii="Arial" w:hAnsi="Arial" w:cs="Arial"/>
          <w:sz w:val="20"/>
          <w:lang w:val="ru-RU"/>
        </w:rPr>
        <w:t xml:space="preserve"> </w:t>
      </w:r>
      <w:r w:rsidRPr="008A1744">
        <w:rPr>
          <w:rFonts w:ascii="Arial" w:hAnsi="Arial" w:cs="Arial"/>
          <w:sz w:val="20"/>
          <w:lang w:val="ru-RU"/>
        </w:rPr>
        <w:t xml:space="preserve">шлаки из-под котла самотеком поступают в </w:t>
      </w:r>
      <w:proofErr w:type="spellStart"/>
      <w:r w:rsidRPr="008A1744">
        <w:rPr>
          <w:rFonts w:ascii="Arial" w:hAnsi="Arial" w:cs="Arial"/>
          <w:sz w:val="20"/>
          <w:lang w:val="ru-RU"/>
        </w:rPr>
        <w:t>багерную</w:t>
      </w:r>
      <w:proofErr w:type="spellEnd"/>
      <w:r w:rsidRPr="008A1744">
        <w:rPr>
          <w:rFonts w:ascii="Arial" w:hAnsi="Arial" w:cs="Arial"/>
          <w:sz w:val="20"/>
          <w:lang w:val="ru-RU"/>
        </w:rPr>
        <w:t xml:space="preserve"> насосную станцию и насосами перекачиваются на </w:t>
      </w:r>
      <w:proofErr w:type="spellStart"/>
      <w:r w:rsidRPr="008A1744">
        <w:rPr>
          <w:rFonts w:ascii="Arial" w:hAnsi="Arial" w:cs="Arial"/>
          <w:sz w:val="20"/>
          <w:lang w:val="ru-RU"/>
        </w:rPr>
        <w:t>золоотвал</w:t>
      </w:r>
      <w:proofErr w:type="spellEnd"/>
      <w:r w:rsidRPr="008A1744">
        <w:rPr>
          <w:rFonts w:ascii="Arial" w:hAnsi="Arial" w:cs="Arial"/>
          <w:sz w:val="20"/>
          <w:lang w:val="ru-RU"/>
        </w:rPr>
        <w:t xml:space="preserve"> через систему </w:t>
      </w:r>
      <w:proofErr w:type="spellStart"/>
      <w:r w:rsidRPr="008A1744">
        <w:rPr>
          <w:rFonts w:ascii="Arial" w:hAnsi="Arial" w:cs="Arial"/>
          <w:sz w:val="20"/>
          <w:lang w:val="ru-RU"/>
        </w:rPr>
        <w:t>золопроводов</w:t>
      </w:r>
      <w:proofErr w:type="spellEnd"/>
      <w:r w:rsidRPr="008A1744">
        <w:rPr>
          <w:rFonts w:ascii="Arial" w:hAnsi="Arial" w:cs="Arial"/>
          <w:sz w:val="20"/>
          <w:lang w:val="ru-RU"/>
        </w:rPr>
        <w:t xml:space="preserve">; осветленная на </w:t>
      </w:r>
      <w:proofErr w:type="spellStart"/>
      <w:r w:rsidRPr="008A1744">
        <w:rPr>
          <w:rFonts w:ascii="Arial" w:hAnsi="Arial" w:cs="Arial"/>
          <w:sz w:val="20"/>
          <w:lang w:val="ru-RU"/>
        </w:rPr>
        <w:t>золоотвале</w:t>
      </w:r>
      <w:proofErr w:type="spellEnd"/>
      <w:r w:rsidRPr="008A1744">
        <w:rPr>
          <w:rFonts w:ascii="Arial" w:hAnsi="Arial" w:cs="Arial"/>
          <w:sz w:val="20"/>
          <w:lang w:val="ru-RU"/>
        </w:rPr>
        <w:t xml:space="preserve"> вода возвращается для повторного использования.</w:t>
      </w:r>
    </w:p>
    <w:p w:rsidR="0027687A" w:rsidRPr="008A1744" w:rsidRDefault="0027687A" w:rsidP="008A1744">
      <w:pPr>
        <w:tabs>
          <w:tab w:val="left" w:pos="10206"/>
        </w:tabs>
        <w:spacing w:before="260" w:line="260" w:lineRule="exact"/>
        <w:jc w:val="both"/>
        <w:rPr>
          <w:rFonts w:ascii="Arial" w:hAnsi="Arial" w:cs="Arial"/>
          <w:sz w:val="20"/>
          <w:lang w:val="ru-RU"/>
        </w:rPr>
      </w:pPr>
      <w:r w:rsidRPr="008A1744">
        <w:rPr>
          <w:rFonts w:ascii="Arial" w:hAnsi="Arial" w:cs="Arial"/>
          <w:sz w:val="20"/>
          <w:lang w:val="ru-RU"/>
        </w:rPr>
        <w:t xml:space="preserve">Для отвала золы определена территория в междуречье рек Возрождение и София. В соответствии с требованиями Водного кодекса РФ граница  </w:t>
      </w:r>
      <w:r w:rsidR="00BB188D" w:rsidRPr="008A1744">
        <w:rPr>
          <w:rFonts w:ascii="Arial" w:hAnsi="Arial" w:cs="Arial"/>
          <w:sz w:val="20"/>
          <w:lang w:val="ru-RU"/>
        </w:rPr>
        <w:t>отвала</w:t>
      </w:r>
      <w:r w:rsidR="00BB188D">
        <w:rPr>
          <w:rFonts w:ascii="Arial" w:hAnsi="Arial" w:cs="Arial"/>
          <w:sz w:val="20"/>
          <w:lang w:val="ru-RU"/>
        </w:rPr>
        <w:t xml:space="preserve"> на 100 метров </w:t>
      </w:r>
      <w:r w:rsidRPr="008A1744">
        <w:rPr>
          <w:rFonts w:ascii="Arial" w:hAnsi="Arial" w:cs="Arial"/>
          <w:sz w:val="20"/>
          <w:lang w:val="ru-RU"/>
        </w:rPr>
        <w:t>отнесен</w:t>
      </w:r>
      <w:r w:rsidR="00BB188D">
        <w:rPr>
          <w:rFonts w:ascii="Arial" w:hAnsi="Arial" w:cs="Arial"/>
          <w:sz w:val="20"/>
          <w:lang w:val="ru-RU"/>
        </w:rPr>
        <w:t>а</w:t>
      </w:r>
      <w:r w:rsidRPr="008A1744">
        <w:rPr>
          <w:rFonts w:ascii="Arial" w:hAnsi="Arial" w:cs="Arial"/>
          <w:sz w:val="20"/>
          <w:lang w:val="ru-RU"/>
        </w:rPr>
        <w:t xml:space="preserve"> от водотоков за </w:t>
      </w:r>
      <w:proofErr w:type="spellStart"/>
      <w:r w:rsidRPr="008A1744">
        <w:rPr>
          <w:rFonts w:ascii="Arial" w:hAnsi="Arial" w:cs="Arial"/>
          <w:sz w:val="20"/>
          <w:lang w:val="ru-RU"/>
        </w:rPr>
        <w:t>водоохранную</w:t>
      </w:r>
      <w:proofErr w:type="spellEnd"/>
      <w:r w:rsidRPr="008A1744">
        <w:rPr>
          <w:rFonts w:ascii="Arial" w:hAnsi="Arial" w:cs="Arial"/>
          <w:sz w:val="20"/>
          <w:lang w:val="ru-RU"/>
        </w:rPr>
        <w:t xml:space="preserve"> зону</w:t>
      </w:r>
      <w:r w:rsidR="00BB188D">
        <w:rPr>
          <w:rFonts w:ascii="Arial" w:hAnsi="Arial" w:cs="Arial"/>
          <w:sz w:val="20"/>
          <w:lang w:val="ru-RU"/>
        </w:rPr>
        <w:t xml:space="preserve"> </w:t>
      </w:r>
      <w:r w:rsidRPr="008A1744">
        <w:rPr>
          <w:rFonts w:ascii="Arial" w:hAnsi="Arial" w:cs="Arial"/>
          <w:sz w:val="20"/>
          <w:lang w:val="ru-RU"/>
        </w:rPr>
        <w:t>и более</w:t>
      </w:r>
      <w:r w:rsidR="00BB188D">
        <w:rPr>
          <w:rFonts w:ascii="Arial" w:hAnsi="Arial" w:cs="Arial"/>
          <w:sz w:val="20"/>
          <w:lang w:val="ru-RU"/>
        </w:rPr>
        <w:t xml:space="preserve"> чем на</w:t>
      </w:r>
      <w:r w:rsidRPr="008A1744">
        <w:rPr>
          <w:rFonts w:ascii="Arial" w:hAnsi="Arial" w:cs="Arial"/>
          <w:sz w:val="20"/>
          <w:lang w:val="ru-RU"/>
        </w:rPr>
        <w:t xml:space="preserve"> 500 метров от кромки воды Татарского пролива.</w:t>
      </w:r>
      <w:r>
        <w:rPr>
          <w:rFonts w:ascii="Arial" w:hAnsi="Arial" w:cs="Arial"/>
          <w:sz w:val="20"/>
          <w:lang w:val="ru-RU"/>
        </w:rPr>
        <w:t xml:space="preserve"> </w:t>
      </w:r>
      <w:r w:rsidRPr="008A1744">
        <w:rPr>
          <w:rFonts w:ascii="Arial" w:hAnsi="Arial" w:cs="Arial"/>
          <w:sz w:val="20"/>
          <w:lang w:val="ru-RU"/>
        </w:rPr>
        <w:t xml:space="preserve">Площадь отвала </w:t>
      </w:r>
      <w:r w:rsidR="00BB188D">
        <w:rPr>
          <w:rFonts w:ascii="Arial" w:hAnsi="Arial" w:cs="Arial"/>
          <w:sz w:val="20"/>
          <w:lang w:val="ru-RU"/>
        </w:rPr>
        <w:t xml:space="preserve">составляет </w:t>
      </w:r>
      <w:r w:rsidRPr="008A1744">
        <w:rPr>
          <w:rFonts w:ascii="Arial" w:hAnsi="Arial" w:cs="Arial"/>
          <w:sz w:val="20"/>
          <w:lang w:val="ru-RU"/>
        </w:rPr>
        <w:t xml:space="preserve">85 га.  Отвал образовывается дамбами, которые наращиваются по мере необходимости. Предельная высота дамб 20,5 метров. В основании устраивается каменная упорная призма. </w:t>
      </w:r>
      <w:r>
        <w:rPr>
          <w:rFonts w:ascii="Arial" w:hAnsi="Arial" w:cs="Arial"/>
          <w:sz w:val="20"/>
          <w:lang w:val="ru-RU"/>
        </w:rPr>
        <w:t xml:space="preserve"> </w:t>
      </w:r>
      <w:r w:rsidRPr="008A1744">
        <w:rPr>
          <w:rFonts w:ascii="Arial" w:hAnsi="Arial" w:cs="Arial"/>
          <w:sz w:val="20"/>
          <w:lang w:val="ru-RU"/>
        </w:rPr>
        <w:t>Доставленная на отвал зола увлажняется для предотвращения пыления, разравнивается бульдозером и укатывается катками до естественной плотности. По границе отвала устраивается нагорная канава, которая отводит естественный дождевой сток в реки.</w:t>
      </w:r>
      <w:r>
        <w:rPr>
          <w:rFonts w:ascii="Arial" w:hAnsi="Arial" w:cs="Arial"/>
          <w:sz w:val="20"/>
          <w:lang w:val="ru-RU"/>
        </w:rPr>
        <w:t xml:space="preserve"> </w:t>
      </w:r>
      <w:r w:rsidRPr="008A1744">
        <w:rPr>
          <w:rFonts w:ascii="Arial" w:hAnsi="Arial" w:cs="Arial"/>
          <w:sz w:val="20"/>
          <w:lang w:val="ru-RU"/>
        </w:rPr>
        <w:t xml:space="preserve">Подача шлаковой пульпы  осуществляется по двум  трубопроводам для гидравлического складирования на </w:t>
      </w:r>
      <w:proofErr w:type="spellStart"/>
      <w:r w:rsidRPr="008A1744">
        <w:rPr>
          <w:rFonts w:ascii="Arial" w:hAnsi="Arial" w:cs="Arial"/>
          <w:sz w:val="20"/>
          <w:lang w:val="ru-RU"/>
        </w:rPr>
        <w:t>шлакоотвале</w:t>
      </w:r>
      <w:proofErr w:type="spellEnd"/>
      <w:r w:rsidR="00BB188D">
        <w:rPr>
          <w:rFonts w:ascii="Arial" w:hAnsi="Arial" w:cs="Arial"/>
          <w:sz w:val="20"/>
          <w:lang w:val="ru-RU"/>
        </w:rPr>
        <w:t>. Один из  трубопроводов</w:t>
      </w:r>
      <w:r w:rsidRPr="008A1744">
        <w:rPr>
          <w:rFonts w:ascii="Arial" w:hAnsi="Arial" w:cs="Arial"/>
          <w:sz w:val="20"/>
          <w:lang w:val="ru-RU"/>
        </w:rPr>
        <w:t xml:space="preserve"> рабочий, </w:t>
      </w:r>
      <w:r w:rsidR="00BB188D">
        <w:rPr>
          <w:rFonts w:ascii="Arial" w:hAnsi="Arial" w:cs="Arial"/>
          <w:sz w:val="20"/>
          <w:lang w:val="ru-RU"/>
        </w:rPr>
        <w:t xml:space="preserve">- </w:t>
      </w:r>
      <w:r w:rsidRPr="008A1744">
        <w:rPr>
          <w:rFonts w:ascii="Arial" w:hAnsi="Arial" w:cs="Arial"/>
          <w:sz w:val="20"/>
          <w:lang w:val="ru-RU"/>
        </w:rPr>
        <w:t>второй резервный.</w:t>
      </w:r>
    </w:p>
    <w:p w:rsidR="0027687A" w:rsidRPr="007A36F6" w:rsidRDefault="0027687A" w:rsidP="007A36F6">
      <w:pPr>
        <w:tabs>
          <w:tab w:val="left" w:pos="10206"/>
        </w:tabs>
        <w:spacing w:before="260" w:line="260" w:lineRule="exact"/>
        <w:jc w:val="both"/>
        <w:rPr>
          <w:rFonts w:ascii="Arial" w:hAnsi="Arial" w:cs="Arial"/>
          <w:sz w:val="20"/>
          <w:lang w:val="ru-RU"/>
        </w:rPr>
      </w:pPr>
      <w:r w:rsidRPr="008A1744">
        <w:rPr>
          <w:rFonts w:ascii="Arial" w:hAnsi="Arial" w:cs="Arial"/>
          <w:sz w:val="20"/>
          <w:lang w:val="ru-RU"/>
        </w:rPr>
        <w:t xml:space="preserve">Площадь </w:t>
      </w:r>
      <w:proofErr w:type="spellStart"/>
      <w:r w:rsidRPr="008A1744">
        <w:rPr>
          <w:rFonts w:ascii="Arial" w:hAnsi="Arial" w:cs="Arial"/>
          <w:sz w:val="20"/>
          <w:lang w:val="ru-RU"/>
        </w:rPr>
        <w:t>шлакоотвала</w:t>
      </w:r>
      <w:proofErr w:type="spellEnd"/>
      <w:r w:rsidRPr="008A1744">
        <w:rPr>
          <w:rFonts w:ascii="Arial" w:hAnsi="Arial" w:cs="Arial"/>
          <w:sz w:val="20"/>
          <w:lang w:val="ru-RU"/>
        </w:rPr>
        <w:t xml:space="preserve"> 23,8 га. Высота ограждающих дамб до 12 метров.</w:t>
      </w:r>
      <w:r>
        <w:rPr>
          <w:rFonts w:ascii="Arial" w:hAnsi="Arial" w:cs="Arial"/>
          <w:sz w:val="20"/>
          <w:lang w:val="ru-RU"/>
        </w:rPr>
        <w:t xml:space="preserve"> </w:t>
      </w:r>
      <w:r w:rsidRPr="008A1744">
        <w:rPr>
          <w:rFonts w:ascii="Arial" w:hAnsi="Arial" w:cs="Arial"/>
          <w:sz w:val="20"/>
          <w:lang w:val="ru-RU"/>
        </w:rPr>
        <w:t xml:space="preserve">На </w:t>
      </w:r>
      <w:proofErr w:type="spellStart"/>
      <w:r w:rsidRPr="008A1744">
        <w:rPr>
          <w:rFonts w:ascii="Arial" w:hAnsi="Arial" w:cs="Arial"/>
          <w:sz w:val="20"/>
          <w:lang w:val="ru-RU"/>
        </w:rPr>
        <w:t>шлакоотвале</w:t>
      </w:r>
      <w:proofErr w:type="spellEnd"/>
      <w:r w:rsidRPr="008A1744">
        <w:rPr>
          <w:rFonts w:ascii="Arial" w:hAnsi="Arial" w:cs="Arial"/>
          <w:sz w:val="20"/>
          <w:lang w:val="ru-RU"/>
        </w:rPr>
        <w:t xml:space="preserve"> устанавливаются водосбросные колодцы, обеспечивающие поддержание уровня воды для отстоя пульпы. Осветленная вода отводится в емкость осветленной воды, где она дополнительно отстаивается и осветляется. Из емкости вода насосной станцией возврата осветленной воды перекачивается для повторного использования на ГРЭС. Для предотвращения попадания в </w:t>
      </w:r>
      <w:proofErr w:type="spellStart"/>
      <w:r w:rsidRPr="008A1744">
        <w:rPr>
          <w:rFonts w:ascii="Arial" w:hAnsi="Arial" w:cs="Arial"/>
          <w:sz w:val="20"/>
          <w:lang w:val="ru-RU"/>
        </w:rPr>
        <w:t>шлакоотвал</w:t>
      </w:r>
      <w:proofErr w:type="spellEnd"/>
      <w:r w:rsidRPr="008A1744">
        <w:rPr>
          <w:rFonts w:ascii="Arial" w:hAnsi="Arial" w:cs="Arial"/>
          <w:sz w:val="20"/>
          <w:lang w:val="ru-RU"/>
        </w:rPr>
        <w:t xml:space="preserve"> поверхностного стока дождевых вод предусмотрена перехватывающая нагорная канава, которая отводит дождевой сток в реки.</w:t>
      </w:r>
      <w:r>
        <w:rPr>
          <w:rFonts w:ascii="Arial" w:hAnsi="Arial" w:cs="Arial"/>
          <w:sz w:val="20"/>
          <w:lang w:val="ru-RU"/>
        </w:rPr>
        <w:t xml:space="preserve"> </w:t>
      </w:r>
      <w:r w:rsidRPr="008A1744">
        <w:rPr>
          <w:rFonts w:ascii="Arial" w:hAnsi="Arial" w:cs="Arial"/>
          <w:sz w:val="20"/>
          <w:lang w:val="ru-RU"/>
        </w:rPr>
        <w:t>В периоды  активных осадков часть воды может отводиться в  пролив  с соблюдением «Правил охраны от загрязнения прибрежных вод морей».</w:t>
      </w:r>
    </w:p>
    <w:p w:rsidR="0027687A" w:rsidRPr="007A36F6" w:rsidRDefault="0027687A" w:rsidP="007A36F6">
      <w:pPr>
        <w:tabs>
          <w:tab w:val="left" w:pos="10206"/>
        </w:tabs>
        <w:spacing w:before="260" w:line="260" w:lineRule="exact"/>
        <w:jc w:val="both"/>
        <w:rPr>
          <w:rFonts w:ascii="Arial" w:hAnsi="Arial" w:cs="Arial"/>
          <w:sz w:val="20"/>
          <w:lang w:val="ru-RU"/>
        </w:rPr>
      </w:pPr>
      <w:r>
        <w:rPr>
          <w:rFonts w:ascii="Arial" w:hAnsi="Arial" w:cs="Arial"/>
          <w:sz w:val="20"/>
          <w:lang w:val="ru-RU"/>
        </w:rPr>
        <w:t xml:space="preserve">Для обеспечения работы станции угольной продукцией предполагается строительство  внеплощадочных железнодорожных путей необщего пользования от станции </w:t>
      </w:r>
      <w:proofErr w:type="spellStart"/>
      <w:r>
        <w:rPr>
          <w:rFonts w:ascii="Arial" w:hAnsi="Arial" w:cs="Arial"/>
          <w:sz w:val="20"/>
          <w:lang w:val="ru-RU"/>
        </w:rPr>
        <w:t>Ильинск</w:t>
      </w:r>
      <w:proofErr w:type="spellEnd"/>
      <w:r>
        <w:rPr>
          <w:rFonts w:ascii="Arial" w:hAnsi="Arial" w:cs="Arial"/>
          <w:sz w:val="20"/>
          <w:lang w:val="ru-RU"/>
        </w:rPr>
        <w:t xml:space="preserve"> – Сахалинский (порядка 6 км).</w:t>
      </w:r>
    </w:p>
    <w:p w:rsidR="0027687A" w:rsidRPr="00D96D2F" w:rsidRDefault="0027687A" w:rsidP="00276887">
      <w:pPr>
        <w:pStyle w:val="afffff0"/>
        <w:spacing w:before="260" w:line="260" w:lineRule="exact"/>
        <w:ind w:left="0" w:right="0" w:firstLine="0"/>
        <w:rPr>
          <w:rFonts w:ascii="Arial" w:hAnsi="Arial" w:cs="Arial"/>
          <w:sz w:val="20"/>
        </w:rPr>
      </w:pPr>
      <w:r w:rsidRPr="00D96D2F">
        <w:rPr>
          <w:rFonts w:ascii="Arial" w:hAnsi="Arial" w:cs="Arial"/>
          <w:sz w:val="20"/>
        </w:rPr>
        <w:t>Для охраны атмосферного воздуха от загрязнения выбросами проектируемого оборудования и минимизации воздействия приняты следующие проектные решения:</w:t>
      </w:r>
    </w:p>
    <w:p w:rsidR="0027687A" w:rsidRPr="00D96D2F" w:rsidRDefault="0027687A" w:rsidP="00276887">
      <w:pPr>
        <w:pStyle w:val="afffff0"/>
        <w:spacing w:before="260" w:line="260" w:lineRule="exact"/>
        <w:ind w:left="0" w:right="0" w:firstLine="0"/>
        <w:rPr>
          <w:rFonts w:ascii="Arial" w:hAnsi="Arial" w:cs="Arial"/>
          <w:sz w:val="20"/>
        </w:rPr>
      </w:pPr>
      <w:r w:rsidRPr="00D96D2F">
        <w:rPr>
          <w:rFonts w:ascii="Arial" w:hAnsi="Arial" w:cs="Arial"/>
          <w:sz w:val="20"/>
        </w:rPr>
        <w:lastRenderedPageBreak/>
        <w:t>1</w:t>
      </w:r>
      <w:r>
        <w:rPr>
          <w:rFonts w:ascii="Arial" w:hAnsi="Arial" w:cs="Arial"/>
          <w:sz w:val="20"/>
        </w:rPr>
        <w:t>)</w:t>
      </w:r>
      <w:r w:rsidRPr="00D96D2F">
        <w:rPr>
          <w:rFonts w:ascii="Arial" w:hAnsi="Arial" w:cs="Arial"/>
          <w:sz w:val="20"/>
        </w:rPr>
        <w:t xml:space="preserve"> Значительная высота основных нагретых источников выброса загрязняющих веществ в атмосферный воздух при высокой температуре отходящих газов обеспечивает возможность интенсивного рассеивания отходящих га</w:t>
      </w:r>
      <w:r>
        <w:rPr>
          <w:rFonts w:ascii="Arial" w:hAnsi="Arial" w:cs="Arial"/>
          <w:sz w:val="20"/>
        </w:rPr>
        <w:t>зов в приземном слое атмосферы.</w:t>
      </w:r>
    </w:p>
    <w:p w:rsidR="0027687A" w:rsidRPr="00D96D2F" w:rsidRDefault="0027687A" w:rsidP="00276887">
      <w:pPr>
        <w:pStyle w:val="afffff0"/>
        <w:spacing w:before="260" w:line="260" w:lineRule="exact"/>
        <w:ind w:left="0" w:right="0" w:firstLine="0"/>
        <w:rPr>
          <w:rFonts w:ascii="Arial" w:hAnsi="Arial" w:cs="Arial"/>
          <w:sz w:val="20"/>
        </w:rPr>
      </w:pPr>
      <w:r w:rsidRPr="00D96D2F">
        <w:rPr>
          <w:rFonts w:ascii="Arial" w:hAnsi="Arial" w:cs="Arial"/>
          <w:sz w:val="20"/>
        </w:rPr>
        <w:t>2</w:t>
      </w:r>
      <w:r>
        <w:rPr>
          <w:rFonts w:ascii="Arial" w:hAnsi="Arial" w:cs="Arial"/>
          <w:sz w:val="20"/>
        </w:rPr>
        <w:t>)</w:t>
      </w:r>
      <w:r w:rsidRPr="00D96D2F">
        <w:rPr>
          <w:rFonts w:ascii="Arial" w:hAnsi="Arial" w:cs="Arial"/>
          <w:sz w:val="20"/>
        </w:rPr>
        <w:t xml:space="preserve"> Для сокращения выбросов золы предусматривается электрофильтр с КПД 99,6 %.</w:t>
      </w:r>
    </w:p>
    <w:p w:rsidR="0027687A" w:rsidRPr="00D96D2F" w:rsidRDefault="0027687A" w:rsidP="00276887">
      <w:pPr>
        <w:pStyle w:val="afffff0"/>
        <w:spacing w:before="260" w:line="260" w:lineRule="exact"/>
        <w:ind w:left="0" w:right="0" w:firstLine="0"/>
        <w:rPr>
          <w:rFonts w:ascii="Arial" w:hAnsi="Arial" w:cs="Arial"/>
          <w:sz w:val="20"/>
        </w:rPr>
      </w:pPr>
      <w:r w:rsidRPr="00D96D2F">
        <w:rPr>
          <w:rFonts w:ascii="Arial" w:hAnsi="Arial" w:cs="Arial"/>
          <w:sz w:val="20"/>
        </w:rPr>
        <w:t>3</w:t>
      </w:r>
      <w:r>
        <w:rPr>
          <w:rFonts w:ascii="Arial" w:hAnsi="Arial" w:cs="Arial"/>
          <w:sz w:val="20"/>
        </w:rPr>
        <w:t>)</w:t>
      </w:r>
      <w:r w:rsidRPr="00D96D2F">
        <w:rPr>
          <w:rFonts w:ascii="Arial" w:hAnsi="Arial" w:cs="Arial"/>
          <w:sz w:val="20"/>
        </w:rPr>
        <w:t xml:space="preserve"> Для сокращения выброс</w:t>
      </w:r>
      <w:r>
        <w:rPr>
          <w:rFonts w:ascii="Arial" w:hAnsi="Arial" w:cs="Arial"/>
          <w:sz w:val="20"/>
        </w:rPr>
        <w:t>ов окислов азота предусмотрено:</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xml:space="preserve">- Квадратная топка с двухъярусным расположением прямоточных горелок в углах по тангенциальной схеме, что позволяет обеспечить низкое </w:t>
      </w:r>
      <w:proofErr w:type="spellStart"/>
      <w:r w:rsidRPr="00D96D2F">
        <w:rPr>
          <w:rFonts w:ascii="Arial" w:hAnsi="Arial" w:cs="Arial"/>
          <w:sz w:val="20"/>
        </w:rPr>
        <w:t>теплонапряжение</w:t>
      </w:r>
      <w:proofErr w:type="spellEnd"/>
      <w:r w:rsidRPr="00D96D2F">
        <w:rPr>
          <w:rFonts w:ascii="Arial" w:hAnsi="Arial" w:cs="Arial"/>
          <w:sz w:val="20"/>
        </w:rPr>
        <w:t xml:space="preserve"> зоны активного горения (</w:t>
      </w:r>
      <w:proofErr w:type="spellStart"/>
      <w:r w:rsidRPr="00D96D2F">
        <w:rPr>
          <w:rFonts w:ascii="Arial" w:hAnsi="Arial" w:cs="Arial"/>
          <w:sz w:val="20"/>
        </w:rPr>
        <w:t>qлг</w:t>
      </w:r>
      <w:proofErr w:type="spellEnd"/>
      <w:r w:rsidRPr="00D96D2F">
        <w:rPr>
          <w:rFonts w:ascii="Arial" w:hAnsi="Arial" w:cs="Arial"/>
          <w:sz w:val="20"/>
        </w:rPr>
        <w:t>), менее 0,8 МВт/м</w:t>
      </w:r>
      <w:proofErr w:type="gramStart"/>
      <w:r w:rsidRPr="00D96D2F">
        <w:rPr>
          <w:rFonts w:ascii="Arial" w:hAnsi="Arial" w:cs="Arial"/>
          <w:sz w:val="20"/>
          <w:vertAlign w:val="superscript"/>
        </w:rPr>
        <w:t>2</w:t>
      </w:r>
      <w:proofErr w:type="gramEnd"/>
      <w:r w:rsidRPr="00D96D2F">
        <w:rPr>
          <w:rFonts w:ascii="Arial" w:hAnsi="Arial" w:cs="Arial"/>
          <w:sz w:val="20"/>
        </w:rPr>
        <w:t xml:space="preserve">, что соответствует рекомендациям для сильно </w:t>
      </w:r>
      <w:proofErr w:type="spellStart"/>
      <w:r w:rsidRPr="00D96D2F">
        <w:rPr>
          <w:rFonts w:ascii="Arial" w:hAnsi="Arial" w:cs="Arial"/>
          <w:sz w:val="20"/>
        </w:rPr>
        <w:t>шлакующих</w:t>
      </w:r>
      <w:proofErr w:type="spellEnd"/>
      <w:r w:rsidRPr="00D96D2F">
        <w:rPr>
          <w:rFonts w:ascii="Arial" w:hAnsi="Arial" w:cs="Arial"/>
          <w:sz w:val="20"/>
        </w:rPr>
        <w:t xml:space="preserve"> бурых</w:t>
      </w:r>
      <w:r>
        <w:rPr>
          <w:rFonts w:ascii="Arial" w:hAnsi="Arial" w:cs="Arial"/>
          <w:sz w:val="20"/>
        </w:rPr>
        <w:t xml:space="preserve"> углей</w:t>
      </w:r>
      <w:r w:rsidRPr="00D96D2F">
        <w:rPr>
          <w:rFonts w:ascii="Arial" w:hAnsi="Arial" w:cs="Arial"/>
          <w:sz w:val="20"/>
        </w:rPr>
        <w:t>.</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Организация ступенчатого сжигания топлива путем ввода части горячего воздуха выше горелок через сопла верхнего дутья</w:t>
      </w:r>
      <w:r>
        <w:rPr>
          <w:rFonts w:ascii="Arial" w:hAnsi="Arial" w:cs="Arial"/>
          <w:sz w:val="20"/>
        </w:rPr>
        <w:t>.</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xml:space="preserve">- Боковое дутье на уровне горелок верхнего яруса для защиты от </w:t>
      </w:r>
      <w:proofErr w:type="spellStart"/>
      <w:r w:rsidRPr="00D96D2F">
        <w:rPr>
          <w:rFonts w:ascii="Arial" w:hAnsi="Arial" w:cs="Arial"/>
          <w:sz w:val="20"/>
        </w:rPr>
        <w:t>шлакования</w:t>
      </w:r>
      <w:proofErr w:type="spellEnd"/>
      <w:r w:rsidRPr="00D96D2F">
        <w:rPr>
          <w:rFonts w:ascii="Arial" w:hAnsi="Arial" w:cs="Arial"/>
          <w:sz w:val="20"/>
        </w:rPr>
        <w:t xml:space="preserve"> экранов топочной камеры в зоне максимальных температур, а также для организации дополнительной ступенчатости сжигания топлива по горизонтали.</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Ввод газов рециркуляции в горелки с целью  снижения максимальной</w:t>
      </w:r>
      <w:r>
        <w:rPr>
          <w:rFonts w:ascii="Arial" w:hAnsi="Arial" w:cs="Arial"/>
          <w:sz w:val="20"/>
        </w:rPr>
        <w:t xml:space="preserve"> </w:t>
      </w:r>
      <w:r w:rsidRPr="00D96D2F">
        <w:rPr>
          <w:rFonts w:ascii="Arial" w:hAnsi="Arial" w:cs="Arial"/>
          <w:sz w:val="20"/>
        </w:rPr>
        <w:t xml:space="preserve">температуры в зоне активного горения, что способствует не только снижению вероятности </w:t>
      </w:r>
      <w:proofErr w:type="spellStart"/>
      <w:r w:rsidRPr="00D96D2F">
        <w:rPr>
          <w:rFonts w:ascii="Arial" w:hAnsi="Arial" w:cs="Arial"/>
          <w:sz w:val="20"/>
        </w:rPr>
        <w:t>шлакования</w:t>
      </w:r>
      <w:proofErr w:type="spellEnd"/>
      <w:r w:rsidRPr="00D96D2F">
        <w:rPr>
          <w:rFonts w:ascii="Arial" w:hAnsi="Arial" w:cs="Arial"/>
          <w:sz w:val="20"/>
        </w:rPr>
        <w:t xml:space="preserve"> экранов топочной камеры, но и снижению генерации оксидов азота.</w:t>
      </w:r>
    </w:p>
    <w:p w:rsidR="0027687A" w:rsidRPr="00D96D2F" w:rsidRDefault="0027687A" w:rsidP="00D96D2F">
      <w:pPr>
        <w:pStyle w:val="afffff0"/>
        <w:spacing w:before="260" w:line="260" w:lineRule="exact"/>
        <w:ind w:left="0" w:firstLine="0"/>
        <w:rPr>
          <w:rFonts w:ascii="Arial" w:hAnsi="Arial" w:cs="Arial"/>
          <w:sz w:val="20"/>
        </w:rPr>
      </w:pPr>
      <w:r w:rsidRPr="00D96D2F">
        <w:rPr>
          <w:rFonts w:ascii="Arial" w:hAnsi="Arial" w:cs="Arial"/>
          <w:sz w:val="20"/>
        </w:rPr>
        <w:t>4</w:t>
      </w:r>
      <w:r>
        <w:rPr>
          <w:rFonts w:ascii="Arial" w:hAnsi="Arial" w:cs="Arial"/>
          <w:sz w:val="20"/>
        </w:rPr>
        <w:t>)</w:t>
      </w:r>
      <w:r w:rsidRPr="00D96D2F">
        <w:rPr>
          <w:rFonts w:ascii="Arial" w:hAnsi="Arial" w:cs="Arial"/>
          <w:sz w:val="20"/>
        </w:rPr>
        <w:t xml:space="preserve"> Для сокращения выбросов угольной пыли:</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xml:space="preserve">- В узлах пересыпки и в загрузочных бункерах для снижения запыленности воздуха при пересыпке угля предусмотрена система </w:t>
      </w:r>
      <w:proofErr w:type="spellStart"/>
      <w:r w:rsidRPr="00D96D2F">
        <w:rPr>
          <w:rFonts w:ascii="Arial" w:hAnsi="Arial" w:cs="Arial"/>
          <w:sz w:val="20"/>
        </w:rPr>
        <w:t>гидрообеспыливания</w:t>
      </w:r>
      <w:proofErr w:type="spellEnd"/>
      <w:r w:rsidRPr="00D96D2F">
        <w:rPr>
          <w:rFonts w:ascii="Arial" w:hAnsi="Arial" w:cs="Arial"/>
          <w:sz w:val="20"/>
        </w:rPr>
        <w:t>.</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xml:space="preserve">- Кроме того, для </w:t>
      </w:r>
      <w:proofErr w:type="spellStart"/>
      <w:r w:rsidRPr="00D96D2F">
        <w:rPr>
          <w:rFonts w:ascii="Arial" w:hAnsi="Arial" w:cs="Arial"/>
          <w:sz w:val="20"/>
        </w:rPr>
        <w:t>обеспыливания</w:t>
      </w:r>
      <w:proofErr w:type="spellEnd"/>
      <w:r w:rsidRPr="00D96D2F">
        <w:rPr>
          <w:rFonts w:ascii="Arial" w:hAnsi="Arial" w:cs="Arial"/>
          <w:sz w:val="20"/>
        </w:rPr>
        <w:t xml:space="preserve"> мест пересыпки угля по тракту </w:t>
      </w:r>
      <w:proofErr w:type="gramStart"/>
      <w:r w:rsidRPr="00D96D2F">
        <w:rPr>
          <w:rFonts w:ascii="Arial" w:hAnsi="Arial" w:cs="Arial"/>
          <w:sz w:val="20"/>
        </w:rPr>
        <w:t>топливо подачи</w:t>
      </w:r>
      <w:proofErr w:type="gramEnd"/>
      <w:r w:rsidRPr="00D96D2F">
        <w:rPr>
          <w:rFonts w:ascii="Arial" w:hAnsi="Arial" w:cs="Arial"/>
          <w:sz w:val="20"/>
        </w:rPr>
        <w:t xml:space="preserve">, в дробильной установке, в </w:t>
      </w:r>
      <w:proofErr w:type="spellStart"/>
      <w:r w:rsidRPr="00D96D2F">
        <w:rPr>
          <w:rFonts w:ascii="Arial" w:hAnsi="Arial" w:cs="Arial"/>
          <w:sz w:val="20"/>
        </w:rPr>
        <w:t>надбункерной</w:t>
      </w:r>
      <w:proofErr w:type="spellEnd"/>
      <w:r w:rsidRPr="00D96D2F">
        <w:rPr>
          <w:rFonts w:ascii="Arial" w:hAnsi="Arial" w:cs="Arial"/>
          <w:sz w:val="20"/>
        </w:rPr>
        <w:t xml:space="preserve"> галерее запроектированы аспирационные системы с водяной пленкой типа ЦВП с КПД очистки аспирационного воздуха от твердых веществ -</w:t>
      </w:r>
      <w:r>
        <w:rPr>
          <w:rFonts w:ascii="Arial" w:hAnsi="Arial" w:cs="Arial"/>
          <w:sz w:val="20"/>
        </w:rPr>
        <w:t xml:space="preserve"> </w:t>
      </w:r>
      <w:r w:rsidRPr="00D96D2F">
        <w:rPr>
          <w:rFonts w:ascii="Arial" w:hAnsi="Arial" w:cs="Arial"/>
          <w:sz w:val="20"/>
        </w:rPr>
        <w:t>не менее 86%.</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xml:space="preserve">- В </w:t>
      </w:r>
      <w:proofErr w:type="spellStart"/>
      <w:r w:rsidRPr="00D96D2F">
        <w:rPr>
          <w:rFonts w:ascii="Arial" w:hAnsi="Arial" w:cs="Arial"/>
          <w:sz w:val="20"/>
        </w:rPr>
        <w:t>вагоноопрокидывателе</w:t>
      </w:r>
      <w:proofErr w:type="spellEnd"/>
      <w:r w:rsidRPr="00D96D2F">
        <w:rPr>
          <w:rFonts w:ascii="Arial" w:hAnsi="Arial" w:cs="Arial"/>
          <w:sz w:val="20"/>
        </w:rPr>
        <w:t xml:space="preserve"> от укрытия системы запроектирована аспирационная установка с сухой очисткой воздуха в циклоне типа ЦН-15 с КПД очистки аспирационного воздуха от твердых веществ - не менее 86%.</w:t>
      </w:r>
    </w:p>
    <w:p w:rsidR="0027687A" w:rsidRPr="00D96D2F" w:rsidRDefault="0027687A" w:rsidP="000E4663">
      <w:pPr>
        <w:pStyle w:val="afffff0"/>
        <w:spacing w:before="120" w:line="260" w:lineRule="exact"/>
        <w:ind w:left="0" w:right="0" w:firstLine="0"/>
        <w:rPr>
          <w:rFonts w:ascii="Arial" w:hAnsi="Arial" w:cs="Arial"/>
          <w:sz w:val="20"/>
        </w:rPr>
      </w:pPr>
      <w:r w:rsidRPr="00D96D2F">
        <w:rPr>
          <w:rFonts w:ascii="Arial" w:hAnsi="Arial" w:cs="Arial"/>
          <w:sz w:val="20"/>
        </w:rPr>
        <w:t>- В цехах с ремонтным оборудованием и в гаражах предусмотрена принудительная вытяжная вентиляция.</w:t>
      </w:r>
    </w:p>
    <w:p w:rsidR="0027687A" w:rsidRPr="00D96D2F" w:rsidRDefault="0027687A" w:rsidP="000E4663">
      <w:pPr>
        <w:pStyle w:val="BodyText"/>
        <w:spacing w:before="120"/>
        <w:jc w:val="both"/>
        <w:rPr>
          <w:szCs w:val="20"/>
          <w:lang w:val="ru-RU"/>
        </w:rPr>
      </w:pPr>
      <w:r w:rsidRPr="00D96D2F">
        <w:rPr>
          <w:szCs w:val="20"/>
          <w:lang w:val="ru-RU"/>
        </w:rPr>
        <w:t xml:space="preserve">- Запроектированные вакуумные системы сбора и транспорта золы уноса (после её очистки в электрофильтрах) не имеют прямого сообщения с атмосферой, исключают выбросы пыли. Запыленный воздух, образующийся при загрузке </w:t>
      </w:r>
      <w:proofErr w:type="spellStart"/>
      <w:r w:rsidRPr="00D96D2F">
        <w:rPr>
          <w:szCs w:val="20"/>
          <w:lang w:val="ru-RU"/>
        </w:rPr>
        <w:t>золового</w:t>
      </w:r>
      <w:proofErr w:type="spellEnd"/>
      <w:r w:rsidRPr="00D96D2F">
        <w:rPr>
          <w:szCs w:val="20"/>
          <w:lang w:val="ru-RU"/>
        </w:rPr>
        <w:t xml:space="preserve"> бункера 100 м</w:t>
      </w:r>
      <w:r w:rsidRPr="00D96D2F">
        <w:rPr>
          <w:szCs w:val="20"/>
          <w:vertAlign w:val="superscript"/>
          <w:lang w:val="ru-RU"/>
        </w:rPr>
        <w:t>3</w:t>
      </w:r>
      <w:r w:rsidRPr="00D96D2F">
        <w:rPr>
          <w:szCs w:val="20"/>
          <w:lang w:val="ru-RU"/>
        </w:rPr>
        <w:t>, по трубопроводу аспирации направляется на вход в электрофильтр.</w:t>
      </w:r>
    </w:p>
    <w:p w:rsidR="0027687A" w:rsidRDefault="0027687A" w:rsidP="006A3CC7">
      <w:pPr>
        <w:pStyle w:val="20"/>
      </w:pPr>
      <w:bookmarkStart w:id="30" w:name="_Toc337806019"/>
      <w:bookmarkStart w:id="31" w:name="_Toc337806020"/>
      <w:bookmarkStart w:id="32" w:name="_Toc337821155"/>
      <w:bookmarkEnd w:id="30"/>
      <w:bookmarkEnd w:id="31"/>
      <w:r>
        <w:rPr>
          <w:lang w:val="ru-RU"/>
        </w:rPr>
        <w:t>Анализ альтернатив</w:t>
      </w:r>
      <w:bookmarkEnd w:id="32"/>
    </w:p>
    <w:p w:rsidR="0027687A" w:rsidRDefault="0027687A" w:rsidP="00A51CDB">
      <w:pPr>
        <w:pStyle w:val="31"/>
      </w:pPr>
      <w:bookmarkStart w:id="33" w:name="_Toc337821156"/>
      <w:r>
        <w:rPr>
          <w:lang w:val="ru-RU"/>
        </w:rPr>
        <w:t>Общая информация</w:t>
      </w:r>
      <w:bookmarkEnd w:id="33"/>
    </w:p>
    <w:p w:rsidR="0027687A" w:rsidRPr="00391057" w:rsidRDefault="0027687A" w:rsidP="00C21D10">
      <w:pPr>
        <w:pStyle w:val="BodyText"/>
        <w:jc w:val="both"/>
        <w:rPr>
          <w:lang w:val="ru-RU"/>
        </w:rPr>
      </w:pPr>
      <w:r>
        <w:rPr>
          <w:lang w:val="ru-RU"/>
        </w:rPr>
        <w:t>В</w:t>
      </w:r>
      <w:r w:rsidRPr="00F9399E">
        <w:rPr>
          <w:lang w:val="ru-RU"/>
        </w:rPr>
        <w:t xml:space="preserve"> </w:t>
      </w:r>
      <w:r>
        <w:rPr>
          <w:lang w:val="ru-RU"/>
        </w:rPr>
        <w:t>период</w:t>
      </w:r>
      <w:r w:rsidRPr="00F9399E">
        <w:rPr>
          <w:lang w:val="ru-RU"/>
        </w:rPr>
        <w:t xml:space="preserve"> </w:t>
      </w:r>
      <w:r>
        <w:rPr>
          <w:lang w:val="ru-RU"/>
        </w:rPr>
        <w:t>разработки</w:t>
      </w:r>
      <w:r w:rsidRPr="00F9399E">
        <w:rPr>
          <w:lang w:val="ru-RU"/>
        </w:rPr>
        <w:t xml:space="preserve"> </w:t>
      </w:r>
      <w:r>
        <w:rPr>
          <w:lang w:val="ru-RU"/>
        </w:rPr>
        <w:t>Проекта</w:t>
      </w:r>
      <w:r w:rsidRPr="00F9399E">
        <w:rPr>
          <w:lang w:val="ru-RU"/>
        </w:rPr>
        <w:t xml:space="preserve"> </w:t>
      </w:r>
      <w:r>
        <w:rPr>
          <w:lang w:val="ru-RU"/>
        </w:rPr>
        <w:t>принимались</w:t>
      </w:r>
      <w:r w:rsidRPr="00F9399E">
        <w:rPr>
          <w:lang w:val="ru-RU"/>
        </w:rPr>
        <w:t xml:space="preserve"> </w:t>
      </w:r>
      <w:r>
        <w:rPr>
          <w:lang w:val="ru-RU"/>
        </w:rPr>
        <w:t>различные</w:t>
      </w:r>
      <w:r w:rsidRPr="00F9399E">
        <w:rPr>
          <w:lang w:val="ru-RU"/>
        </w:rPr>
        <w:t xml:space="preserve"> </w:t>
      </w:r>
      <w:r>
        <w:rPr>
          <w:lang w:val="ru-RU"/>
        </w:rPr>
        <w:t>решения</w:t>
      </w:r>
      <w:r w:rsidRPr="00F9399E">
        <w:rPr>
          <w:lang w:val="ru-RU"/>
        </w:rPr>
        <w:t xml:space="preserve">, </w:t>
      </w:r>
      <w:r>
        <w:rPr>
          <w:lang w:val="ru-RU"/>
        </w:rPr>
        <w:t>в</w:t>
      </w:r>
      <w:r w:rsidRPr="00F9399E">
        <w:rPr>
          <w:lang w:val="ru-RU"/>
        </w:rPr>
        <w:t xml:space="preserve"> </w:t>
      </w:r>
      <w:r>
        <w:rPr>
          <w:lang w:val="ru-RU"/>
        </w:rPr>
        <w:t>частности</w:t>
      </w:r>
      <w:r w:rsidRPr="00F9399E">
        <w:rPr>
          <w:lang w:val="ru-RU"/>
        </w:rPr>
        <w:t xml:space="preserve">, </w:t>
      </w:r>
      <w:r>
        <w:rPr>
          <w:lang w:val="ru-RU"/>
        </w:rPr>
        <w:t>по</w:t>
      </w:r>
      <w:r w:rsidRPr="00F9399E">
        <w:rPr>
          <w:lang w:val="ru-RU"/>
        </w:rPr>
        <w:t xml:space="preserve"> </w:t>
      </w:r>
      <w:r>
        <w:rPr>
          <w:lang w:val="ru-RU"/>
        </w:rPr>
        <w:t>применяемым</w:t>
      </w:r>
      <w:r w:rsidRPr="00F9399E">
        <w:rPr>
          <w:lang w:val="ru-RU"/>
        </w:rPr>
        <w:t xml:space="preserve"> </w:t>
      </w:r>
      <w:r>
        <w:rPr>
          <w:lang w:val="ru-RU"/>
        </w:rPr>
        <w:t>технологиям</w:t>
      </w:r>
      <w:r w:rsidRPr="00F9399E">
        <w:rPr>
          <w:lang w:val="ru-RU"/>
        </w:rPr>
        <w:t>,</w:t>
      </w:r>
      <w:r>
        <w:rPr>
          <w:lang w:val="ru-RU"/>
        </w:rPr>
        <w:t xml:space="preserve"> расположению</w:t>
      </w:r>
      <w:r w:rsidRPr="00F9399E">
        <w:rPr>
          <w:lang w:val="ru-RU"/>
        </w:rPr>
        <w:t xml:space="preserve"> </w:t>
      </w:r>
      <w:r>
        <w:rPr>
          <w:lang w:val="ru-RU"/>
        </w:rPr>
        <w:t>площадки</w:t>
      </w:r>
      <w:r w:rsidRPr="00F9399E">
        <w:rPr>
          <w:lang w:val="ru-RU"/>
        </w:rPr>
        <w:t xml:space="preserve"> </w:t>
      </w:r>
      <w:r>
        <w:rPr>
          <w:lang w:val="ru-RU"/>
        </w:rPr>
        <w:t>Проекта</w:t>
      </w:r>
      <w:r w:rsidRPr="00F9399E">
        <w:rPr>
          <w:lang w:val="ru-RU"/>
        </w:rPr>
        <w:t xml:space="preserve"> </w:t>
      </w:r>
      <w:r>
        <w:rPr>
          <w:lang w:val="ru-RU"/>
        </w:rPr>
        <w:t>и</w:t>
      </w:r>
      <w:r w:rsidRPr="00F9399E">
        <w:rPr>
          <w:lang w:val="ru-RU"/>
        </w:rPr>
        <w:t xml:space="preserve"> </w:t>
      </w:r>
      <w:r>
        <w:rPr>
          <w:lang w:val="ru-RU"/>
        </w:rPr>
        <w:t>используемы</w:t>
      </w:r>
      <w:r w:rsidR="00D2671D">
        <w:rPr>
          <w:lang w:val="ru-RU"/>
        </w:rPr>
        <w:t>м</w:t>
      </w:r>
      <w:r w:rsidRPr="00F9399E">
        <w:rPr>
          <w:lang w:val="ru-RU"/>
        </w:rPr>
        <w:t xml:space="preserve"> </w:t>
      </w:r>
      <w:r>
        <w:rPr>
          <w:lang w:val="ru-RU"/>
        </w:rPr>
        <w:t>процесс</w:t>
      </w:r>
      <w:r w:rsidR="00D2671D">
        <w:rPr>
          <w:lang w:val="ru-RU"/>
        </w:rPr>
        <w:t>ам</w:t>
      </w:r>
      <w:r w:rsidRPr="00F9399E">
        <w:rPr>
          <w:lang w:val="ru-RU"/>
        </w:rPr>
        <w:t xml:space="preserve">. </w:t>
      </w:r>
      <w:r w:rsidRPr="00E94C11">
        <w:rPr>
          <w:lang w:val="ru-RU"/>
        </w:rPr>
        <w:t>В настоящем подразделе обобщены предлагаемые варианты альтернативных технологий и видов топлива.</w:t>
      </w:r>
    </w:p>
    <w:p w:rsidR="0027687A" w:rsidRDefault="0027687A" w:rsidP="00A51CDB">
      <w:pPr>
        <w:pStyle w:val="31"/>
        <w:rPr>
          <w:lang w:val="ru-RU"/>
        </w:rPr>
      </w:pPr>
      <w:bookmarkStart w:id="34" w:name="_Toc337821157"/>
      <w:r>
        <w:rPr>
          <w:lang w:val="ru-RU"/>
        </w:rPr>
        <w:t>Выбор площадки</w:t>
      </w:r>
      <w:bookmarkEnd w:id="34"/>
    </w:p>
    <w:p w:rsidR="0027687A" w:rsidRPr="007A36F6" w:rsidRDefault="0027687A" w:rsidP="00C30741">
      <w:pPr>
        <w:pStyle w:val="BodyText"/>
        <w:jc w:val="both"/>
        <w:rPr>
          <w:rStyle w:val="BodyTextChar"/>
          <w:sz w:val="20"/>
          <w:szCs w:val="20"/>
          <w:highlight w:val="yellow"/>
          <w:lang w:val="ru-RU"/>
        </w:rPr>
      </w:pPr>
      <w:r w:rsidRPr="007A36F6">
        <w:rPr>
          <w:rStyle w:val="BodyTextChar"/>
          <w:sz w:val="20"/>
          <w:szCs w:val="20"/>
          <w:lang w:val="ru-RU"/>
        </w:rPr>
        <w:t xml:space="preserve">По результатам сравнения </w:t>
      </w:r>
      <w:r w:rsidRPr="007A36F6">
        <w:rPr>
          <w:szCs w:val="28"/>
          <w:lang w:val="ru-RU"/>
        </w:rPr>
        <w:t>инженерно-геологических условий</w:t>
      </w:r>
      <w:r>
        <w:rPr>
          <w:szCs w:val="28"/>
          <w:lang w:val="ru-RU"/>
        </w:rPr>
        <w:t xml:space="preserve">, а также транспортной обеспеченности, близости угольных месторождений и центра нагрузок </w:t>
      </w:r>
      <w:r w:rsidRPr="002F3696">
        <w:rPr>
          <w:szCs w:val="28"/>
          <w:lang w:val="ru-RU"/>
        </w:rPr>
        <w:t xml:space="preserve">Сахалинской энергосистемы </w:t>
      </w:r>
      <w:r>
        <w:rPr>
          <w:szCs w:val="28"/>
          <w:lang w:val="ru-RU"/>
        </w:rPr>
        <w:t xml:space="preserve">местом размещения станции была определена площадка </w:t>
      </w:r>
      <w:r>
        <w:rPr>
          <w:lang w:val="ru-RU"/>
        </w:rPr>
        <w:t xml:space="preserve">в муниципальном образовании </w:t>
      </w:r>
      <w:r w:rsidRPr="00762109">
        <w:rPr>
          <w:lang w:val="ru-RU"/>
        </w:rPr>
        <w:t>«</w:t>
      </w:r>
      <w:proofErr w:type="spellStart"/>
      <w:r>
        <w:rPr>
          <w:lang w:val="ru-RU"/>
        </w:rPr>
        <w:t>Т</w:t>
      </w:r>
      <w:r w:rsidRPr="00762109">
        <w:rPr>
          <w:lang w:val="ru-RU"/>
        </w:rPr>
        <w:t>о</w:t>
      </w:r>
      <w:r>
        <w:rPr>
          <w:lang w:val="ru-RU"/>
        </w:rPr>
        <w:t>маринский</w:t>
      </w:r>
      <w:proofErr w:type="spellEnd"/>
      <w:r>
        <w:rPr>
          <w:lang w:val="ru-RU"/>
        </w:rPr>
        <w:t xml:space="preserve"> городской округ» Сахалинской области на юго-западном побережье о. Сахалин в 6 км севернее п. Ильинский. </w:t>
      </w:r>
    </w:p>
    <w:p w:rsidR="0027687A" w:rsidRPr="007A36F6" w:rsidRDefault="0027687A" w:rsidP="007A36F6">
      <w:pPr>
        <w:pStyle w:val="BodyText"/>
        <w:ind w:left="360"/>
        <w:jc w:val="both"/>
        <w:rPr>
          <w:highlight w:val="yellow"/>
          <w:lang w:val="ru-RU"/>
        </w:rPr>
      </w:pPr>
    </w:p>
    <w:p w:rsidR="0027687A" w:rsidRPr="00837B9C" w:rsidRDefault="0027687A" w:rsidP="00A51CDB">
      <w:pPr>
        <w:pStyle w:val="31"/>
      </w:pPr>
      <w:bookmarkStart w:id="35" w:name="_Toc337821158"/>
      <w:r>
        <w:rPr>
          <w:lang w:val="ru-RU"/>
        </w:rPr>
        <w:t>Выбор вариантов топлива</w:t>
      </w:r>
      <w:bookmarkEnd w:id="35"/>
    </w:p>
    <w:p w:rsidR="0027687A" w:rsidRDefault="0027687A" w:rsidP="00B076A4">
      <w:pPr>
        <w:spacing w:before="260" w:line="260" w:lineRule="exact"/>
        <w:jc w:val="both"/>
        <w:rPr>
          <w:rFonts w:ascii="Arial" w:hAnsi="Arial" w:cs="Arial"/>
          <w:sz w:val="20"/>
          <w:szCs w:val="20"/>
          <w:lang w:val="ru-RU"/>
        </w:rPr>
      </w:pPr>
      <w:r>
        <w:rPr>
          <w:rFonts w:ascii="Arial" w:hAnsi="Arial" w:cs="Arial"/>
          <w:sz w:val="20"/>
          <w:szCs w:val="20"/>
          <w:lang w:val="ru-RU"/>
        </w:rPr>
        <w:t>При определении вида топлива для проектируемой станции учитывались следующие обстоятельства:</w:t>
      </w:r>
    </w:p>
    <w:p w:rsidR="0027687A" w:rsidRDefault="0027687A" w:rsidP="003A3710">
      <w:pPr>
        <w:pStyle w:val="afffff1"/>
        <w:numPr>
          <w:ilvl w:val="0"/>
          <w:numId w:val="35"/>
        </w:numPr>
        <w:spacing w:before="260" w:line="260" w:lineRule="exact"/>
        <w:ind w:left="0" w:firstLine="360"/>
        <w:jc w:val="both"/>
        <w:rPr>
          <w:rFonts w:ascii="Arial" w:hAnsi="Arial" w:cs="Arial"/>
          <w:sz w:val="20"/>
          <w:szCs w:val="20"/>
          <w:lang w:val="ru-RU"/>
        </w:rPr>
      </w:pPr>
      <w:r w:rsidRPr="007A36F6">
        <w:rPr>
          <w:rFonts w:ascii="Arial" w:hAnsi="Arial" w:cs="Arial"/>
          <w:sz w:val="20"/>
          <w:szCs w:val="20"/>
          <w:lang w:val="ru-RU"/>
        </w:rPr>
        <w:t xml:space="preserve">Согласно Энергетической стратегии России на период до 2030 года (утвержденной распоряжением Правительства РФ от 13.11.2009г. № 1715-р) предусматривается использование на Дальнем Востоке тепловых электростанций, работающих на газовом топливе, лишь для теплоэлектроцентралей в крупных газифицированных городах из соображений снижения экологической нагрузки. </w:t>
      </w:r>
    </w:p>
    <w:p w:rsidR="0027687A" w:rsidRDefault="0027687A" w:rsidP="003A3710">
      <w:pPr>
        <w:pStyle w:val="afffff1"/>
        <w:numPr>
          <w:ilvl w:val="0"/>
          <w:numId w:val="35"/>
        </w:numPr>
        <w:spacing w:before="260" w:line="260" w:lineRule="exact"/>
        <w:ind w:left="0" w:firstLine="360"/>
        <w:jc w:val="both"/>
        <w:rPr>
          <w:rFonts w:ascii="Arial" w:hAnsi="Arial" w:cs="Arial"/>
          <w:sz w:val="20"/>
          <w:szCs w:val="20"/>
          <w:lang w:val="ru-RU"/>
        </w:rPr>
      </w:pPr>
      <w:r w:rsidRPr="00B076A4">
        <w:rPr>
          <w:rFonts w:ascii="Arial" w:hAnsi="Arial" w:cs="Arial"/>
          <w:sz w:val="20"/>
          <w:szCs w:val="20"/>
          <w:lang w:val="ru-RU"/>
        </w:rPr>
        <w:t>Необходимость учета требований энергетической безопасности о.</w:t>
      </w:r>
      <w:r w:rsidR="00D2671D">
        <w:rPr>
          <w:rFonts w:ascii="Arial" w:hAnsi="Arial" w:cs="Arial"/>
          <w:sz w:val="20"/>
          <w:szCs w:val="20"/>
          <w:lang w:val="ru-RU"/>
        </w:rPr>
        <w:t xml:space="preserve"> </w:t>
      </w:r>
      <w:r w:rsidRPr="00B076A4">
        <w:rPr>
          <w:rFonts w:ascii="Arial" w:hAnsi="Arial" w:cs="Arial"/>
          <w:sz w:val="20"/>
          <w:szCs w:val="20"/>
          <w:lang w:val="ru-RU"/>
        </w:rPr>
        <w:t xml:space="preserve">Сахалин, согласно которым в условиях полной газификации площадки Южно-Сахалинской ТЭЦ-1 и вывода угольной Сахалинской ГРЭС, требуется источник генерации, работающий на угле (газ для </w:t>
      </w:r>
      <w:proofErr w:type="spellStart"/>
      <w:r w:rsidRPr="00B076A4">
        <w:rPr>
          <w:rFonts w:ascii="Arial" w:hAnsi="Arial" w:cs="Arial"/>
          <w:sz w:val="20"/>
          <w:szCs w:val="20"/>
          <w:lang w:val="ru-RU"/>
        </w:rPr>
        <w:t>энергоисточников</w:t>
      </w:r>
      <w:proofErr w:type="spellEnd"/>
      <w:r w:rsidRPr="00B076A4">
        <w:rPr>
          <w:rFonts w:ascii="Arial" w:hAnsi="Arial" w:cs="Arial"/>
          <w:sz w:val="20"/>
          <w:szCs w:val="20"/>
          <w:lang w:val="ru-RU"/>
        </w:rPr>
        <w:t xml:space="preserve"> ЮСТЭЦ-1 и СГРЭС-2 поступает по одной ветке магистрального газопровода проекта "Сахалин-2")</w:t>
      </w:r>
      <w:r>
        <w:rPr>
          <w:rFonts w:ascii="Arial" w:hAnsi="Arial" w:cs="Arial"/>
          <w:sz w:val="20"/>
          <w:szCs w:val="20"/>
          <w:lang w:val="ru-RU"/>
        </w:rPr>
        <w:t xml:space="preserve">. </w:t>
      </w:r>
    </w:p>
    <w:p w:rsidR="0027687A" w:rsidRDefault="0027687A" w:rsidP="003A3710">
      <w:pPr>
        <w:pStyle w:val="afffff1"/>
        <w:numPr>
          <w:ilvl w:val="0"/>
          <w:numId w:val="35"/>
        </w:numPr>
        <w:spacing w:before="260" w:line="260" w:lineRule="exact"/>
        <w:ind w:left="0" w:firstLine="360"/>
        <w:jc w:val="both"/>
        <w:rPr>
          <w:rFonts w:ascii="Arial" w:hAnsi="Arial" w:cs="Arial"/>
          <w:sz w:val="20"/>
          <w:szCs w:val="20"/>
          <w:lang w:val="ru-RU"/>
        </w:rPr>
      </w:pPr>
      <w:r w:rsidRPr="00B076A4">
        <w:rPr>
          <w:rFonts w:ascii="Arial" w:hAnsi="Arial" w:cs="Arial"/>
          <w:sz w:val="20"/>
          <w:szCs w:val="20"/>
          <w:lang w:val="ru-RU"/>
        </w:rPr>
        <w:t>Наличие социально-экономических последствий отказа от угольной генерации: почти полная потеря рынка сбыта угля, добываемого предприятиями угольной промышленности о.</w:t>
      </w:r>
      <w:r w:rsidR="002E7DE1">
        <w:rPr>
          <w:rFonts w:ascii="Arial" w:hAnsi="Arial" w:cs="Arial"/>
          <w:sz w:val="20"/>
          <w:szCs w:val="20"/>
          <w:lang w:val="ru-RU"/>
        </w:rPr>
        <w:t xml:space="preserve"> </w:t>
      </w:r>
      <w:r w:rsidRPr="00B076A4">
        <w:rPr>
          <w:rFonts w:ascii="Arial" w:hAnsi="Arial" w:cs="Arial"/>
          <w:sz w:val="20"/>
          <w:szCs w:val="20"/>
          <w:lang w:val="ru-RU"/>
        </w:rPr>
        <w:t>Сахалин, что приведет к потере рабочих мест не только в угольной промышленности, но и в транспортной отрасли.</w:t>
      </w:r>
    </w:p>
    <w:p w:rsidR="0027687A" w:rsidRDefault="0027687A" w:rsidP="003A3710">
      <w:pPr>
        <w:pStyle w:val="afffff1"/>
        <w:numPr>
          <w:ilvl w:val="0"/>
          <w:numId w:val="35"/>
        </w:numPr>
        <w:spacing w:before="260" w:line="260" w:lineRule="exact"/>
        <w:ind w:left="0" w:firstLine="360"/>
        <w:jc w:val="both"/>
        <w:rPr>
          <w:rFonts w:ascii="Arial" w:hAnsi="Arial" w:cs="Arial"/>
          <w:sz w:val="20"/>
          <w:szCs w:val="20"/>
          <w:lang w:val="ru-RU"/>
        </w:rPr>
      </w:pPr>
      <w:proofErr w:type="gramStart"/>
      <w:r w:rsidRPr="00B076A4">
        <w:rPr>
          <w:rFonts w:ascii="Arial" w:hAnsi="Arial" w:cs="Arial"/>
          <w:sz w:val="20"/>
          <w:szCs w:val="20"/>
          <w:lang w:val="ru-RU"/>
        </w:rPr>
        <w:t xml:space="preserve">Объемы газа, получаемые с проекта "Сахалин-2" для потребителей Сахалинской области ограничены </w:t>
      </w:r>
      <w:r w:rsidR="002E7DE1">
        <w:rPr>
          <w:rFonts w:ascii="Arial" w:hAnsi="Arial" w:cs="Arial"/>
          <w:sz w:val="20"/>
          <w:szCs w:val="20"/>
          <w:lang w:val="ru-RU"/>
        </w:rPr>
        <w:t xml:space="preserve">пропускной </w:t>
      </w:r>
      <w:r w:rsidRPr="00B076A4">
        <w:rPr>
          <w:rFonts w:ascii="Arial" w:hAnsi="Arial" w:cs="Arial"/>
          <w:sz w:val="20"/>
          <w:szCs w:val="20"/>
          <w:lang w:val="ru-RU"/>
        </w:rPr>
        <w:t>способностью магистрального трубопровода и не предусматривают газификацию второго крупного источника генерации, что подтверждено генеральной схемой газификации и газоснабжения Сахалинской области, разработанной ОАО "Газпром" в 2008 году</w:t>
      </w:r>
      <w:r>
        <w:rPr>
          <w:rFonts w:ascii="Arial" w:hAnsi="Arial" w:cs="Arial"/>
          <w:sz w:val="20"/>
          <w:szCs w:val="20"/>
          <w:lang w:val="ru-RU"/>
        </w:rPr>
        <w:t xml:space="preserve">. </w:t>
      </w:r>
      <w:proofErr w:type="gramEnd"/>
    </w:p>
    <w:p w:rsidR="0027687A" w:rsidRDefault="0027687A" w:rsidP="007A36F6">
      <w:pPr>
        <w:pStyle w:val="afffff1"/>
        <w:spacing w:before="260" w:line="260" w:lineRule="exact"/>
        <w:ind w:left="142" w:firstLine="218"/>
        <w:jc w:val="both"/>
        <w:rPr>
          <w:rFonts w:ascii="Arial" w:hAnsi="Arial" w:cs="Arial"/>
          <w:sz w:val="20"/>
          <w:szCs w:val="20"/>
          <w:lang w:val="ru-RU"/>
        </w:rPr>
      </w:pPr>
      <w:r>
        <w:rPr>
          <w:rFonts w:ascii="Arial" w:hAnsi="Arial" w:cs="Arial"/>
          <w:sz w:val="20"/>
          <w:szCs w:val="20"/>
          <w:lang w:val="ru-RU"/>
        </w:rPr>
        <w:t xml:space="preserve">С учетом указанных требований и особенностей изолированной энергосистемы, выбор угля в качестве топлива Сахалинской ГРЭС-2 является оптимальным. </w:t>
      </w:r>
    </w:p>
    <w:p w:rsidR="0027687A" w:rsidRPr="000E257F" w:rsidRDefault="0027687A" w:rsidP="00A51CDB">
      <w:pPr>
        <w:pStyle w:val="31"/>
      </w:pPr>
      <w:bookmarkStart w:id="36" w:name="_Toc337821159"/>
      <w:r>
        <w:rPr>
          <w:lang w:val="ru-RU"/>
        </w:rPr>
        <w:t>Альтернативные технологии генерации</w:t>
      </w:r>
      <w:bookmarkEnd w:id="36"/>
    </w:p>
    <w:p w:rsidR="0027687A" w:rsidRDefault="0027687A" w:rsidP="00F06E22">
      <w:pPr>
        <w:pStyle w:val="afffff0"/>
        <w:spacing w:before="260" w:line="260" w:lineRule="exact"/>
        <w:ind w:left="0" w:right="0" w:firstLine="0"/>
        <w:rPr>
          <w:rFonts w:ascii="Arial" w:hAnsi="Arial" w:cs="Arial"/>
          <w:sz w:val="20"/>
        </w:rPr>
      </w:pPr>
      <w:r w:rsidRPr="00CA223B">
        <w:rPr>
          <w:rFonts w:ascii="Arial" w:hAnsi="Arial" w:cs="Arial"/>
          <w:sz w:val="20"/>
        </w:rPr>
        <w:t>Альтернативные технологии генерации включают в себя использование возобновляемых источников энергии</w:t>
      </w:r>
      <w:proofErr w:type="gramStart"/>
      <w:r w:rsidRPr="00CA223B">
        <w:rPr>
          <w:rFonts w:ascii="Arial" w:hAnsi="Arial" w:cs="Arial"/>
          <w:sz w:val="20"/>
        </w:rPr>
        <w:t>,</w:t>
      </w:r>
      <w:r w:rsidR="002E7DE1">
        <w:rPr>
          <w:rFonts w:ascii="Arial" w:hAnsi="Arial" w:cs="Arial"/>
          <w:sz w:val="20"/>
        </w:rPr>
        <w:t>(</w:t>
      </w:r>
      <w:proofErr w:type="gramEnd"/>
      <w:r>
        <w:rPr>
          <w:rFonts w:ascii="Arial" w:hAnsi="Arial" w:cs="Arial"/>
          <w:sz w:val="20"/>
        </w:rPr>
        <w:t xml:space="preserve"> энергии солнца, ветра и т.д.</w:t>
      </w:r>
      <w:r w:rsidR="002E7DE1">
        <w:rPr>
          <w:rFonts w:ascii="Arial" w:hAnsi="Arial" w:cs="Arial"/>
          <w:sz w:val="20"/>
        </w:rPr>
        <w:t>)</w:t>
      </w:r>
      <w:r>
        <w:rPr>
          <w:rFonts w:ascii="Arial" w:hAnsi="Arial" w:cs="Arial"/>
          <w:sz w:val="20"/>
        </w:rPr>
        <w:t xml:space="preserve"> и не могут быть применены  в Проекте, поскольку Сахалинская ГРЭС-2 предназначена для </w:t>
      </w:r>
      <w:r w:rsidRPr="00782F95">
        <w:rPr>
          <w:rFonts w:ascii="Arial" w:hAnsi="Arial" w:cs="Arial"/>
          <w:sz w:val="20"/>
          <w:lang w:eastAsia="en-US"/>
        </w:rPr>
        <w:t>выработки электрической энергии в базовом режиме</w:t>
      </w:r>
      <w:r>
        <w:rPr>
          <w:rFonts w:ascii="Arial" w:hAnsi="Arial" w:cs="Arial"/>
          <w:sz w:val="20"/>
          <w:lang w:eastAsia="en-US"/>
        </w:rPr>
        <w:t xml:space="preserve">,  и призвана обеспечить надежное энергоснабжение изолированной сахалинской энергосистемы. </w:t>
      </w:r>
    </w:p>
    <w:p w:rsidR="0027687A" w:rsidRPr="00F06E22" w:rsidRDefault="0027687A" w:rsidP="00F06E22">
      <w:pPr>
        <w:spacing w:before="260" w:line="260" w:lineRule="exact"/>
        <w:jc w:val="both"/>
        <w:rPr>
          <w:rFonts w:ascii="Arial" w:hAnsi="Arial" w:cs="Arial"/>
          <w:sz w:val="20"/>
          <w:szCs w:val="20"/>
          <w:lang w:val="ru-RU"/>
        </w:rPr>
      </w:pPr>
    </w:p>
    <w:p w:rsidR="0027687A" w:rsidRPr="00612642" w:rsidRDefault="0027687A" w:rsidP="00A51CDB">
      <w:pPr>
        <w:pStyle w:val="31"/>
        <w:rPr>
          <w:lang w:val="ru-RU"/>
        </w:rPr>
      </w:pPr>
      <w:bookmarkStart w:id="37" w:name="_Toc337821160"/>
      <w:r>
        <w:rPr>
          <w:lang w:val="ru-RU"/>
        </w:rPr>
        <w:t>Технология сокращения выбросов оксидов азота</w:t>
      </w:r>
      <w:bookmarkEnd w:id="37"/>
    </w:p>
    <w:p w:rsidR="0027687A" w:rsidRPr="009E4267" w:rsidRDefault="0027687A" w:rsidP="00C21D10">
      <w:pPr>
        <w:pStyle w:val="BodyText"/>
        <w:jc w:val="both"/>
        <w:rPr>
          <w:lang w:val="ru-RU"/>
        </w:rPr>
      </w:pPr>
      <w:r>
        <w:rPr>
          <w:lang w:val="ru-RU"/>
        </w:rPr>
        <w:t>При</w:t>
      </w:r>
      <w:r w:rsidRPr="009E4267">
        <w:rPr>
          <w:lang w:val="ru-RU"/>
        </w:rPr>
        <w:t xml:space="preserve"> </w:t>
      </w:r>
      <w:r>
        <w:rPr>
          <w:lang w:val="ru-RU"/>
        </w:rPr>
        <w:t>разработке</w:t>
      </w:r>
      <w:r w:rsidRPr="009E4267">
        <w:rPr>
          <w:lang w:val="ru-RU"/>
        </w:rPr>
        <w:t xml:space="preserve"> </w:t>
      </w:r>
      <w:r>
        <w:rPr>
          <w:lang w:val="ru-RU"/>
        </w:rPr>
        <w:t>проекта</w:t>
      </w:r>
      <w:r w:rsidRPr="009E4267">
        <w:rPr>
          <w:lang w:val="ru-RU"/>
        </w:rPr>
        <w:t xml:space="preserve"> </w:t>
      </w:r>
      <w:r>
        <w:rPr>
          <w:lang w:val="ru-RU"/>
        </w:rPr>
        <w:t>были</w:t>
      </w:r>
      <w:r w:rsidRPr="009E4267">
        <w:rPr>
          <w:lang w:val="ru-RU"/>
        </w:rPr>
        <w:t xml:space="preserve"> </w:t>
      </w:r>
      <w:r>
        <w:rPr>
          <w:lang w:val="ru-RU"/>
        </w:rPr>
        <w:t>рассмотрены</w:t>
      </w:r>
      <w:r w:rsidRPr="009E4267">
        <w:rPr>
          <w:lang w:val="ru-RU"/>
        </w:rPr>
        <w:t xml:space="preserve"> </w:t>
      </w:r>
      <w:r>
        <w:rPr>
          <w:lang w:val="ru-RU"/>
        </w:rPr>
        <w:t>возможные варианты сокращения выбросов</w:t>
      </w:r>
      <w:r w:rsidRPr="009E4267">
        <w:rPr>
          <w:lang w:val="ru-RU"/>
        </w:rPr>
        <w:t xml:space="preserve"> </w:t>
      </w:r>
      <w:r>
        <w:rPr>
          <w:lang w:val="ru-RU"/>
        </w:rPr>
        <w:t>оксидов азота</w:t>
      </w:r>
      <w:r w:rsidRPr="009E4267">
        <w:rPr>
          <w:lang w:val="ru-RU"/>
        </w:rPr>
        <w:t xml:space="preserve"> </w:t>
      </w:r>
      <w:r>
        <w:rPr>
          <w:lang w:val="ru-RU"/>
        </w:rPr>
        <w:t>(</w:t>
      </w:r>
      <w:proofErr w:type="spellStart"/>
      <w:r>
        <w:t>NO</w:t>
      </w:r>
      <w:r w:rsidRPr="003922EB">
        <w:rPr>
          <w:vertAlign w:val="subscript"/>
        </w:rPr>
        <w:t>x</w:t>
      </w:r>
      <w:proofErr w:type="spellEnd"/>
      <w:r>
        <w:rPr>
          <w:lang w:val="ru-RU"/>
        </w:rPr>
        <w:t>) от электростанции, чтобы снизить уровень загрязнения атмосферного воздуха</w:t>
      </w:r>
      <w:r w:rsidRPr="009E4267">
        <w:rPr>
          <w:lang w:val="ru-RU"/>
        </w:rPr>
        <w:t>.</w:t>
      </w:r>
    </w:p>
    <w:p w:rsidR="0027687A" w:rsidRPr="00831D09" w:rsidRDefault="0027687A" w:rsidP="00831D09">
      <w:pPr>
        <w:pStyle w:val="afffff0"/>
        <w:spacing w:before="260" w:line="260" w:lineRule="exact"/>
        <w:ind w:left="0" w:right="0" w:firstLine="0"/>
        <w:rPr>
          <w:rFonts w:ascii="Arial" w:hAnsi="Arial" w:cs="Arial"/>
          <w:sz w:val="20"/>
        </w:rPr>
      </w:pPr>
      <w:r w:rsidRPr="00831D09">
        <w:rPr>
          <w:rFonts w:ascii="Arial" w:hAnsi="Arial" w:cs="Arial"/>
          <w:sz w:val="20"/>
        </w:rPr>
        <w:t xml:space="preserve">Согласно ГОСТ </w:t>
      </w:r>
      <w:proofErr w:type="gramStart"/>
      <w:r w:rsidRPr="00831D09">
        <w:rPr>
          <w:rFonts w:ascii="Arial" w:hAnsi="Arial" w:cs="Arial"/>
          <w:sz w:val="20"/>
        </w:rPr>
        <w:t>Р</w:t>
      </w:r>
      <w:proofErr w:type="gramEnd"/>
      <w:r w:rsidRPr="00831D09">
        <w:rPr>
          <w:rFonts w:ascii="Arial" w:hAnsi="Arial" w:cs="Arial"/>
          <w:sz w:val="20"/>
        </w:rPr>
        <w:t xml:space="preserve"> 50831 – 95 нормативные требования по выбросам </w:t>
      </w:r>
      <w:proofErr w:type="spellStart"/>
      <w:r w:rsidRPr="00831D09">
        <w:rPr>
          <w:rFonts w:ascii="Arial" w:hAnsi="Arial" w:cs="Arial"/>
          <w:sz w:val="20"/>
        </w:rPr>
        <w:t>NO</w:t>
      </w:r>
      <w:r w:rsidRPr="00831D09">
        <w:rPr>
          <w:rFonts w:ascii="Arial" w:hAnsi="Arial" w:cs="Arial"/>
          <w:sz w:val="20"/>
          <w:vertAlign w:val="subscript"/>
        </w:rPr>
        <w:t>х</w:t>
      </w:r>
      <w:proofErr w:type="spellEnd"/>
      <w:r w:rsidRPr="00831D09">
        <w:rPr>
          <w:rFonts w:ascii="Arial" w:hAnsi="Arial" w:cs="Arial"/>
          <w:sz w:val="20"/>
        </w:rPr>
        <w:t xml:space="preserve"> в Российской Федерации для бурых углей (марки 3БР) составляю 300 мг/м</w:t>
      </w:r>
      <w:r w:rsidRPr="00831D09">
        <w:rPr>
          <w:rFonts w:ascii="Arial" w:hAnsi="Arial" w:cs="Arial"/>
          <w:sz w:val="20"/>
          <w:vertAlign w:val="superscript"/>
        </w:rPr>
        <w:t>3</w:t>
      </w:r>
      <w:r w:rsidRPr="00831D09">
        <w:rPr>
          <w:rFonts w:ascii="Arial" w:hAnsi="Arial" w:cs="Arial"/>
          <w:sz w:val="20"/>
        </w:rPr>
        <w:t>. Для обеспечения данных величин к применению выбран комплексный метод подавления оксидов азота (конструктивные и режимные решения):</w:t>
      </w:r>
    </w:p>
    <w:p w:rsidR="0027687A" w:rsidRPr="00D96D2F" w:rsidRDefault="0027687A" w:rsidP="00C60AE8">
      <w:pPr>
        <w:pStyle w:val="afffff0"/>
        <w:spacing w:before="120" w:line="260" w:lineRule="exact"/>
        <w:ind w:left="0" w:right="0" w:firstLine="0"/>
        <w:rPr>
          <w:rFonts w:ascii="Arial" w:hAnsi="Arial" w:cs="Arial"/>
          <w:sz w:val="20"/>
        </w:rPr>
      </w:pPr>
      <w:r w:rsidRPr="00D96D2F">
        <w:rPr>
          <w:rFonts w:ascii="Arial" w:hAnsi="Arial" w:cs="Arial"/>
          <w:sz w:val="20"/>
        </w:rPr>
        <w:t xml:space="preserve">- Квадратная топка с двухъярусным расположением прямоточных горелок в углах по тангенциальной схеме, что позволяет обеспечить низкое </w:t>
      </w:r>
      <w:proofErr w:type="spellStart"/>
      <w:r w:rsidRPr="00D96D2F">
        <w:rPr>
          <w:rFonts w:ascii="Arial" w:hAnsi="Arial" w:cs="Arial"/>
          <w:sz w:val="20"/>
        </w:rPr>
        <w:t>теплонапряжение</w:t>
      </w:r>
      <w:proofErr w:type="spellEnd"/>
      <w:r w:rsidRPr="00D96D2F">
        <w:rPr>
          <w:rFonts w:ascii="Arial" w:hAnsi="Arial" w:cs="Arial"/>
          <w:sz w:val="20"/>
        </w:rPr>
        <w:t xml:space="preserve"> зоны активного горения (</w:t>
      </w:r>
      <w:proofErr w:type="spellStart"/>
      <w:r w:rsidRPr="00D96D2F">
        <w:rPr>
          <w:rFonts w:ascii="Arial" w:hAnsi="Arial" w:cs="Arial"/>
          <w:sz w:val="20"/>
        </w:rPr>
        <w:t>qлг</w:t>
      </w:r>
      <w:proofErr w:type="spellEnd"/>
      <w:r w:rsidRPr="00D96D2F">
        <w:rPr>
          <w:rFonts w:ascii="Arial" w:hAnsi="Arial" w:cs="Arial"/>
          <w:sz w:val="20"/>
        </w:rPr>
        <w:t>), менее 0,8 МВт/м</w:t>
      </w:r>
      <w:proofErr w:type="gramStart"/>
      <w:r w:rsidRPr="00D96D2F">
        <w:rPr>
          <w:rFonts w:ascii="Arial" w:hAnsi="Arial" w:cs="Arial"/>
          <w:sz w:val="20"/>
          <w:vertAlign w:val="superscript"/>
        </w:rPr>
        <w:t>2</w:t>
      </w:r>
      <w:proofErr w:type="gramEnd"/>
      <w:r w:rsidRPr="00D96D2F">
        <w:rPr>
          <w:rFonts w:ascii="Arial" w:hAnsi="Arial" w:cs="Arial"/>
          <w:sz w:val="20"/>
        </w:rPr>
        <w:t xml:space="preserve">, что соответствует рекомендациям для сильно </w:t>
      </w:r>
      <w:proofErr w:type="spellStart"/>
      <w:r w:rsidRPr="00D96D2F">
        <w:rPr>
          <w:rFonts w:ascii="Arial" w:hAnsi="Arial" w:cs="Arial"/>
          <w:sz w:val="20"/>
        </w:rPr>
        <w:t>шлакующих</w:t>
      </w:r>
      <w:proofErr w:type="spellEnd"/>
      <w:r w:rsidRPr="00D96D2F">
        <w:rPr>
          <w:rFonts w:ascii="Arial" w:hAnsi="Arial" w:cs="Arial"/>
          <w:sz w:val="20"/>
        </w:rPr>
        <w:t xml:space="preserve"> бурых</w:t>
      </w:r>
      <w:r>
        <w:rPr>
          <w:rFonts w:ascii="Arial" w:hAnsi="Arial" w:cs="Arial"/>
          <w:sz w:val="20"/>
        </w:rPr>
        <w:t xml:space="preserve"> углей</w:t>
      </w:r>
      <w:r w:rsidRPr="00D96D2F">
        <w:rPr>
          <w:rFonts w:ascii="Arial" w:hAnsi="Arial" w:cs="Arial"/>
          <w:sz w:val="20"/>
        </w:rPr>
        <w:t>.</w:t>
      </w:r>
    </w:p>
    <w:p w:rsidR="0027687A" w:rsidRPr="00D96D2F" w:rsidRDefault="0027687A" w:rsidP="00C60AE8">
      <w:pPr>
        <w:pStyle w:val="afffff0"/>
        <w:spacing w:before="120" w:line="260" w:lineRule="exact"/>
        <w:ind w:left="0" w:right="0" w:firstLine="0"/>
        <w:rPr>
          <w:rFonts w:ascii="Arial" w:hAnsi="Arial" w:cs="Arial"/>
          <w:sz w:val="20"/>
        </w:rPr>
      </w:pPr>
      <w:r w:rsidRPr="00D96D2F">
        <w:rPr>
          <w:rFonts w:ascii="Arial" w:hAnsi="Arial" w:cs="Arial"/>
          <w:sz w:val="20"/>
        </w:rPr>
        <w:t>- Организация ступенчатого сжигания топлива путем ввода части горячего воздуха выше горелок через сопла верхнего дутья</w:t>
      </w:r>
      <w:r>
        <w:rPr>
          <w:rFonts w:ascii="Arial" w:hAnsi="Arial" w:cs="Arial"/>
          <w:sz w:val="20"/>
        </w:rPr>
        <w:t>.</w:t>
      </w:r>
    </w:p>
    <w:p w:rsidR="0027687A" w:rsidRPr="00D96D2F" w:rsidRDefault="0027687A" w:rsidP="00C60AE8">
      <w:pPr>
        <w:pStyle w:val="afffff0"/>
        <w:spacing w:before="120" w:line="260" w:lineRule="exact"/>
        <w:ind w:left="0" w:right="0" w:firstLine="0"/>
        <w:rPr>
          <w:rFonts w:ascii="Arial" w:hAnsi="Arial" w:cs="Arial"/>
          <w:sz w:val="20"/>
        </w:rPr>
      </w:pPr>
      <w:r w:rsidRPr="00D96D2F">
        <w:rPr>
          <w:rFonts w:ascii="Arial" w:hAnsi="Arial" w:cs="Arial"/>
          <w:sz w:val="20"/>
        </w:rPr>
        <w:t xml:space="preserve">- Боковое дутье на уровне горелок верхнего яруса для защиты от </w:t>
      </w:r>
      <w:proofErr w:type="spellStart"/>
      <w:r w:rsidRPr="00D96D2F">
        <w:rPr>
          <w:rFonts w:ascii="Arial" w:hAnsi="Arial" w:cs="Arial"/>
          <w:sz w:val="20"/>
        </w:rPr>
        <w:t>шлакования</w:t>
      </w:r>
      <w:proofErr w:type="spellEnd"/>
      <w:r w:rsidRPr="00D96D2F">
        <w:rPr>
          <w:rFonts w:ascii="Arial" w:hAnsi="Arial" w:cs="Arial"/>
          <w:sz w:val="20"/>
        </w:rPr>
        <w:t xml:space="preserve"> экранов топочной камеры в зоне максимальных температур, а также для организации дополнительной ступенчатости сжигания топлива по горизонтали.</w:t>
      </w:r>
    </w:p>
    <w:p w:rsidR="0027687A" w:rsidRPr="00D96D2F" w:rsidRDefault="0027687A" w:rsidP="00C60AE8">
      <w:pPr>
        <w:pStyle w:val="afffff0"/>
        <w:spacing w:before="120" w:line="260" w:lineRule="exact"/>
        <w:ind w:left="0" w:right="0" w:firstLine="0"/>
        <w:rPr>
          <w:rFonts w:ascii="Arial" w:hAnsi="Arial" w:cs="Arial"/>
          <w:sz w:val="20"/>
        </w:rPr>
      </w:pPr>
      <w:r w:rsidRPr="00D96D2F">
        <w:rPr>
          <w:rFonts w:ascii="Arial" w:hAnsi="Arial" w:cs="Arial"/>
          <w:sz w:val="20"/>
        </w:rPr>
        <w:lastRenderedPageBreak/>
        <w:t>- Ввод газов рециркуляции в горелки с целью  снижения максимальной</w:t>
      </w:r>
      <w:r>
        <w:rPr>
          <w:rFonts w:ascii="Arial" w:hAnsi="Arial" w:cs="Arial"/>
          <w:sz w:val="20"/>
        </w:rPr>
        <w:t xml:space="preserve"> </w:t>
      </w:r>
      <w:r w:rsidRPr="00D96D2F">
        <w:rPr>
          <w:rFonts w:ascii="Arial" w:hAnsi="Arial" w:cs="Arial"/>
          <w:sz w:val="20"/>
        </w:rPr>
        <w:t xml:space="preserve">температуры в зоне активного горения, что способствует не только снижению вероятности </w:t>
      </w:r>
      <w:proofErr w:type="spellStart"/>
      <w:r w:rsidRPr="00D96D2F">
        <w:rPr>
          <w:rFonts w:ascii="Arial" w:hAnsi="Arial" w:cs="Arial"/>
          <w:sz w:val="20"/>
        </w:rPr>
        <w:t>шлакования</w:t>
      </w:r>
      <w:proofErr w:type="spellEnd"/>
      <w:r w:rsidRPr="00D96D2F">
        <w:rPr>
          <w:rFonts w:ascii="Arial" w:hAnsi="Arial" w:cs="Arial"/>
          <w:sz w:val="20"/>
        </w:rPr>
        <w:t xml:space="preserve"> экранов топочной камеры, но и снижению генерации оксидов азота.</w:t>
      </w:r>
    </w:p>
    <w:p w:rsidR="0027687A" w:rsidRDefault="0027687A" w:rsidP="001F43F3">
      <w:pPr>
        <w:pStyle w:val="20"/>
      </w:pPr>
      <w:bookmarkStart w:id="38" w:name="_Toc337821161"/>
      <w:r>
        <w:rPr>
          <w:lang w:val="ru-RU"/>
        </w:rPr>
        <w:t>Исходно-разрешительная документация</w:t>
      </w:r>
      <w:bookmarkEnd w:id="38"/>
    </w:p>
    <w:p w:rsidR="0027687A" w:rsidRPr="00FF3D0C" w:rsidRDefault="0027687A" w:rsidP="00C21D10">
      <w:pPr>
        <w:pStyle w:val="BodyText"/>
        <w:jc w:val="both"/>
        <w:rPr>
          <w:lang w:val="ru-RU"/>
        </w:rPr>
      </w:pPr>
      <w:r w:rsidRPr="00FF3D0C">
        <w:rPr>
          <w:lang w:val="ru-RU"/>
        </w:rPr>
        <w:t xml:space="preserve">Жизненный цикл Проекта </w:t>
      </w:r>
      <w:r>
        <w:rPr>
          <w:lang w:val="ru-RU"/>
        </w:rPr>
        <w:t>связан</w:t>
      </w:r>
      <w:r w:rsidRPr="00FF3D0C">
        <w:rPr>
          <w:lang w:val="ru-RU"/>
        </w:rPr>
        <w:t xml:space="preserve"> </w:t>
      </w:r>
      <w:r>
        <w:rPr>
          <w:lang w:val="ru-RU"/>
        </w:rPr>
        <w:t>с получением</w:t>
      </w:r>
      <w:r w:rsidRPr="00FF3D0C">
        <w:rPr>
          <w:lang w:val="ru-RU"/>
        </w:rPr>
        <w:t xml:space="preserve"> различных разрешений и согласований. Экологические разрешения рассматриваются как часть комплекта необходимой </w:t>
      </w:r>
      <w:r>
        <w:rPr>
          <w:lang w:val="ru-RU"/>
        </w:rPr>
        <w:t>исходно-</w:t>
      </w:r>
      <w:r w:rsidRPr="00FF3D0C">
        <w:rPr>
          <w:lang w:val="ru-RU"/>
        </w:rPr>
        <w:t>разрешительной документации, включая согласования контролирующих органов по направлениям (</w:t>
      </w:r>
      <w:r>
        <w:rPr>
          <w:lang w:val="ru-RU"/>
        </w:rPr>
        <w:t>использование</w:t>
      </w:r>
      <w:r w:rsidRPr="00FF3D0C">
        <w:rPr>
          <w:lang w:val="ru-RU"/>
        </w:rPr>
        <w:t xml:space="preserve"> водны</w:t>
      </w:r>
      <w:r>
        <w:rPr>
          <w:lang w:val="ru-RU"/>
        </w:rPr>
        <w:t>х</w:t>
      </w:r>
      <w:r w:rsidRPr="00FF3D0C">
        <w:rPr>
          <w:lang w:val="ru-RU"/>
        </w:rPr>
        <w:t xml:space="preserve"> ресурс</w:t>
      </w:r>
      <w:r>
        <w:rPr>
          <w:lang w:val="ru-RU"/>
        </w:rPr>
        <w:t>ов</w:t>
      </w:r>
      <w:r w:rsidRPr="00FF3D0C">
        <w:rPr>
          <w:lang w:val="ru-RU"/>
        </w:rPr>
        <w:t xml:space="preserve">, качество атмосферного воздуха и т.д., в зависимости от характера проекта). Только после получения положительного заключения государственной экспертизы </w:t>
      </w:r>
      <w:r>
        <w:rPr>
          <w:lang w:val="ru-RU"/>
        </w:rPr>
        <w:t xml:space="preserve">по </w:t>
      </w:r>
      <w:r w:rsidRPr="00FF3D0C">
        <w:rPr>
          <w:lang w:val="ru-RU"/>
        </w:rPr>
        <w:t>проектной документации оформляется разрешение на строительство</w:t>
      </w:r>
      <w:r w:rsidR="00427EDD">
        <w:rPr>
          <w:lang w:val="ru-RU"/>
        </w:rPr>
        <w:t>,</w:t>
      </w:r>
      <w:r w:rsidRPr="00FF3D0C">
        <w:rPr>
          <w:lang w:val="ru-RU"/>
        </w:rPr>
        <w:t xml:space="preserve"> и можно приступать к реализации Проекта. После завершения строительства и пуско-наладочных работ</w:t>
      </w:r>
      <w:r>
        <w:rPr>
          <w:lang w:val="ru-RU"/>
        </w:rPr>
        <w:t>,</w:t>
      </w:r>
      <w:r w:rsidRPr="00FF3D0C">
        <w:rPr>
          <w:lang w:val="ru-RU"/>
        </w:rPr>
        <w:t xml:space="preserve"> до начала эксплуатации должны быть получены соответствующие разрешения на выбросы загрязняющих веществ в атмосферу, сброс сточных вод, а также </w:t>
      </w:r>
      <w:r>
        <w:rPr>
          <w:lang w:val="ru-RU"/>
        </w:rPr>
        <w:t xml:space="preserve">утверждены </w:t>
      </w:r>
      <w:r w:rsidRPr="00FF3D0C">
        <w:rPr>
          <w:lang w:val="ru-RU"/>
        </w:rPr>
        <w:t>лимиты образования отходов. В совокупности все эти меры можно рассматривать как эквивалент экологического разрешения, оформляемого в ЕС при строительстве новых объектов. Если природоохранные процедуры и требования, предусмотренные в проекте/проектной документации</w:t>
      </w:r>
      <w:r>
        <w:rPr>
          <w:lang w:val="ru-RU"/>
        </w:rPr>
        <w:t>,</w:t>
      </w:r>
      <w:r w:rsidRPr="00FF3D0C">
        <w:rPr>
          <w:lang w:val="ru-RU"/>
        </w:rPr>
        <w:t xml:space="preserve"> не соблюдаются или имеются другие нарушения природоохранного законодательства, устанавливается гражданская, административная или уголовная ответственность за выявленные нарушения.</w:t>
      </w:r>
    </w:p>
    <w:p w:rsidR="0027687A" w:rsidRDefault="0027687A" w:rsidP="00C21D10">
      <w:pPr>
        <w:pStyle w:val="BodyText"/>
        <w:jc w:val="both"/>
        <w:rPr>
          <w:lang w:val="ru-RU"/>
        </w:rPr>
      </w:pPr>
      <w:r>
        <w:rPr>
          <w:lang w:val="ru-RU"/>
        </w:rPr>
        <w:t>Проектная д</w:t>
      </w:r>
      <w:r w:rsidRPr="00CD0B00">
        <w:rPr>
          <w:lang w:val="ru-RU"/>
        </w:rPr>
        <w:t xml:space="preserve">окументация, включая </w:t>
      </w:r>
      <w:r>
        <w:rPr>
          <w:lang w:val="ru-RU"/>
        </w:rPr>
        <w:t>раздел, содержащий материалы оценки воздействия на окружающую среду</w:t>
      </w:r>
      <w:r w:rsidRPr="00CD0B00">
        <w:rPr>
          <w:lang w:val="ru-RU"/>
        </w:rPr>
        <w:t>, б</w:t>
      </w:r>
      <w:r>
        <w:rPr>
          <w:lang w:val="ru-RU"/>
        </w:rPr>
        <w:t>удет</w:t>
      </w:r>
      <w:r w:rsidRPr="00CD0B00">
        <w:rPr>
          <w:lang w:val="ru-RU"/>
        </w:rPr>
        <w:t xml:space="preserve"> представлена </w:t>
      </w:r>
      <w:r>
        <w:rPr>
          <w:lang w:val="ru-RU"/>
        </w:rPr>
        <w:t xml:space="preserve">на согласование </w:t>
      </w:r>
      <w:r w:rsidRPr="00CD0B00">
        <w:rPr>
          <w:lang w:val="ru-RU"/>
        </w:rPr>
        <w:t xml:space="preserve">в </w:t>
      </w:r>
      <w:proofErr w:type="spellStart"/>
      <w:r>
        <w:rPr>
          <w:lang w:val="ru-RU"/>
        </w:rPr>
        <w:t>Главгосэкспертизу</w:t>
      </w:r>
      <w:proofErr w:type="spellEnd"/>
      <w:r>
        <w:rPr>
          <w:lang w:val="ru-RU"/>
        </w:rPr>
        <w:t xml:space="preserve"> на федеральном уровне</w:t>
      </w:r>
      <w:r w:rsidRPr="00CD0B00">
        <w:rPr>
          <w:lang w:val="ru-RU"/>
        </w:rPr>
        <w:t xml:space="preserve">. </w:t>
      </w:r>
      <w:r w:rsidRPr="00AD697D">
        <w:rPr>
          <w:lang w:val="ru-RU"/>
        </w:rPr>
        <w:t xml:space="preserve">Результаты государственной экспертизы </w:t>
      </w:r>
      <w:r>
        <w:rPr>
          <w:lang w:val="ru-RU"/>
        </w:rPr>
        <w:t>подтвердят</w:t>
      </w:r>
      <w:r w:rsidRPr="00AD697D">
        <w:rPr>
          <w:lang w:val="ru-RU"/>
        </w:rPr>
        <w:t xml:space="preserve"> соответствие тр</w:t>
      </w:r>
      <w:r>
        <w:rPr>
          <w:lang w:val="ru-RU"/>
        </w:rPr>
        <w:t>ебованиям</w:t>
      </w:r>
      <w:r w:rsidRPr="00AD697D">
        <w:rPr>
          <w:lang w:val="ru-RU"/>
        </w:rPr>
        <w:t xml:space="preserve"> национального законодательства и технически</w:t>
      </w:r>
      <w:r>
        <w:rPr>
          <w:lang w:val="ru-RU"/>
        </w:rPr>
        <w:t>м</w:t>
      </w:r>
      <w:r w:rsidRPr="00AD697D">
        <w:rPr>
          <w:lang w:val="ru-RU"/>
        </w:rPr>
        <w:t xml:space="preserve"> </w:t>
      </w:r>
      <w:r>
        <w:rPr>
          <w:lang w:val="ru-RU"/>
        </w:rPr>
        <w:t>нормативам</w:t>
      </w:r>
      <w:r w:rsidRPr="00AD697D">
        <w:rPr>
          <w:lang w:val="ru-RU"/>
        </w:rPr>
        <w:t xml:space="preserve">. </w:t>
      </w:r>
      <w:r>
        <w:rPr>
          <w:lang w:val="ru-RU"/>
        </w:rPr>
        <w:t xml:space="preserve">Разрешение на строительство будет оформлено сразу после получения положительного заключения </w:t>
      </w:r>
      <w:proofErr w:type="spellStart"/>
      <w:r>
        <w:rPr>
          <w:lang w:val="ru-RU"/>
        </w:rPr>
        <w:t>Главгосэкспертизы</w:t>
      </w:r>
      <w:proofErr w:type="spellEnd"/>
      <w:r>
        <w:rPr>
          <w:lang w:val="ru-RU"/>
        </w:rPr>
        <w:t>.</w:t>
      </w:r>
    </w:p>
    <w:p w:rsidR="0027687A" w:rsidRPr="00CD0B00" w:rsidRDefault="0027687A" w:rsidP="00C21D10">
      <w:pPr>
        <w:pStyle w:val="BodyText"/>
        <w:jc w:val="both"/>
        <w:rPr>
          <w:lang w:val="ru-RU"/>
        </w:rPr>
      </w:pPr>
      <w:r>
        <w:rPr>
          <w:lang w:val="ru-RU"/>
        </w:rPr>
        <w:t xml:space="preserve">Проектная документация для строительства </w:t>
      </w:r>
      <w:proofErr w:type="spellStart"/>
      <w:r>
        <w:rPr>
          <w:lang w:val="ru-RU"/>
        </w:rPr>
        <w:t>золошлакоотвалов</w:t>
      </w:r>
      <w:proofErr w:type="spellEnd"/>
      <w:r>
        <w:rPr>
          <w:lang w:val="ru-RU"/>
        </w:rPr>
        <w:t xml:space="preserve"> Сахалинской ГРЭС-2 будет представлена на  согласование в Государственную экологическую экспертизу, а затем при получении положительного заключения - </w:t>
      </w:r>
      <w:r w:rsidRPr="00CD0B00">
        <w:rPr>
          <w:lang w:val="ru-RU"/>
        </w:rPr>
        <w:t xml:space="preserve">в </w:t>
      </w:r>
      <w:proofErr w:type="spellStart"/>
      <w:r>
        <w:rPr>
          <w:lang w:val="ru-RU"/>
        </w:rPr>
        <w:t>Главгосэкспертизу</w:t>
      </w:r>
      <w:proofErr w:type="spellEnd"/>
      <w:r>
        <w:rPr>
          <w:lang w:val="ru-RU"/>
        </w:rPr>
        <w:t xml:space="preserve">. Разрешение на строительство будет оформлено сразу после получения положительного заключения </w:t>
      </w:r>
      <w:proofErr w:type="spellStart"/>
      <w:r>
        <w:rPr>
          <w:lang w:val="ru-RU"/>
        </w:rPr>
        <w:t>Главгосэкспертизы</w:t>
      </w:r>
      <w:proofErr w:type="spellEnd"/>
      <w:r>
        <w:rPr>
          <w:lang w:val="ru-RU"/>
        </w:rPr>
        <w:t>.</w:t>
      </w:r>
    </w:p>
    <w:p w:rsidR="0027687A" w:rsidRPr="001D665D" w:rsidRDefault="0027687A" w:rsidP="00C21D10">
      <w:pPr>
        <w:pStyle w:val="BodyText"/>
        <w:jc w:val="both"/>
        <w:rPr>
          <w:lang w:val="ru-RU"/>
        </w:rPr>
      </w:pPr>
      <w:r>
        <w:rPr>
          <w:lang w:val="ru-RU"/>
        </w:rPr>
        <w:t xml:space="preserve">После ввода станции в эксплуатацию будет получено разрешение на выбросы, которое будет ежегодно обновляться в </w:t>
      </w:r>
      <w:r w:rsidR="00E81E78">
        <w:rPr>
          <w:lang w:val="ru-RU"/>
        </w:rPr>
        <w:t xml:space="preserve"> течение всей</w:t>
      </w:r>
      <w:r>
        <w:rPr>
          <w:lang w:val="ru-RU"/>
        </w:rPr>
        <w:t xml:space="preserve"> последующей ее эксплуатации. Оформление разрешения на выбросы потребует подготовки и согласования целого пакета документов, включая:</w:t>
      </w:r>
    </w:p>
    <w:p w:rsidR="0027687A" w:rsidRPr="001D665D" w:rsidRDefault="0027687A" w:rsidP="00C21D10">
      <w:pPr>
        <w:pStyle w:val="Bullet1"/>
        <w:jc w:val="both"/>
        <w:rPr>
          <w:lang w:val="ru-RU"/>
        </w:rPr>
      </w:pPr>
      <w:r>
        <w:rPr>
          <w:lang w:val="ru-RU"/>
        </w:rPr>
        <w:t>Инвентаризация</w:t>
      </w:r>
      <w:r w:rsidRPr="001D665D">
        <w:rPr>
          <w:lang w:val="ru-RU"/>
        </w:rPr>
        <w:t xml:space="preserve"> </w:t>
      </w:r>
      <w:r>
        <w:rPr>
          <w:lang w:val="ru-RU"/>
        </w:rPr>
        <w:t xml:space="preserve">источников выбросов загрязняющих веществ в атмосферу </w:t>
      </w:r>
      <w:r w:rsidRPr="001D665D">
        <w:rPr>
          <w:lang w:val="ru-RU"/>
        </w:rPr>
        <w:t>(</w:t>
      </w:r>
      <w:r>
        <w:rPr>
          <w:lang w:val="ru-RU"/>
        </w:rPr>
        <w:t>оформляется после первого года эксплуатации электростанции</w:t>
      </w:r>
      <w:r w:rsidRPr="001D665D">
        <w:rPr>
          <w:lang w:val="ru-RU"/>
        </w:rPr>
        <w:t>);</w:t>
      </w:r>
    </w:p>
    <w:p w:rsidR="0027687A" w:rsidRPr="001D665D" w:rsidRDefault="0027687A" w:rsidP="00C21D10">
      <w:pPr>
        <w:pStyle w:val="Bullet1"/>
        <w:jc w:val="both"/>
        <w:rPr>
          <w:lang w:val="ru-RU"/>
        </w:rPr>
      </w:pPr>
      <w:r>
        <w:rPr>
          <w:lang w:val="ru-RU"/>
        </w:rPr>
        <w:t>Проект предельно допустимых выбросов (прогноз на 5-летний период)</w:t>
      </w:r>
      <w:r w:rsidRPr="001D665D">
        <w:rPr>
          <w:lang w:val="ru-RU"/>
        </w:rPr>
        <w:t>;</w:t>
      </w:r>
    </w:p>
    <w:p w:rsidR="0027687A" w:rsidRPr="001D665D" w:rsidRDefault="0027687A" w:rsidP="00C21D10">
      <w:pPr>
        <w:pStyle w:val="Bullet1"/>
        <w:jc w:val="both"/>
        <w:rPr>
          <w:lang w:val="ru-RU"/>
        </w:rPr>
      </w:pPr>
      <w:r>
        <w:rPr>
          <w:lang w:val="ru-RU"/>
        </w:rPr>
        <w:t>Подтверждение</w:t>
      </w:r>
      <w:r w:rsidRPr="001D665D">
        <w:rPr>
          <w:lang w:val="ru-RU"/>
        </w:rPr>
        <w:t xml:space="preserve"> </w:t>
      </w:r>
      <w:r>
        <w:rPr>
          <w:lang w:val="ru-RU"/>
        </w:rPr>
        <w:t>размеров</w:t>
      </w:r>
      <w:r w:rsidRPr="001D665D">
        <w:rPr>
          <w:lang w:val="ru-RU"/>
        </w:rPr>
        <w:t xml:space="preserve"> </w:t>
      </w:r>
      <w:r>
        <w:rPr>
          <w:lang w:val="ru-RU"/>
        </w:rPr>
        <w:t>санитарно</w:t>
      </w:r>
      <w:r w:rsidRPr="001D665D">
        <w:rPr>
          <w:lang w:val="ru-RU"/>
        </w:rPr>
        <w:t>-</w:t>
      </w:r>
      <w:r>
        <w:rPr>
          <w:lang w:val="ru-RU"/>
        </w:rPr>
        <w:t>защитной</w:t>
      </w:r>
      <w:r w:rsidRPr="001D665D">
        <w:rPr>
          <w:lang w:val="ru-RU"/>
        </w:rPr>
        <w:t xml:space="preserve"> </w:t>
      </w:r>
      <w:r>
        <w:rPr>
          <w:lang w:val="ru-RU"/>
        </w:rPr>
        <w:t>зоны</w:t>
      </w:r>
      <w:r w:rsidRPr="001D665D">
        <w:rPr>
          <w:lang w:val="ru-RU"/>
        </w:rPr>
        <w:t xml:space="preserve"> </w:t>
      </w:r>
      <w:r>
        <w:rPr>
          <w:lang w:val="ru-RU"/>
        </w:rPr>
        <w:t>в</w:t>
      </w:r>
      <w:r w:rsidRPr="001D665D">
        <w:rPr>
          <w:lang w:val="ru-RU"/>
        </w:rPr>
        <w:t xml:space="preserve"> </w:t>
      </w:r>
      <w:r>
        <w:rPr>
          <w:lang w:val="ru-RU"/>
        </w:rPr>
        <w:t>органах</w:t>
      </w:r>
      <w:r w:rsidRPr="001D665D">
        <w:rPr>
          <w:lang w:val="ru-RU"/>
        </w:rPr>
        <w:t xml:space="preserve"> </w:t>
      </w:r>
      <w:r>
        <w:rPr>
          <w:lang w:val="ru-RU"/>
        </w:rPr>
        <w:t>санэпиднадзора;</w:t>
      </w:r>
    </w:p>
    <w:p w:rsidR="0027687A" w:rsidRPr="0064295B" w:rsidRDefault="0027687A" w:rsidP="00C21D10">
      <w:pPr>
        <w:pStyle w:val="Bullet1"/>
        <w:jc w:val="both"/>
        <w:rPr>
          <w:lang w:val="ru-RU"/>
        </w:rPr>
      </w:pPr>
      <w:r>
        <w:rPr>
          <w:lang w:val="ru-RU"/>
        </w:rPr>
        <w:t>Разрешение</w:t>
      </w:r>
      <w:r w:rsidRPr="0064295B">
        <w:rPr>
          <w:lang w:val="ru-RU"/>
        </w:rPr>
        <w:t xml:space="preserve"> </w:t>
      </w:r>
      <w:r>
        <w:rPr>
          <w:lang w:val="ru-RU"/>
        </w:rPr>
        <w:t>на</w:t>
      </w:r>
      <w:r w:rsidRPr="0064295B">
        <w:rPr>
          <w:lang w:val="ru-RU"/>
        </w:rPr>
        <w:t xml:space="preserve"> </w:t>
      </w:r>
      <w:r>
        <w:rPr>
          <w:lang w:val="ru-RU"/>
        </w:rPr>
        <w:t>сброс</w:t>
      </w:r>
      <w:r w:rsidRPr="0064295B">
        <w:rPr>
          <w:lang w:val="ru-RU"/>
        </w:rPr>
        <w:t xml:space="preserve"> </w:t>
      </w:r>
      <w:r>
        <w:rPr>
          <w:lang w:val="ru-RU"/>
        </w:rPr>
        <w:t>загрязняющих</w:t>
      </w:r>
      <w:r w:rsidRPr="0064295B">
        <w:rPr>
          <w:lang w:val="ru-RU"/>
        </w:rPr>
        <w:t xml:space="preserve"> </w:t>
      </w:r>
      <w:r>
        <w:rPr>
          <w:lang w:val="ru-RU"/>
        </w:rPr>
        <w:t>веществ</w:t>
      </w:r>
      <w:r w:rsidRPr="0064295B">
        <w:rPr>
          <w:lang w:val="ru-RU"/>
        </w:rPr>
        <w:t xml:space="preserve"> </w:t>
      </w:r>
      <w:r>
        <w:rPr>
          <w:lang w:val="ru-RU"/>
        </w:rPr>
        <w:t>и п</w:t>
      </w:r>
      <w:r w:rsidRPr="0064295B">
        <w:rPr>
          <w:lang w:val="ru-RU"/>
        </w:rPr>
        <w:t xml:space="preserve">роект </w:t>
      </w:r>
      <w:r>
        <w:rPr>
          <w:lang w:val="ru-RU"/>
        </w:rPr>
        <w:t>н</w:t>
      </w:r>
      <w:r w:rsidRPr="0064295B">
        <w:rPr>
          <w:lang w:val="ru-RU"/>
        </w:rPr>
        <w:t>ормативов образования отходов и лимитов на их размещение (</w:t>
      </w:r>
      <w:r>
        <w:rPr>
          <w:lang w:val="ru-RU"/>
        </w:rPr>
        <w:t>разрешение на размещение твердых отходов</w:t>
      </w:r>
      <w:r w:rsidRPr="0064295B">
        <w:rPr>
          <w:lang w:val="ru-RU"/>
        </w:rPr>
        <w:t>)</w:t>
      </w:r>
      <w:r>
        <w:rPr>
          <w:lang w:val="ru-RU"/>
        </w:rPr>
        <w:t xml:space="preserve"> – разрабатывается после ввода электростанции в эксплуатацию и регулярно подтверждается</w:t>
      </w:r>
      <w:r w:rsidRPr="0064295B">
        <w:rPr>
          <w:lang w:val="ru-RU"/>
        </w:rPr>
        <w:t>.</w:t>
      </w:r>
    </w:p>
    <w:p w:rsidR="0027687A" w:rsidRPr="00612642" w:rsidRDefault="0027687A" w:rsidP="00A56392">
      <w:pPr>
        <w:pStyle w:val="1"/>
        <w:framePr w:wrap="notBeside"/>
        <w:rPr>
          <w:lang w:val="ru-RU"/>
        </w:rPr>
      </w:pPr>
      <w:bookmarkStart w:id="39" w:name="_Toc337821162"/>
      <w:r>
        <w:rPr>
          <w:lang w:val="ru-RU"/>
        </w:rPr>
        <w:lastRenderedPageBreak/>
        <w:t>Экологические и социальные</w:t>
      </w:r>
      <w:r w:rsidRPr="00612642">
        <w:rPr>
          <w:lang w:val="ru-RU"/>
        </w:rPr>
        <w:t xml:space="preserve"> </w:t>
      </w:r>
      <w:r>
        <w:rPr>
          <w:lang w:val="ru-RU"/>
        </w:rPr>
        <w:t>воздействия от реализации Проекта</w:t>
      </w:r>
      <w:bookmarkEnd w:id="39"/>
    </w:p>
    <w:p w:rsidR="0027687A" w:rsidRDefault="0027687A" w:rsidP="00A971FA">
      <w:pPr>
        <w:pStyle w:val="20"/>
      </w:pPr>
      <w:bookmarkStart w:id="40" w:name="_Toc337821163"/>
      <w:r>
        <w:rPr>
          <w:lang w:val="ru-RU"/>
        </w:rPr>
        <w:t>Общая информация</w:t>
      </w:r>
      <w:bookmarkEnd w:id="40"/>
    </w:p>
    <w:p w:rsidR="0027687A" w:rsidRPr="00612642" w:rsidRDefault="0027687A" w:rsidP="00C21D10">
      <w:pPr>
        <w:pStyle w:val="BodyText"/>
        <w:jc w:val="both"/>
        <w:rPr>
          <w:lang w:val="ru-RU"/>
        </w:rPr>
      </w:pPr>
      <w:r>
        <w:rPr>
          <w:lang w:val="ru-RU"/>
        </w:rPr>
        <w:t>В</w:t>
      </w:r>
      <w:proofErr w:type="gramStart"/>
      <w:r w:rsidRPr="00612642">
        <w:rPr>
          <w:lang w:val="ru-RU"/>
        </w:rPr>
        <w:t xml:space="preserve"> </w:t>
      </w:r>
      <w:r w:rsidR="003E0A9D">
        <w:fldChar w:fldCharType="begin"/>
      </w:r>
      <w:r w:rsidR="003E0A9D" w:rsidRPr="003A3710">
        <w:rPr>
          <w:lang w:val="ru-RU"/>
        </w:rPr>
        <w:instrText xml:space="preserve"> </w:instrText>
      </w:r>
      <w:r w:rsidR="003E0A9D">
        <w:instrText>REF</w:instrText>
      </w:r>
      <w:r w:rsidR="003E0A9D" w:rsidRPr="003A3710">
        <w:rPr>
          <w:lang w:val="ru-RU"/>
        </w:rPr>
        <w:instrText xml:space="preserve"> _</w:instrText>
      </w:r>
      <w:r w:rsidR="003E0A9D">
        <w:instrText>Ref</w:instrText>
      </w:r>
      <w:r w:rsidR="003E0A9D" w:rsidRPr="003A3710">
        <w:rPr>
          <w:lang w:val="ru-RU"/>
        </w:rPr>
        <w:instrText>337102644 \</w:instrText>
      </w:r>
      <w:r w:rsidR="003E0A9D">
        <w:instrText>h</w:instrText>
      </w:r>
      <w:r w:rsidR="003E0A9D" w:rsidRPr="003A3710">
        <w:rPr>
          <w:lang w:val="ru-RU"/>
        </w:rPr>
        <w:instrText xml:space="preserve">  \* </w:instrText>
      </w:r>
      <w:r w:rsidR="003E0A9D">
        <w:instrText>MERGEFORMAT</w:instrText>
      </w:r>
      <w:r w:rsidR="003E0A9D" w:rsidRPr="003A3710">
        <w:rPr>
          <w:lang w:val="ru-RU"/>
        </w:rPr>
        <w:instrText xml:space="preserve"> </w:instrText>
      </w:r>
      <w:r w:rsidR="003E0A9D">
        <w:fldChar w:fldCharType="separate"/>
      </w:r>
      <w:r w:rsidR="0079373A">
        <w:rPr>
          <w:lang w:val="ru-RU"/>
        </w:rPr>
        <w:t>Таб</w:t>
      </w:r>
      <w:r w:rsidR="0079373A" w:rsidRPr="000B62F5">
        <w:rPr>
          <w:lang w:val="ru-RU"/>
        </w:rPr>
        <w:t>.</w:t>
      </w:r>
      <w:r w:rsidR="0079373A" w:rsidRPr="000B62F5">
        <w:rPr>
          <w:noProof/>
          <w:lang w:val="ru-RU"/>
        </w:rPr>
        <w:t xml:space="preserve"> </w:t>
      </w:r>
      <w:r w:rsidR="0079373A" w:rsidRPr="0079373A">
        <w:rPr>
          <w:lang w:val="ru-RU"/>
        </w:rPr>
        <w:t>3</w:t>
      </w:r>
      <w:r w:rsidR="0079373A" w:rsidRPr="002F21CC">
        <w:rPr>
          <w:lang w:val="ru-RU"/>
        </w:rPr>
        <w:t>.</w:t>
      </w:r>
      <w:r w:rsidR="0079373A" w:rsidRPr="0079373A">
        <w:rPr>
          <w:noProof/>
          <w:lang w:val="ru-RU"/>
        </w:rPr>
        <w:t>1</w:t>
      </w:r>
      <w:r w:rsidR="003E0A9D">
        <w:fldChar w:fldCharType="end"/>
      </w:r>
      <w:proofErr w:type="gramEnd"/>
      <w:r w:rsidRPr="00612642">
        <w:rPr>
          <w:lang w:val="ru-RU"/>
        </w:rPr>
        <w:t xml:space="preserve"> </w:t>
      </w:r>
      <w:r>
        <w:rPr>
          <w:lang w:val="ru-RU"/>
        </w:rPr>
        <w:t>представлены</w:t>
      </w:r>
      <w:r w:rsidRPr="00612642">
        <w:rPr>
          <w:lang w:val="ru-RU"/>
        </w:rPr>
        <w:t xml:space="preserve"> </w:t>
      </w:r>
      <w:r>
        <w:rPr>
          <w:lang w:val="ru-RU"/>
        </w:rPr>
        <w:t>основные</w:t>
      </w:r>
      <w:r w:rsidRPr="00612642">
        <w:rPr>
          <w:lang w:val="ru-RU"/>
        </w:rPr>
        <w:t xml:space="preserve"> </w:t>
      </w:r>
      <w:r>
        <w:rPr>
          <w:lang w:val="ru-RU"/>
        </w:rPr>
        <w:t>виды экологических и социальных</w:t>
      </w:r>
      <w:r w:rsidRPr="00612642">
        <w:rPr>
          <w:lang w:val="ru-RU"/>
        </w:rPr>
        <w:t xml:space="preserve"> </w:t>
      </w:r>
      <w:r>
        <w:rPr>
          <w:lang w:val="ru-RU"/>
        </w:rPr>
        <w:t>воздействий</w:t>
      </w:r>
      <w:r w:rsidRPr="00612642">
        <w:rPr>
          <w:lang w:val="ru-RU"/>
        </w:rPr>
        <w:t xml:space="preserve"> (</w:t>
      </w:r>
      <w:r>
        <w:rPr>
          <w:lang w:val="ru-RU"/>
        </w:rPr>
        <w:t>положительных</w:t>
      </w:r>
      <w:r w:rsidRPr="00612642">
        <w:rPr>
          <w:lang w:val="ru-RU"/>
        </w:rPr>
        <w:t xml:space="preserve"> </w:t>
      </w:r>
      <w:r>
        <w:rPr>
          <w:lang w:val="ru-RU"/>
        </w:rPr>
        <w:t>и</w:t>
      </w:r>
      <w:r w:rsidRPr="00612642">
        <w:rPr>
          <w:lang w:val="ru-RU"/>
        </w:rPr>
        <w:t xml:space="preserve"> </w:t>
      </w:r>
      <w:r>
        <w:rPr>
          <w:lang w:val="ru-RU"/>
        </w:rPr>
        <w:t>негативных</w:t>
      </w:r>
      <w:r w:rsidRPr="00612642">
        <w:rPr>
          <w:lang w:val="ru-RU"/>
        </w:rPr>
        <w:t>)</w:t>
      </w:r>
      <w:r>
        <w:rPr>
          <w:lang w:val="ru-RU"/>
        </w:rPr>
        <w:t>, связанных</w:t>
      </w:r>
      <w:r w:rsidRPr="00612642">
        <w:rPr>
          <w:lang w:val="ru-RU"/>
        </w:rPr>
        <w:t xml:space="preserve"> </w:t>
      </w:r>
      <w:r>
        <w:rPr>
          <w:lang w:val="ru-RU"/>
        </w:rPr>
        <w:t>с</w:t>
      </w:r>
      <w:r w:rsidRPr="00612642">
        <w:rPr>
          <w:lang w:val="ru-RU"/>
        </w:rPr>
        <w:t xml:space="preserve"> </w:t>
      </w:r>
      <w:r>
        <w:rPr>
          <w:lang w:val="ru-RU"/>
        </w:rPr>
        <w:t>реализацией</w:t>
      </w:r>
      <w:r w:rsidRPr="00612642">
        <w:rPr>
          <w:lang w:val="ru-RU"/>
        </w:rPr>
        <w:t xml:space="preserve"> </w:t>
      </w:r>
      <w:r>
        <w:rPr>
          <w:lang w:val="ru-RU"/>
        </w:rPr>
        <w:t>Проекта</w:t>
      </w:r>
      <w:r w:rsidRPr="00612642">
        <w:rPr>
          <w:lang w:val="ru-RU"/>
        </w:rPr>
        <w:t xml:space="preserve"> </w:t>
      </w:r>
      <w:r>
        <w:rPr>
          <w:lang w:val="ru-RU"/>
        </w:rPr>
        <w:t>на</w:t>
      </w:r>
      <w:r w:rsidRPr="00612642">
        <w:rPr>
          <w:lang w:val="ru-RU"/>
        </w:rPr>
        <w:t xml:space="preserve"> </w:t>
      </w:r>
      <w:r>
        <w:rPr>
          <w:lang w:val="ru-RU"/>
        </w:rPr>
        <w:t>этапе</w:t>
      </w:r>
      <w:r w:rsidRPr="00612642">
        <w:rPr>
          <w:lang w:val="ru-RU"/>
        </w:rPr>
        <w:t xml:space="preserve"> </w:t>
      </w:r>
      <w:r>
        <w:rPr>
          <w:lang w:val="ru-RU"/>
        </w:rPr>
        <w:t>строительства и</w:t>
      </w:r>
      <w:r w:rsidRPr="00612642">
        <w:rPr>
          <w:lang w:val="ru-RU"/>
        </w:rPr>
        <w:t xml:space="preserve"> </w:t>
      </w:r>
      <w:r>
        <w:rPr>
          <w:lang w:val="ru-RU"/>
        </w:rPr>
        <w:t>эксплуатации</w:t>
      </w:r>
      <w:r w:rsidRPr="00612642">
        <w:rPr>
          <w:lang w:val="ru-RU"/>
        </w:rPr>
        <w:t xml:space="preserve"> </w:t>
      </w:r>
      <w:r>
        <w:rPr>
          <w:lang w:val="ru-RU"/>
        </w:rPr>
        <w:t>проектируемой электростанции</w:t>
      </w:r>
      <w:r w:rsidRPr="00612642">
        <w:rPr>
          <w:lang w:val="ru-RU"/>
        </w:rPr>
        <w:t xml:space="preserve">, </w:t>
      </w:r>
      <w:r>
        <w:rPr>
          <w:lang w:val="ru-RU"/>
        </w:rPr>
        <w:t>включая</w:t>
      </w:r>
      <w:r w:rsidRPr="00612642">
        <w:rPr>
          <w:lang w:val="ru-RU"/>
        </w:rPr>
        <w:t xml:space="preserve"> </w:t>
      </w:r>
      <w:r>
        <w:rPr>
          <w:lang w:val="ru-RU"/>
        </w:rPr>
        <w:t>мероприятия, реализация которых позволит</w:t>
      </w:r>
      <w:r w:rsidRPr="00612642">
        <w:rPr>
          <w:lang w:val="ru-RU"/>
        </w:rPr>
        <w:t xml:space="preserve"> </w:t>
      </w:r>
      <w:r>
        <w:rPr>
          <w:lang w:val="ru-RU"/>
        </w:rPr>
        <w:t>ограничить или предотвратить негативное</w:t>
      </w:r>
      <w:r w:rsidRPr="00612642">
        <w:rPr>
          <w:lang w:val="ru-RU"/>
        </w:rPr>
        <w:t xml:space="preserve"> </w:t>
      </w:r>
      <w:r>
        <w:rPr>
          <w:lang w:val="ru-RU"/>
        </w:rPr>
        <w:t>воздействие от реализации Проекта</w:t>
      </w:r>
      <w:r w:rsidRPr="00612642">
        <w:rPr>
          <w:lang w:val="ru-RU"/>
        </w:rPr>
        <w:t>.</w:t>
      </w:r>
    </w:p>
    <w:p w:rsidR="0027687A" w:rsidRPr="00203974" w:rsidRDefault="0027687A">
      <w:pPr>
        <w:pStyle w:val="af1"/>
        <w:rPr>
          <w:lang w:val="ru-RU"/>
        </w:rPr>
      </w:pPr>
      <w:bookmarkStart w:id="41" w:name="_Ref337102644"/>
      <w:r>
        <w:rPr>
          <w:lang w:val="ru-RU"/>
        </w:rPr>
        <w:t>Таб</w:t>
      </w:r>
      <w:r w:rsidRPr="000B62F5">
        <w:rPr>
          <w:lang w:val="ru-RU"/>
        </w:rPr>
        <w:t xml:space="preserve">. </w:t>
      </w:r>
      <w:r w:rsidRPr="000B62F5">
        <w:rPr>
          <w:lang w:val="ru-RU"/>
        </w:rPr>
        <w:fldChar w:fldCharType="begin"/>
      </w:r>
      <w:r w:rsidRPr="000B62F5">
        <w:rPr>
          <w:lang w:val="ru-RU"/>
        </w:rPr>
        <w:instrText xml:space="preserve"> </w:instrText>
      </w:r>
      <w:r>
        <w:instrText>STYLEREF</w:instrText>
      </w:r>
      <w:r w:rsidRPr="000B62F5">
        <w:rPr>
          <w:lang w:val="ru-RU"/>
        </w:rPr>
        <w:instrText xml:space="preserve"> 1 \</w:instrText>
      </w:r>
      <w:r>
        <w:instrText>s</w:instrText>
      </w:r>
      <w:r w:rsidRPr="000B62F5">
        <w:rPr>
          <w:lang w:val="ru-RU"/>
        </w:rPr>
        <w:instrText xml:space="preserve"> </w:instrText>
      </w:r>
      <w:r w:rsidRPr="000B62F5">
        <w:rPr>
          <w:lang w:val="ru-RU"/>
        </w:rPr>
        <w:fldChar w:fldCharType="separate"/>
      </w:r>
      <w:r w:rsidR="0079373A">
        <w:rPr>
          <w:noProof/>
        </w:rPr>
        <w:t>3</w:t>
      </w:r>
      <w:r w:rsidRPr="000B62F5">
        <w:rPr>
          <w:lang w:val="ru-RU"/>
        </w:rPr>
        <w:fldChar w:fldCharType="end"/>
      </w:r>
      <w:r w:rsidRPr="002F21CC">
        <w:rPr>
          <w:lang w:val="ru-RU"/>
        </w:rPr>
        <w:t>.</w:t>
      </w:r>
      <w:r w:rsidRPr="002F21CC">
        <w:rPr>
          <w:lang w:val="ru-RU"/>
        </w:rPr>
        <w:fldChar w:fldCharType="begin"/>
      </w:r>
      <w:r w:rsidRPr="002F21CC">
        <w:rPr>
          <w:lang w:val="ru-RU"/>
        </w:rPr>
        <w:instrText xml:space="preserve"> </w:instrText>
      </w:r>
      <w:r>
        <w:instrText>SEQ</w:instrText>
      </w:r>
      <w:r w:rsidRPr="002F21CC">
        <w:rPr>
          <w:lang w:val="ru-RU"/>
        </w:rPr>
        <w:instrText xml:space="preserve"> </w:instrText>
      </w:r>
      <w:r>
        <w:instrText>Table</w:instrText>
      </w:r>
      <w:r w:rsidRPr="002F21CC">
        <w:rPr>
          <w:lang w:val="ru-RU"/>
        </w:rPr>
        <w:instrText xml:space="preserve"> \* </w:instrText>
      </w:r>
      <w:r>
        <w:instrText>ARABIC</w:instrText>
      </w:r>
      <w:r w:rsidRPr="002F21CC">
        <w:rPr>
          <w:lang w:val="ru-RU"/>
        </w:rPr>
        <w:instrText xml:space="preserve"> \</w:instrText>
      </w:r>
      <w:r>
        <w:instrText>s</w:instrText>
      </w:r>
      <w:r w:rsidRPr="002F21CC">
        <w:rPr>
          <w:lang w:val="ru-RU"/>
        </w:rPr>
        <w:instrText xml:space="preserve"> 1 </w:instrText>
      </w:r>
      <w:r w:rsidRPr="002F21CC">
        <w:rPr>
          <w:lang w:val="ru-RU"/>
        </w:rPr>
        <w:fldChar w:fldCharType="separate"/>
      </w:r>
      <w:r w:rsidR="0079373A">
        <w:rPr>
          <w:noProof/>
        </w:rPr>
        <w:t>1</w:t>
      </w:r>
      <w:r w:rsidRPr="002F21CC">
        <w:rPr>
          <w:lang w:val="ru-RU"/>
        </w:rPr>
        <w:fldChar w:fldCharType="end"/>
      </w:r>
      <w:bookmarkEnd w:id="41"/>
      <w:r w:rsidRPr="00203974">
        <w:rPr>
          <w:lang w:val="ru-RU"/>
        </w:rPr>
        <w:t>:</w:t>
      </w:r>
      <w:r w:rsidRPr="00203974">
        <w:rPr>
          <w:lang w:val="ru-RU"/>
        </w:rPr>
        <w:tab/>
      </w:r>
      <w:r>
        <w:rPr>
          <w:lang w:val="ru-RU"/>
        </w:rPr>
        <w:t>Экологические и социальные воздействия и мероприятия по снижению негативного воздействия</w:t>
      </w:r>
    </w:p>
    <w:tbl>
      <w:tblPr>
        <w:tblW w:w="0" w:type="auto"/>
        <w:tblBorders>
          <w:top w:val="single" w:sz="4" w:space="0" w:color="80A1B6"/>
          <w:left w:val="single" w:sz="4" w:space="0" w:color="80A1B6"/>
          <w:bottom w:val="single" w:sz="4" w:space="0" w:color="80A1B6"/>
          <w:right w:val="single" w:sz="4" w:space="0" w:color="80A1B6"/>
          <w:insideH w:val="single" w:sz="4" w:space="0" w:color="80A1B6"/>
          <w:insideV w:val="single" w:sz="4" w:space="0" w:color="80A1B6"/>
        </w:tblBorders>
        <w:tblLayout w:type="fixed"/>
        <w:tblLook w:val="01E0" w:firstRow="1" w:lastRow="1" w:firstColumn="1" w:lastColumn="1" w:noHBand="0" w:noVBand="0"/>
      </w:tblPr>
      <w:tblGrid>
        <w:gridCol w:w="9712"/>
      </w:tblGrid>
      <w:tr w:rsidR="0027687A" w:rsidRPr="00F51CA2" w:rsidTr="00DB033D">
        <w:tc>
          <w:tcPr>
            <w:tcW w:w="9712" w:type="dxa"/>
            <w:shd w:val="clear" w:color="auto" w:fill="80A1B6"/>
          </w:tcPr>
          <w:p w:rsidR="0027687A" w:rsidRPr="00203974" w:rsidRDefault="0027687A" w:rsidP="003F76F5">
            <w:pPr>
              <w:pStyle w:val="TableTextRight"/>
              <w:jc w:val="center"/>
              <w:rPr>
                <w:color w:val="FFFFFF"/>
                <w:sz w:val="20"/>
                <w:szCs w:val="20"/>
                <w:lang w:val="ru-RU"/>
              </w:rPr>
            </w:pPr>
            <w:r>
              <w:rPr>
                <w:b/>
                <w:color w:val="FFFFFF"/>
                <w:sz w:val="20"/>
                <w:szCs w:val="20"/>
                <w:lang w:val="ru-RU"/>
              </w:rPr>
              <w:t>Атмосферный воздух</w:t>
            </w:r>
          </w:p>
        </w:tc>
      </w:tr>
      <w:tr w:rsidR="0027687A" w:rsidRPr="00E53190" w:rsidTr="00DB033D">
        <w:tc>
          <w:tcPr>
            <w:tcW w:w="9712" w:type="dxa"/>
            <w:shd w:val="clear" w:color="auto" w:fill="FFFFFF"/>
          </w:tcPr>
          <w:p w:rsidR="0027687A" w:rsidRPr="00203974" w:rsidRDefault="0027687A" w:rsidP="00C21D10">
            <w:pPr>
              <w:pStyle w:val="BodyText"/>
              <w:jc w:val="both"/>
              <w:rPr>
                <w:u w:val="single"/>
                <w:lang w:val="ru-RU"/>
              </w:rPr>
            </w:pPr>
            <w:r>
              <w:rPr>
                <w:u w:val="single"/>
                <w:lang w:val="ru-RU"/>
              </w:rPr>
              <w:t>Общая информация</w:t>
            </w:r>
          </w:p>
          <w:p w:rsidR="0027687A" w:rsidRPr="003D5732" w:rsidRDefault="0027687A" w:rsidP="00C21D10">
            <w:pPr>
              <w:pStyle w:val="BodyText"/>
              <w:jc w:val="both"/>
              <w:rPr>
                <w:lang w:val="ru-RU"/>
              </w:rPr>
            </w:pPr>
            <w:r w:rsidRPr="003D5732">
              <w:rPr>
                <w:lang w:val="ru-RU"/>
              </w:rPr>
              <w:t xml:space="preserve">Оценка качества воздуха выполнена в соответствии с требованиями ЕС к оценке потенциального воздействия выбросов на этапе </w:t>
            </w:r>
            <w:r>
              <w:rPr>
                <w:lang w:val="ru-RU"/>
              </w:rPr>
              <w:t xml:space="preserve">строительства и </w:t>
            </w:r>
            <w:r w:rsidRPr="003D5732">
              <w:rPr>
                <w:lang w:val="ru-RU"/>
              </w:rPr>
              <w:t xml:space="preserve">эксплуатации на качество атмосферного воздуха с учетом чувствительных реципиентов, с использованием всемирно признанной и улучшенной модели рассеивания –  ADMS. Оценка направлена на учет выбросов, образующихся при горении, а также </w:t>
            </w:r>
            <w:r>
              <w:rPr>
                <w:lang w:val="ru-RU"/>
              </w:rPr>
              <w:t xml:space="preserve">качественной оценки </w:t>
            </w:r>
            <w:r w:rsidRPr="003D5732">
              <w:rPr>
                <w:lang w:val="ru-RU"/>
              </w:rPr>
              <w:t xml:space="preserve">кумулятивных воздействий </w:t>
            </w:r>
            <w:r>
              <w:rPr>
                <w:lang w:val="ru-RU"/>
              </w:rPr>
              <w:t>Сахалинской ГРЭС-2</w:t>
            </w:r>
            <w:r w:rsidRPr="003D5732">
              <w:rPr>
                <w:lang w:val="ru-RU"/>
              </w:rPr>
              <w:t>.</w:t>
            </w:r>
          </w:p>
          <w:p w:rsidR="0027687A" w:rsidRPr="00D1760C" w:rsidRDefault="0027687A" w:rsidP="00D1760C">
            <w:pPr>
              <w:pStyle w:val="afffff0"/>
              <w:spacing w:before="260" w:line="260" w:lineRule="exact"/>
              <w:ind w:left="0" w:right="0" w:firstLine="0"/>
              <w:rPr>
                <w:rFonts w:ascii="Arial" w:hAnsi="Arial" w:cs="Arial"/>
                <w:sz w:val="20"/>
              </w:rPr>
            </w:pPr>
            <w:r w:rsidRPr="00D1760C">
              <w:rPr>
                <w:rFonts w:ascii="Arial" w:hAnsi="Arial" w:cs="Arial"/>
                <w:sz w:val="20"/>
              </w:rPr>
              <w:t xml:space="preserve">Основными источниками выбросов Проекта являются паровые котлы, представленные  </w:t>
            </w:r>
            <w:proofErr w:type="gramStart"/>
            <w:r w:rsidRPr="00D1760C">
              <w:rPr>
                <w:rFonts w:ascii="Arial" w:hAnsi="Arial" w:cs="Arial"/>
                <w:sz w:val="20"/>
              </w:rPr>
              <w:fldChar w:fldCharType="begin"/>
            </w:r>
            <w:r w:rsidRPr="00D1760C">
              <w:rPr>
                <w:rFonts w:ascii="Arial" w:hAnsi="Arial" w:cs="Arial"/>
                <w:sz w:val="20"/>
              </w:rPr>
              <w:instrText xml:space="preserve"> REF _Ref332790809 \h  \* MERGEFORMAT </w:instrText>
            </w:r>
            <w:r w:rsidRPr="00D1760C">
              <w:rPr>
                <w:rFonts w:ascii="Arial" w:hAnsi="Arial" w:cs="Arial"/>
                <w:sz w:val="20"/>
              </w:rPr>
              <w:fldChar w:fldCharType="separate"/>
            </w:r>
            <w:r w:rsidR="0079373A">
              <w:rPr>
                <w:rFonts w:ascii="Arial" w:hAnsi="Arial" w:cs="Arial"/>
                <w:b/>
                <w:bCs/>
                <w:sz w:val="20"/>
              </w:rPr>
              <w:t>Ошибка! Источник ссылки не найден.</w:t>
            </w:r>
            <w:r w:rsidRPr="00D1760C">
              <w:rPr>
                <w:rFonts w:ascii="Arial" w:hAnsi="Arial" w:cs="Arial"/>
                <w:sz w:val="20"/>
              </w:rPr>
              <w:fldChar w:fldCharType="end"/>
            </w:r>
            <w:proofErr w:type="gramEnd"/>
            <w:r w:rsidRPr="00D1760C">
              <w:rPr>
                <w:rFonts w:ascii="Arial" w:hAnsi="Arial" w:cs="Arial"/>
                <w:sz w:val="20"/>
              </w:rPr>
              <w:t xml:space="preserve"> </w:t>
            </w:r>
            <w:proofErr w:type="gramStart"/>
            <w:r w:rsidRPr="00D1760C">
              <w:rPr>
                <w:rFonts w:ascii="Arial" w:hAnsi="Arial" w:cs="Arial"/>
                <w:sz w:val="20"/>
              </w:rPr>
              <w:t>в</w:t>
            </w:r>
            <w:proofErr w:type="gramEnd"/>
            <w:r w:rsidRPr="00D1760C">
              <w:rPr>
                <w:rFonts w:ascii="Arial" w:hAnsi="Arial" w:cs="Arial"/>
                <w:sz w:val="20"/>
              </w:rPr>
              <w:t>ыше по тексту. Для отвода дымовых газов организованы высотные источники – три дымовые трубы высотой 150 м.</w:t>
            </w:r>
          </w:p>
          <w:p w:rsidR="0027687A" w:rsidRPr="00D91719" w:rsidRDefault="0027687A" w:rsidP="00C21D10">
            <w:pPr>
              <w:pStyle w:val="BodyText"/>
              <w:jc w:val="both"/>
              <w:rPr>
                <w:u w:val="single"/>
                <w:lang w:val="ru-RU"/>
              </w:rPr>
            </w:pPr>
            <w:r w:rsidRPr="00D91719">
              <w:rPr>
                <w:u w:val="single"/>
                <w:lang w:val="ru-RU"/>
              </w:rPr>
              <w:t>Выбросы загрязняющих веществ на этапах строительства</w:t>
            </w:r>
          </w:p>
          <w:p w:rsidR="0027687A" w:rsidRPr="003666B9" w:rsidRDefault="0027687A" w:rsidP="003666B9">
            <w:pPr>
              <w:pStyle w:val="afffff0"/>
              <w:spacing w:before="260" w:line="260" w:lineRule="exact"/>
              <w:ind w:left="0" w:right="0" w:firstLine="0"/>
              <w:rPr>
                <w:rFonts w:ascii="Arial" w:hAnsi="Arial" w:cs="Arial"/>
                <w:sz w:val="20"/>
              </w:rPr>
            </w:pPr>
            <w:r w:rsidRPr="003666B9">
              <w:rPr>
                <w:rFonts w:ascii="Arial" w:hAnsi="Arial" w:cs="Arial"/>
                <w:bCs/>
                <w:sz w:val="20"/>
              </w:rPr>
              <w:t>В период проведения строительных работ</w:t>
            </w:r>
            <w:r w:rsidRPr="003666B9">
              <w:rPr>
                <w:rFonts w:ascii="Arial" w:hAnsi="Arial" w:cs="Arial"/>
                <w:sz w:val="20"/>
              </w:rPr>
              <w:t xml:space="preserve"> основными факторами воздействия на атмосферный воздух являются: </w:t>
            </w:r>
          </w:p>
          <w:p w:rsidR="0027687A" w:rsidRPr="003666B9" w:rsidRDefault="0027687A" w:rsidP="003666B9">
            <w:pPr>
              <w:pStyle w:val="afffff0"/>
              <w:spacing w:before="120" w:line="260" w:lineRule="exact"/>
              <w:ind w:left="0" w:right="0" w:firstLine="0"/>
              <w:rPr>
                <w:rFonts w:ascii="Arial" w:hAnsi="Arial" w:cs="Arial"/>
                <w:sz w:val="20"/>
              </w:rPr>
            </w:pPr>
            <w:r w:rsidRPr="003666B9">
              <w:rPr>
                <w:rFonts w:ascii="Arial" w:hAnsi="Arial" w:cs="Arial"/>
                <w:sz w:val="20"/>
              </w:rPr>
              <w:t xml:space="preserve">- выбросы при работе строительной техники и автотранспорта (оксид углерода, оксид и диоксид азота, диоксид серы, керосин, сажа); </w:t>
            </w:r>
          </w:p>
          <w:p w:rsidR="0027687A" w:rsidRPr="003666B9" w:rsidRDefault="0027687A" w:rsidP="003666B9">
            <w:pPr>
              <w:pStyle w:val="afffff0"/>
              <w:spacing w:before="120" w:line="260" w:lineRule="exact"/>
              <w:ind w:left="0" w:right="0" w:firstLine="0"/>
              <w:rPr>
                <w:rFonts w:ascii="Arial" w:hAnsi="Arial" w:cs="Arial"/>
                <w:sz w:val="20"/>
              </w:rPr>
            </w:pPr>
            <w:r w:rsidRPr="003666B9">
              <w:rPr>
                <w:rFonts w:ascii="Arial" w:hAnsi="Arial" w:cs="Arial"/>
                <w:sz w:val="20"/>
              </w:rPr>
              <w:t>-</w:t>
            </w:r>
            <w:r w:rsidRPr="003666B9">
              <w:rPr>
                <w:rFonts w:ascii="Arial" w:hAnsi="Arial" w:cs="Arial"/>
                <w:sz w:val="20"/>
                <w:lang w:val="en-US"/>
              </w:rPr>
              <w:t> </w:t>
            </w:r>
            <w:r w:rsidRPr="003666B9">
              <w:rPr>
                <w:rFonts w:ascii="Arial" w:hAnsi="Arial" w:cs="Arial"/>
                <w:sz w:val="20"/>
              </w:rPr>
              <w:t xml:space="preserve">выделения при производстве электросварочных работ. При производстве сварочных работ, в зависимости от используемых электродов, будут выделяться оксид железа, соединения марганца, диоксид азота, пыль неорганическая с </w:t>
            </w:r>
            <w:r w:rsidRPr="003666B9">
              <w:rPr>
                <w:rFonts w:ascii="Arial" w:hAnsi="Arial" w:cs="Arial"/>
                <w:sz w:val="20"/>
                <w:lang w:val="en-US"/>
              </w:rPr>
              <w:t>Si</w:t>
            </w:r>
            <w:r w:rsidRPr="003666B9">
              <w:rPr>
                <w:rFonts w:ascii="Arial" w:hAnsi="Arial" w:cs="Arial"/>
                <w:sz w:val="20"/>
              </w:rPr>
              <w:t>О</w:t>
            </w:r>
            <w:r w:rsidRPr="003666B9">
              <w:rPr>
                <w:rFonts w:ascii="Arial" w:hAnsi="Arial" w:cs="Arial"/>
                <w:sz w:val="20"/>
                <w:vertAlign w:val="subscript"/>
              </w:rPr>
              <w:t>2</w:t>
            </w:r>
            <w:r w:rsidRPr="003666B9">
              <w:rPr>
                <w:rFonts w:ascii="Arial" w:hAnsi="Arial" w:cs="Arial"/>
                <w:sz w:val="20"/>
              </w:rPr>
              <w:t xml:space="preserve"> 20</w:t>
            </w:r>
            <w:r w:rsidRPr="003666B9">
              <w:rPr>
                <w:rFonts w:ascii="Arial" w:hAnsi="Arial" w:cs="Arial"/>
                <w:sz w:val="20"/>
              </w:rPr>
              <w:sym w:font="Symbol" w:char="F0B8"/>
            </w:r>
            <w:r w:rsidRPr="003666B9">
              <w:rPr>
                <w:rFonts w:ascii="Arial" w:hAnsi="Arial" w:cs="Arial"/>
                <w:sz w:val="20"/>
              </w:rPr>
              <w:t>70%, фториды плохо растворимые, фториды газообразные, оксид углерода.</w:t>
            </w:r>
          </w:p>
          <w:p w:rsidR="0027687A" w:rsidRPr="003666B9" w:rsidRDefault="0027687A" w:rsidP="003666B9">
            <w:pPr>
              <w:pStyle w:val="afffff0"/>
              <w:spacing w:before="260" w:line="260" w:lineRule="exact"/>
              <w:ind w:left="0" w:right="0" w:firstLine="0"/>
              <w:rPr>
                <w:rFonts w:ascii="Arial" w:hAnsi="Arial" w:cs="Arial"/>
                <w:sz w:val="20"/>
              </w:rPr>
            </w:pPr>
            <w:r w:rsidRPr="003666B9">
              <w:rPr>
                <w:rFonts w:ascii="Arial" w:hAnsi="Arial" w:cs="Arial"/>
                <w:sz w:val="20"/>
              </w:rPr>
              <w:t xml:space="preserve">Источники выделения, характерные для определенного вида работ, могут быть рассредоточены по всей территории строительства и не совпадать по времени функционирования. </w:t>
            </w:r>
          </w:p>
          <w:p w:rsidR="0027687A" w:rsidRPr="003A3710" w:rsidRDefault="0027687A" w:rsidP="003A3710">
            <w:pPr>
              <w:spacing w:before="260" w:line="260" w:lineRule="exact"/>
              <w:jc w:val="both"/>
              <w:rPr>
                <w:rFonts w:ascii="Arial" w:hAnsi="Arial" w:cs="Arial"/>
                <w:sz w:val="20"/>
                <w:lang w:val="ru-RU"/>
              </w:rPr>
            </w:pPr>
            <w:r w:rsidRPr="00F258F1">
              <w:rPr>
                <w:rFonts w:ascii="Arial" w:hAnsi="Arial" w:cs="Arial"/>
                <w:sz w:val="20"/>
                <w:szCs w:val="20"/>
                <w:lang w:val="ru-RU"/>
              </w:rPr>
              <w:t xml:space="preserve">Воздействия, связанные с производством строительных работ, носят временный и неизбежный характер, уровень загрязнения при этом незначительный и допустимый. </w:t>
            </w:r>
            <w:r w:rsidRPr="000873F8">
              <w:rPr>
                <w:rFonts w:ascii="Arial" w:hAnsi="Arial" w:cs="Arial"/>
                <w:sz w:val="20"/>
                <w:szCs w:val="20"/>
                <w:lang w:val="ru-RU"/>
              </w:rPr>
              <w:t>Всего за период строительства в атмосферу будут выбрасываться 12 загрязняющих веществ, общим количеством 17,281 тонн. При анализе результатов расчета рассеивания выбросов в атмосфере выявлено, что максимальные концентрации всех загрязняющих веще</w:t>
            </w:r>
            <w:proofErr w:type="gramStart"/>
            <w:r w:rsidRPr="000873F8">
              <w:rPr>
                <w:rFonts w:ascii="Arial" w:hAnsi="Arial" w:cs="Arial"/>
                <w:sz w:val="20"/>
                <w:szCs w:val="20"/>
                <w:lang w:val="ru-RU"/>
              </w:rPr>
              <w:t>ств в пр</w:t>
            </w:r>
            <w:proofErr w:type="gramEnd"/>
            <w:r w:rsidRPr="000873F8">
              <w:rPr>
                <w:rFonts w:ascii="Arial" w:hAnsi="Arial" w:cs="Arial"/>
                <w:sz w:val="20"/>
                <w:szCs w:val="20"/>
                <w:lang w:val="ru-RU"/>
              </w:rPr>
              <w:t>иземном слое атмосферы за границами строительства в ближайшей селитебной зоне незначительны и не превышают ПДК</w:t>
            </w:r>
            <w:r w:rsidR="003A3710">
              <w:rPr>
                <w:rFonts w:ascii="Arial" w:hAnsi="Arial" w:cs="Arial"/>
                <w:sz w:val="20"/>
                <w:szCs w:val="20"/>
                <w:lang w:val="ru-RU"/>
              </w:rPr>
              <w:t>.</w:t>
            </w:r>
          </w:p>
          <w:p w:rsidR="003A3710" w:rsidRDefault="003A3710" w:rsidP="00C21D10">
            <w:pPr>
              <w:pStyle w:val="BodyText"/>
              <w:jc w:val="both"/>
              <w:rPr>
                <w:u w:val="single"/>
                <w:lang w:val="ru-RU"/>
              </w:rPr>
            </w:pPr>
          </w:p>
          <w:p w:rsidR="003A3710" w:rsidRDefault="003A3710" w:rsidP="00C21D10">
            <w:pPr>
              <w:pStyle w:val="BodyText"/>
              <w:jc w:val="both"/>
              <w:rPr>
                <w:u w:val="single"/>
                <w:lang w:val="ru-RU"/>
              </w:rPr>
            </w:pPr>
          </w:p>
          <w:p w:rsidR="0027687A" w:rsidRPr="00D91719" w:rsidRDefault="0027687A" w:rsidP="00C21D10">
            <w:pPr>
              <w:pStyle w:val="BodyText"/>
              <w:jc w:val="both"/>
              <w:rPr>
                <w:u w:val="single"/>
                <w:lang w:val="ru-RU"/>
              </w:rPr>
            </w:pPr>
            <w:r>
              <w:rPr>
                <w:u w:val="single"/>
                <w:lang w:val="ru-RU"/>
              </w:rPr>
              <w:lastRenderedPageBreak/>
              <w:t>Выбросы загрязняющих веществ на этапе эксплуатации</w:t>
            </w:r>
          </w:p>
          <w:p w:rsidR="0027687A" w:rsidRPr="00F258F1" w:rsidRDefault="0027687A" w:rsidP="00F258F1">
            <w:pPr>
              <w:pStyle w:val="afffff0"/>
              <w:spacing w:before="260" w:line="260" w:lineRule="exact"/>
              <w:ind w:left="0" w:right="0" w:firstLine="0"/>
              <w:rPr>
                <w:rFonts w:ascii="Arial" w:hAnsi="Arial" w:cs="Arial"/>
                <w:sz w:val="20"/>
              </w:rPr>
            </w:pPr>
            <w:r w:rsidRPr="00F258F1">
              <w:rPr>
                <w:rFonts w:ascii="Arial" w:hAnsi="Arial" w:cs="Arial"/>
                <w:sz w:val="20"/>
              </w:rPr>
              <w:t xml:space="preserve">После ввода в эксплуатацию всех трех пусковых комплексов воздействие на воздушный бассейн в районе размещения ГРЭС увеличится. При этом воздействие будет в пределах действующих санитарно-гигиенических нормативов и не превысит ПДК воздуха населенных мест. В атмосферу будут выделяться из 3 дымовых труб (на полное развитие станции) окислы азота, диоксид серы, пыль неорганическая с  содержанием </w:t>
            </w:r>
            <w:r w:rsidRPr="00F258F1">
              <w:rPr>
                <w:rFonts w:ascii="Arial" w:hAnsi="Arial" w:cs="Arial"/>
                <w:sz w:val="20"/>
                <w:lang w:val="en-US"/>
              </w:rPr>
              <w:t>Si</w:t>
            </w:r>
            <w:r w:rsidRPr="00F258F1">
              <w:rPr>
                <w:rFonts w:ascii="Arial" w:hAnsi="Arial" w:cs="Arial"/>
                <w:sz w:val="20"/>
              </w:rPr>
              <w:t>О</w:t>
            </w:r>
            <w:r w:rsidRPr="00F258F1">
              <w:rPr>
                <w:rFonts w:ascii="Arial" w:hAnsi="Arial" w:cs="Arial"/>
                <w:sz w:val="20"/>
                <w:vertAlign w:val="subscript"/>
              </w:rPr>
              <w:t>2</w:t>
            </w:r>
            <w:r w:rsidRPr="00F258F1">
              <w:rPr>
                <w:rFonts w:ascii="Arial" w:hAnsi="Arial" w:cs="Arial"/>
                <w:sz w:val="20"/>
              </w:rPr>
              <w:t xml:space="preserve"> 20</w:t>
            </w:r>
            <w:r w:rsidRPr="00F258F1">
              <w:rPr>
                <w:rFonts w:ascii="Arial" w:hAnsi="Arial" w:cs="Arial"/>
                <w:sz w:val="20"/>
              </w:rPr>
              <w:sym w:font="Symbol" w:char="F0B8"/>
            </w:r>
            <w:r w:rsidRPr="00F258F1">
              <w:rPr>
                <w:rFonts w:ascii="Arial" w:hAnsi="Arial" w:cs="Arial"/>
                <w:sz w:val="20"/>
              </w:rPr>
              <w:t>70%. Источником загрязнения атмосферы будет являться также топливное хозяйство.</w:t>
            </w:r>
          </w:p>
          <w:p w:rsidR="0027687A" w:rsidRPr="00F258F1" w:rsidRDefault="0027687A" w:rsidP="00F258F1">
            <w:pPr>
              <w:pStyle w:val="afffff0"/>
              <w:spacing w:before="260" w:line="260" w:lineRule="exact"/>
              <w:ind w:left="0" w:right="0" w:firstLine="0"/>
              <w:rPr>
                <w:rFonts w:ascii="Arial" w:hAnsi="Arial" w:cs="Arial"/>
                <w:sz w:val="20"/>
                <w:highlight w:val="yellow"/>
              </w:rPr>
            </w:pPr>
            <w:r w:rsidRPr="00F258F1">
              <w:rPr>
                <w:rFonts w:ascii="Arial" w:hAnsi="Arial" w:cs="Arial"/>
                <w:sz w:val="20"/>
              </w:rPr>
              <w:t>Анализ результатов расчета загрязнения атмосферы показал, что при эксплуатации Сахалинской ГРЭС-2 концентрации загрязняющих веще</w:t>
            </w:r>
            <w:proofErr w:type="gramStart"/>
            <w:r w:rsidRPr="00F258F1">
              <w:rPr>
                <w:rFonts w:ascii="Arial" w:hAnsi="Arial" w:cs="Arial"/>
                <w:sz w:val="20"/>
              </w:rPr>
              <w:t>ств в пр</w:t>
            </w:r>
            <w:proofErr w:type="gramEnd"/>
            <w:r w:rsidRPr="00F258F1">
              <w:rPr>
                <w:rFonts w:ascii="Arial" w:hAnsi="Arial" w:cs="Arial"/>
                <w:sz w:val="20"/>
              </w:rPr>
              <w:t xml:space="preserve">иземном слое атмосферы с учетом фоновых концентраций не превысят санитарных норм. </w:t>
            </w:r>
          </w:p>
          <w:p w:rsidR="0027687A" w:rsidRPr="00F258F1" w:rsidRDefault="0027687A" w:rsidP="00F258F1">
            <w:pPr>
              <w:pStyle w:val="afffff0"/>
              <w:spacing w:before="260" w:line="260" w:lineRule="exact"/>
              <w:ind w:left="0" w:right="0" w:firstLine="0"/>
              <w:rPr>
                <w:rFonts w:ascii="Arial" w:hAnsi="Arial" w:cs="Arial"/>
                <w:b/>
                <w:sz w:val="20"/>
              </w:rPr>
            </w:pPr>
            <w:r w:rsidRPr="00F258F1">
              <w:rPr>
                <w:rFonts w:ascii="Arial" w:hAnsi="Arial" w:cs="Arial"/>
                <w:sz w:val="20"/>
              </w:rPr>
              <w:t>Расчеты проводились для дымовых труб проектируемого оборудования с учетом фона. Определено, что оптимальная высота труб составит - 150 м. Это позволит обеспечить гигиенические нормативы качества воздуха населенных мест в зонах максимальных концентраций, на границе санитарно-защитной зоны и в зоне жилой застройки и создать при этом допустимый вклад в загрязнение атмосферы.</w:t>
            </w:r>
          </w:p>
          <w:p w:rsidR="0027687A" w:rsidRPr="00F258F1" w:rsidRDefault="0027687A" w:rsidP="00F258F1">
            <w:pPr>
              <w:pStyle w:val="afffff0"/>
              <w:spacing w:before="260" w:line="260" w:lineRule="exact"/>
              <w:ind w:left="0" w:right="0" w:firstLine="0"/>
              <w:rPr>
                <w:rFonts w:ascii="Arial" w:hAnsi="Arial" w:cs="Arial"/>
                <w:sz w:val="20"/>
              </w:rPr>
            </w:pPr>
            <w:r w:rsidRPr="00F258F1">
              <w:rPr>
                <w:rFonts w:ascii="Arial" w:hAnsi="Arial" w:cs="Arial"/>
                <w:sz w:val="20"/>
              </w:rPr>
              <w:t>Наибольшие значения концентраций в жилой зоне формируются по диоксиду азота. Максимальные концентрации по данному веществу наблюдаются на расстоянии около 2,3-2,5 км от проектируемого оборудования и составляют по приоритетному веществу – диоксиду азота 0,47 ПДК с учетом фона. Вклад в загрязнение атмосферы составляет порядка 20%.</w:t>
            </w:r>
          </w:p>
          <w:p w:rsidR="0027687A" w:rsidRPr="00F258F1" w:rsidRDefault="0027687A" w:rsidP="00F258F1">
            <w:pPr>
              <w:pStyle w:val="afffff0"/>
              <w:spacing w:before="260" w:line="260" w:lineRule="exact"/>
              <w:ind w:left="0" w:right="0" w:firstLine="0"/>
              <w:rPr>
                <w:rFonts w:ascii="Arial" w:hAnsi="Arial" w:cs="Arial"/>
                <w:sz w:val="20"/>
              </w:rPr>
            </w:pPr>
            <w:r w:rsidRPr="00F258F1">
              <w:rPr>
                <w:rFonts w:ascii="Arial" w:hAnsi="Arial" w:cs="Arial"/>
                <w:sz w:val="20"/>
              </w:rPr>
              <w:t>По остальным выбрасываемым веществам вклад в загрязнение атмосферы существенно меньше (менее 1%).</w:t>
            </w:r>
          </w:p>
          <w:p w:rsidR="0027687A" w:rsidRPr="00E53190" w:rsidRDefault="0027687A" w:rsidP="00C21D10">
            <w:pPr>
              <w:pStyle w:val="BodyText"/>
              <w:jc w:val="both"/>
              <w:rPr>
                <w:szCs w:val="20"/>
                <w:lang w:val="ru-RU"/>
              </w:rPr>
            </w:pPr>
            <w:r>
              <w:rPr>
                <w:lang w:val="ru-RU"/>
              </w:rPr>
              <w:t xml:space="preserve">С целью обеспечения безопасной работы станции и соблюдения нормативов по выбросам загрязняющих веществ будет организован непрерывный контроль выбросов </w:t>
            </w:r>
            <w:proofErr w:type="spellStart"/>
            <w:r w:rsidRPr="003D5732">
              <w:rPr>
                <w:lang w:val="ru-RU"/>
              </w:rPr>
              <w:t>NO</w:t>
            </w:r>
            <w:r w:rsidRPr="00D91719">
              <w:rPr>
                <w:vertAlign w:val="subscript"/>
                <w:lang w:val="ru-RU"/>
              </w:rPr>
              <w:t>x</w:t>
            </w:r>
            <w:proofErr w:type="spellEnd"/>
            <w:r>
              <w:rPr>
                <w:lang w:val="ru-RU"/>
              </w:rPr>
              <w:t xml:space="preserve"> с использованием </w:t>
            </w:r>
            <w:r>
              <w:rPr>
                <w:szCs w:val="20"/>
                <w:lang w:val="ru-RU"/>
              </w:rPr>
              <w:t>станции</w:t>
            </w:r>
            <w:r w:rsidRPr="003D5732">
              <w:rPr>
                <w:szCs w:val="20"/>
                <w:lang w:val="ru-RU"/>
              </w:rPr>
              <w:t xml:space="preserve"> постоянного мониторинга качества атмосферного воздуха</w:t>
            </w:r>
            <w:r>
              <w:rPr>
                <w:szCs w:val="20"/>
                <w:lang w:val="ru-RU"/>
              </w:rPr>
              <w:t>. Результаты измерений будут опубликованы в годовых отчетах компании.</w:t>
            </w:r>
          </w:p>
        </w:tc>
      </w:tr>
      <w:tr w:rsidR="0027687A" w:rsidRPr="00F51CA2" w:rsidTr="00DB033D">
        <w:tc>
          <w:tcPr>
            <w:tcW w:w="9712" w:type="dxa"/>
            <w:shd w:val="clear" w:color="auto" w:fill="80A1B6"/>
          </w:tcPr>
          <w:p w:rsidR="0027687A" w:rsidRPr="00E53190" w:rsidRDefault="0027687A" w:rsidP="003F76F5">
            <w:pPr>
              <w:pStyle w:val="TableTextRight"/>
              <w:jc w:val="center"/>
              <w:rPr>
                <w:color w:val="FFFFFF"/>
                <w:sz w:val="20"/>
                <w:szCs w:val="20"/>
                <w:lang w:val="ru-RU"/>
              </w:rPr>
            </w:pPr>
            <w:r>
              <w:rPr>
                <w:b/>
                <w:color w:val="FFFFFF"/>
                <w:sz w:val="20"/>
                <w:szCs w:val="20"/>
                <w:lang w:val="ru-RU"/>
              </w:rPr>
              <w:lastRenderedPageBreak/>
              <w:t>Шум</w:t>
            </w:r>
          </w:p>
        </w:tc>
      </w:tr>
      <w:tr w:rsidR="0027687A" w:rsidRPr="0079373A" w:rsidTr="00DB033D">
        <w:tc>
          <w:tcPr>
            <w:tcW w:w="9712" w:type="dxa"/>
            <w:shd w:val="clear" w:color="auto" w:fill="FFFFFF"/>
          </w:tcPr>
          <w:p w:rsidR="0027687A" w:rsidRPr="00E32B01" w:rsidRDefault="0027687A" w:rsidP="00E32B01">
            <w:pPr>
              <w:pStyle w:val="afffff0"/>
              <w:spacing w:before="260" w:line="260" w:lineRule="exact"/>
              <w:ind w:left="0" w:right="0" w:firstLine="0"/>
              <w:rPr>
                <w:rFonts w:ascii="Arial" w:hAnsi="Arial" w:cs="Arial"/>
                <w:sz w:val="20"/>
              </w:rPr>
            </w:pPr>
            <w:r w:rsidRPr="00E32B01">
              <w:rPr>
                <w:rFonts w:ascii="Arial" w:hAnsi="Arial" w:cs="Arial"/>
                <w:sz w:val="20"/>
              </w:rPr>
              <w:t>На любом энергетическом объекте шум создается целой группой источников. Наиболее интенсивными источниками шума являются: котлы, компрессоры, турбины,  приточно-вытяжная вентиляция.</w:t>
            </w:r>
          </w:p>
          <w:p w:rsidR="0027687A" w:rsidRPr="00E32B01" w:rsidRDefault="0027687A" w:rsidP="00E32B01">
            <w:pPr>
              <w:pStyle w:val="afffff0"/>
              <w:spacing w:before="260" w:line="260" w:lineRule="exact"/>
              <w:ind w:left="0" w:right="0" w:firstLine="0"/>
              <w:rPr>
                <w:rFonts w:ascii="Arial" w:hAnsi="Arial" w:cs="Arial"/>
                <w:sz w:val="20"/>
              </w:rPr>
            </w:pPr>
            <w:r w:rsidRPr="00E32B01">
              <w:rPr>
                <w:rFonts w:ascii="Arial" w:hAnsi="Arial" w:cs="Arial"/>
                <w:sz w:val="20"/>
              </w:rPr>
              <w:t>Источниками шума являются для данного объекта также: устья дымовых труб, открытая установка трансформаторов (ОРУ) работа механизмов и техники топливоподачи, системы вентиляции и кондиционирования.</w:t>
            </w:r>
          </w:p>
          <w:p w:rsidR="0027687A" w:rsidRPr="00E32B01" w:rsidRDefault="0027687A" w:rsidP="00E32B01">
            <w:pPr>
              <w:pStyle w:val="afffff0"/>
              <w:spacing w:before="260" w:line="260" w:lineRule="exact"/>
              <w:ind w:left="0" w:right="0" w:firstLine="0"/>
              <w:rPr>
                <w:rFonts w:ascii="Arial" w:hAnsi="Arial" w:cs="Arial"/>
                <w:sz w:val="20"/>
              </w:rPr>
            </w:pPr>
            <w:r w:rsidRPr="00E32B01">
              <w:rPr>
                <w:rFonts w:ascii="Arial" w:hAnsi="Arial" w:cs="Arial"/>
                <w:sz w:val="20"/>
              </w:rPr>
              <w:t>Кроме внешних источников шума акустическое воздействие на окружающую среду оказывает и шум, проникающий на территорию через наружные ограждения из различных производственных помещений.</w:t>
            </w:r>
          </w:p>
          <w:p w:rsidR="0027687A" w:rsidRPr="00C6237D" w:rsidRDefault="0027687A" w:rsidP="00C6237D">
            <w:pPr>
              <w:spacing w:before="260" w:line="260" w:lineRule="exact"/>
              <w:jc w:val="both"/>
              <w:rPr>
                <w:rFonts w:ascii="Arial" w:hAnsi="Arial" w:cs="Arial"/>
                <w:sz w:val="20"/>
                <w:szCs w:val="20"/>
                <w:lang w:val="ru-RU" w:eastAsia="ru-RU"/>
              </w:rPr>
            </w:pPr>
            <w:proofErr w:type="gramStart"/>
            <w:r w:rsidRPr="00C6237D">
              <w:rPr>
                <w:rFonts w:ascii="Arial" w:hAnsi="Arial" w:cs="Arial"/>
                <w:sz w:val="20"/>
                <w:szCs w:val="20"/>
                <w:lang w:val="ru-RU" w:eastAsia="ru-RU"/>
              </w:rPr>
              <w:t xml:space="preserve">Площадка Сахалинской ГРЭС-2 расположена в </w:t>
            </w:r>
            <w:r>
              <w:rPr>
                <w:rFonts w:ascii="Arial" w:hAnsi="Arial" w:cs="Arial"/>
                <w:sz w:val="20"/>
                <w:szCs w:val="20"/>
                <w:lang w:val="ru-RU" w:eastAsia="ru-RU"/>
              </w:rPr>
              <w:t>6</w:t>
            </w:r>
            <w:r w:rsidRPr="00C6237D">
              <w:rPr>
                <w:rFonts w:ascii="Arial" w:hAnsi="Arial" w:cs="Arial"/>
                <w:sz w:val="20"/>
                <w:szCs w:val="20"/>
                <w:lang w:val="ru-RU" w:eastAsia="ru-RU"/>
              </w:rPr>
              <w:t xml:space="preserve"> км севернее поселка Ильинский </w:t>
            </w:r>
            <w:proofErr w:type="spellStart"/>
            <w:r w:rsidRPr="00C6237D">
              <w:rPr>
                <w:rFonts w:ascii="Arial" w:hAnsi="Arial" w:cs="Arial"/>
                <w:sz w:val="20"/>
                <w:szCs w:val="20"/>
                <w:lang w:val="ru-RU" w:eastAsia="ru-RU"/>
              </w:rPr>
              <w:t>Томаринского</w:t>
            </w:r>
            <w:proofErr w:type="spellEnd"/>
            <w:r w:rsidRPr="00C6237D">
              <w:rPr>
                <w:rFonts w:ascii="Arial" w:hAnsi="Arial" w:cs="Arial"/>
                <w:sz w:val="20"/>
                <w:szCs w:val="20"/>
                <w:lang w:val="ru-RU" w:eastAsia="ru-RU"/>
              </w:rPr>
              <w:t xml:space="preserve"> района</w:t>
            </w:r>
            <w:r>
              <w:rPr>
                <w:rFonts w:ascii="Arial" w:hAnsi="Arial" w:cs="Arial"/>
                <w:sz w:val="20"/>
                <w:szCs w:val="20"/>
                <w:lang w:val="ru-RU" w:eastAsia="ru-RU"/>
              </w:rPr>
              <w:t>,</w:t>
            </w:r>
            <w:r w:rsidRPr="00C6237D">
              <w:rPr>
                <w:rFonts w:ascii="Arial" w:hAnsi="Arial" w:cs="Arial"/>
                <w:sz w:val="20"/>
                <w:szCs w:val="20"/>
                <w:lang w:val="ru-RU" w:eastAsia="ru-RU"/>
              </w:rPr>
              <w:t xml:space="preserve"> </w:t>
            </w:r>
            <w:r>
              <w:rPr>
                <w:rFonts w:ascii="Arial" w:hAnsi="Arial" w:cs="Arial"/>
                <w:sz w:val="20"/>
                <w:szCs w:val="20"/>
                <w:lang w:val="ru-RU" w:eastAsia="ru-RU"/>
              </w:rPr>
              <w:t>таким образом</w:t>
            </w:r>
            <w:r w:rsidR="00AD1A53">
              <w:rPr>
                <w:rFonts w:ascii="Arial" w:hAnsi="Arial" w:cs="Arial"/>
                <w:sz w:val="20"/>
                <w:szCs w:val="20"/>
                <w:lang w:val="ru-RU" w:eastAsia="ru-RU"/>
              </w:rPr>
              <w:t>,</w:t>
            </w:r>
            <w:r>
              <w:rPr>
                <w:rFonts w:ascii="Arial" w:hAnsi="Arial" w:cs="Arial"/>
                <w:sz w:val="20"/>
                <w:szCs w:val="20"/>
                <w:lang w:val="ru-RU" w:eastAsia="ru-RU"/>
              </w:rPr>
              <w:t xml:space="preserve"> п</w:t>
            </w:r>
            <w:r w:rsidRPr="00C6237D">
              <w:rPr>
                <w:rFonts w:ascii="Arial" w:hAnsi="Arial" w:cs="Arial"/>
                <w:sz w:val="20"/>
                <w:szCs w:val="20"/>
                <w:lang w:val="ru-RU" w:eastAsia="ru-RU"/>
              </w:rPr>
              <w:t xml:space="preserve">лощадка расположения </w:t>
            </w:r>
            <w:r>
              <w:rPr>
                <w:rFonts w:ascii="Arial" w:hAnsi="Arial" w:cs="Arial"/>
                <w:sz w:val="20"/>
                <w:szCs w:val="20"/>
                <w:lang w:val="ru-RU" w:eastAsia="ru-RU"/>
              </w:rPr>
              <w:t>электростанции</w:t>
            </w:r>
            <w:r w:rsidRPr="00C6237D">
              <w:rPr>
                <w:rFonts w:ascii="Arial" w:hAnsi="Arial" w:cs="Arial"/>
                <w:sz w:val="20"/>
                <w:szCs w:val="20"/>
                <w:lang w:val="ru-RU" w:eastAsia="ru-RU"/>
              </w:rPr>
              <w:t xml:space="preserve"> отдалена от жилой и промышленной застроек, а соответственно и источников фонового шума.</w:t>
            </w:r>
            <w:proofErr w:type="gramEnd"/>
            <w:r>
              <w:rPr>
                <w:rFonts w:ascii="Arial" w:hAnsi="Arial" w:cs="Arial"/>
                <w:sz w:val="20"/>
                <w:szCs w:val="20"/>
                <w:lang w:val="ru-RU" w:eastAsia="ru-RU"/>
              </w:rPr>
              <w:t xml:space="preserve"> </w:t>
            </w:r>
            <w:r w:rsidRPr="00C6237D">
              <w:rPr>
                <w:rFonts w:ascii="Arial" w:hAnsi="Arial" w:cs="Arial"/>
                <w:sz w:val="20"/>
                <w:szCs w:val="20"/>
                <w:lang w:val="ru-RU" w:eastAsia="ru-RU"/>
              </w:rPr>
              <w:t xml:space="preserve">Фоновый уровень шума значительно ниже уровней звуковой мощности источников </w:t>
            </w:r>
            <w:r>
              <w:rPr>
                <w:rFonts w:ascii="Arial" w:hAnsi="Arial" w:cs="Arial"/>
                <w:sz w:val="20"/>
                <w:szCs w:val="20"/>
                <w:lang w:val="ru-RU" w:eastAsia="ru-RU"/>
              </w:rPr>
              <w:t>С</w:t>
            </w:r>
            <w:r w:rsidRPr="00C6237D">
              <w:rPr>
                <w:rFonts w:ascii="Arial" w:hAnsi="Arial" w:cs="Arial"/>
                <w:sz w:val="20"/>
                <w:szCs w:val="20"/>
                <w:lang w:val="ru-RU" w:eastAsia="ru-RU"/>
              </w:rPr>
              <w:t>ГРЭС</w:t>
            </w:r>
            <w:r>
              <w:rPr>
                <w:rFonts w:ascii="Arial" w:hAnsi="Arial" w:cs="Arial"/>
                <w:sz w:val="20"/>
                <w:szCs w:val="20"/>
                <w:lang w:val="ru-RU" w:eastAsia="ru-RU"/>
              </w:rPr>
              <w:t>-2</w:t>
            </w:r>
            <w:r w:rsidRPr="00C6237D">
              <w:rPr>
                <w:rFonts w:ascii="Arial" w:hAnsi="Arial" w:cs="Arial"/>
                <w:sz w:val="20"/>
                <w:szCs w:val="20"/>
                <w:lang w:val="ru-RU" w:eastAsia="ru-RU"/>
              </w:rPr>
              <w:t>, поэтому его учет в акустическом расчете не целесообразен.</w:t>
            </w:r>
          </w:p>
          <w:p w:rsidR="0027687A" w:rsidRPr="00C6237D" w:rsidRDefault="0027687A" w:rsidP="00C6237D">
            <w:pPr>
              <w:spacing w:before="260" w:line="260" w:lineRule="exact"/>
              <w:jc w:val="both"/>
              <w:rPr>
                <w:rFonts w:ascii="Arial" w:hAnsi="Arial" w:cs="Arial"/>
                <w:sz w:val="20"/>
                <w:szCs w:val="20"/>
                <w:lang w:val="ru-RU" w:eastAsia="ru-RU"/>
              </w:rPr>
            </w:pPr>
            <w:r w:rsidRPr="00C6237D">
              <w:rPr>
                <w:rFonts w:ascii="Arial" w:hAnsi="Arial" w:cs="Arial"/>
                <w:sz w:val="20"/>
                <w:szCs w:val="20"/>
                <w:lang w:val="ru-RU" w:eastAsia="ru-RU"/>
              </w:rPr>
              <w:t xml:space="preserve">Анализ результатов проведенных акустических расчетов показал, что на границе санитарно-защитной зоны, а соответственно и на территории жилой застройки, будет обеспечен требуемый </w:t>
            </w:r>
            <w:r w:rsidRPr="00C6237D">
              <w:rPr>
                <w:rFonts w:ascii="Arial" w:hAnsi="Arial" w:cs="Arial"/>
                <w:sz w:val="20"/>
                <w:szCs w:val="20"/>
                <w:lang w:val="ru-RU" w:eastAsia="ru-RU"/>
              </w:rPr>
              <w:lastRenderedPageBreak/>
              <w:t xml:space="preserve">уровень шума, регламентируемый санитарными нормами СН 2.2.4/2.1.8.562-96 для территории жилой застройки, как для дневного (55 </w:t>
            </w:r>
            <w:proofErr w:type="spellStart"/>
            <w:r w:rsidRPr="00C6237D">
              <w:rPr>
                <w:rFonts w:ascii="Arial" w:hAnsi="Arial" w:cs="Arial"/>
                <w:sz w:val="20"/>
                <w:szCs w:val="20"/>
                <w:lang w:val="ru-RU" w:eastAsia="ru-RU"/>
              </w:rPr>
              <w:t>дБА</w:t>
            </w:r>
            <w:proofErr w:type="spellEnd"/>
            <w:r w:rsidRPr="00C6237D">
              <w:rPr>
                <w:rFonts w:ascii="Arial" w:hAnsi="Arial" w:cs="Arial"/>
                <w:sz w:val="20"/>
                <w:szCs w:val="20"/>
                <w:lang w:val="ru-RU" w:eastAsia="ru-RU"/>
              </w:rPr>
              <w:t xml:space="preserve">), так и ночного времени суток (45 </w:t>
            </w:r>
            <w:proofErr w:type="spellStart"/>
            <w:r w:rsidRPr="00C6237D">
              <w:rPr>
                <w:rFonts w:ascii="Arial" w:hAnsi="Arial" w:cs="Arial"/>
                <w:sz w:val="20"/>
                <w:szCs w:val="20"/>
                <w:lang w:val="ru-RU" w:eastAsia="ru-RU"/>
              </w:rPr>
              <w:t>дБА</w:t>
            </w:r>
            <w:proofErr w:type="spellEnd"/>
            <w:r w:rsidRPr="00C6237D">
              <w:rPr>
                <w:rFonts w:ascii="Arial" w:hAnsi="Arial" w:cs="Arial"/>
                <w:sz w:val="20"/>
                <w:szCs w:val="20"/>
                <w:lang w:val="ru-RU" w:eastAsia="ru-RU"/>
              </w:rPr>
              <w:t>).</w:t>
            </w:r>
          </w:p>
          <w:p w:rsidR="0027687A" w:rsidRPr="001C3478" w:rsidRDefault="0027687A" w:rsidP="00C6237D">
            <w:pPr>
              <w:spacing w:before="260" w:line="260" w:lineRule="exact"/>
              <w:jc w:val="both"/>
              <w:rPr>
                <w:lang w:val="ru-RU"/>
              </w:rPr>
            </w:pPr>
            <w:proofErr w:type="gramStart"/>
            <w:r w:rsidRPr="00C6237D">
              <w:rPr>
                <w:rFonts w:ascii="Arial" w:hAnsi="Arial" w:cs="Arial"/>
                <w:sz w:val="20"/>
                <w:szCs w:val="20"/>
                <w:lang w:val="ru-RU" w:eastAsia="ru-RU"/>
              </w:rPr>
              <w:t>Санитарно-защитная зона 500 м для Сахалинской ГРЭС-2 по фактору шумового воздействия достаточна для обеспечения комфортного проживания населения и среды обитания.</w:t>
            </w:r>
            <w:proofErr w:type="gramEnd"/>
          </w:p>
        </w:tc>
      </w:tr>
      <w:tr w:rsidR="0027687A" w:rsidRPr="00F51CA2" w:rsidTr="00DB033D">
        <w:tc>
          <w:tcPr>
            <w:tcW w:w="9712" w:type="dxa"/>
            <w:shd w:val="clear" w:color="auto" w:fill="80A1B6"/>
          </w:tcPr>
          <w:p w:rsidR="0027687A" w:rsidRPr="001C3478" w:rsidRDefault="0027687A" w:rsidP="003F76F5">
            <w:pPr>
              <w:pStyle w:val="TableTextRight"/>
              <w:jc w:val="center"/>
              <w:rPr>
                <w:color w:val="FFFFFF"/>
                <w:sz w:val="20"/>
                <w:szCs w:val="20"/>
                <w:lang w:val="ru-RU"/>
              </w:rPr>
            </w:pPr>
            <w:r>
              <w:rPr>
                <w:b/>
                <w:color w:val="FFFFFF"/>
                <w:sz w:val="20"/>
                <w:szCs w:val="20"/>
                <w:lang w:val="ru-RU"/>
              </w:rPr>
              <w:lastRenderedPageBreak/>
              <w:t>Водные ресурсы</w:t>
            </w:r>
          </w:p>
        </w:tc>
      </w:tr>
      <w:tr w:rsidR="0027687A" w:rsidRPr="0079373A" w:rsidTr="0075059B">
        <w:trPr>
          <w:trHeight w:val="559"/>
        </w:trPr>
        <w:tc>
          <w:tcPr>
            <w:tcW w:w="9712" w:type="dxa"/>
            <w:shd w:val="clear" w:color="auto" w:fill="FFFFFF"/>
          </w:tcPr>
          <w:p w:rsidR="0027687A" w:rsidRPr="009E7209" w:rsidRDefault="0027687A" w:rsidP="009E7209">
            <w:pPr>
              <w:pStyle w:val="afffff0"/>
              <w:spacing w:before="260" w:line="260" w:lineRule="exact"/>
              <w:ind w:left="0" w:right="0" w:firstLine="0"/>
              <w:rPr>
                <w:rFonts w:ascii="Arial" w:hAnsi="Arial" w:cs="Arial"/>
                <w:sz w:val="20"/>
              </w:rPr>
            </w:pPr>
            <w:r w:rsidRPr="009E7209">
              <w:rPr>
                <w:rFonts w:ascii="Arial" w:hAnsi="Arial" w:cs="Arial"/>
                <w:i/>
                <w:sz w:val="20"/>
              </w:rPr>
              <w:t>В период строительства</w:t>
            </w:r>
            <w:r w:rsidRPr="009E7209">
              <w:rPr>
                <w:rFonts w:ascii="Arial" w:hAnsi="Arial" w:cs="Arial"/>
                <w:sz w:val="20"/>
              </w:rPr>
              <w:t xml:space="preserve"> воздействие на поверхностные воды практически не будет оказываться. Предполагаемое воздействие на подземные воды в период строительства связано с возможными проливами ГСМ на площадке. Для этого машины и механизмы при заправке выводятся на специальную площадку, оборудованную водонепроницаемой канавкой для стока ливневых вод, что предотвращает образование неорганизованного сброса, далее откачиваются в ливневую канализацию. </w:t>
            </w:r>
          </w:p>
          <w:p w:rsidR="0027687A" w:rsidRPr="009E7209" w:rsidRDefault="0027687A" w:rsidP="00E54D29">
            <w:pPr>
              <w:pStyle w:val="afffff0"/>
              <w:spacing w:before="260" w:line="260" w:lineRule="exact"/>
              <w:ind w:left="0" w:right="0" w:firstLine="0"/>
              <w:rPr>
                <w:rFonts w:ascii="Arial" w:hAnsi="Arial" w:cs="Arial"/>
                <w:sz w:val="20"/>
              </w:rPr>
            </w:pPr>
            <w:r w:rsidRPr="009E7209">
              <w:rPr>
                <w:rFonts w:ascii="Arial" w:hAnsi="Arial" w:cs="Arial"/>
                <w:i/>
                <w:sz w:val="20"/>
              </w:rPr>
              <w:t xml:space="preserve">В период </w:t>
            </w:r>
            <w:r>
              <w:rPr>
                <w:rFonts w:ascii="Arial" w:hAnsi="Arial" w:cs="Arial"/>
                <w:i/>
                <w:sz w:val="20"/>
              </w:rPr>
              <w:t>эксплуатации</w:t>
            </w:r>
            <w:r w:rsidRPr="009E7209">
              <w:rPr>
                <w:rFonts w:ascii="Arial" w:hAnsi="Arial" w:cs="Arial"/>
                <w:sz w:val="20"/>
              </w:rPr>
              <w:t xml:space="preserve"> </w:t>
            </w:r>
            <w:r>
              <w:rPr>
                <w:rFonts w:ascii="Arial" w:hAnsi="Arial" w:cs="Arial"/>
                <w:sz w:val="20"/>
              </w:rPr>
              <w:t>д</w:t>
            </w:r>
            <w:r w:rsidRPr="009E7209">
              <w:rPr>
                <w:rFonts w:ascii="Arial" w:hAnsi="Arial" w:cs="Arial"/>
                <w:sz w:val="20"/>
              </w:rPr>
              <w:t xml:space="preserve">ля охраны водного бассейна в </w:t>
            </w:r>
            <w:r w:rsidRPr="009E7209">
              <w:rPr>
                <w:rFonts w:ascii="Arial" w:hAnsi="Arial" w:cs="Arial"/>
                <w:bCs/>
                <w:sz w:val="20"/>
              </w:rPr>
              <w:t xml:space="preserve">соответствии с Водным кодексом РФ система технического водоснабжения </w:t>
            </w:r>
            <w:r w:rsidRPr="009E7209">
              <w:rPr>
                <w:rFonts w:ascii="Arial" w:hAnsi="Arial" w:cs="Arial"/>
                <w:sz w:val="20"/>
              </w:rPr>
              <w:t xml:space="preserve">Сахалинской ГРЭС-2 </w:t>
            </w:r>
            <w:r w:rsidRPr="009E7209">
              <w:rPr>
                <w:rFonts w:ascii="Arial" w:hAnsi="Arial" w:cs="Arial"/>
                <w:bCs/>
                <w:sz w:val="20"/>
              </w:rPr>
              <w:t xml:space="preserve">принимается оборотной. </w:t>
            </w:r>
            <w:r w:rsidRPr="009E7209">
              <w:rPr>
                <w:rFonts w:ascii="Arial" w:hAnsi="Arial" w:cs="Arial"/>
                <w:sz w:val="20"/>
              </w:rPr>
              <w:t>Оборотная система водоснабжения снижает образование сточных вод и демонстрирует применение наилучших доступных технологий.</w:t>
            </w:r>
          </w:p>
          <w:p w:rsidR="0027687A" w:rsidRDefault="0027687A" w:rsidP="009E7209">
            <w:pPr>
              <w:pStyle w:val="afffff0"/>
              <w:spacing w:before="260" w:line="260" w:lineRule="exact"/>
              <w:ind w:left="0" w:right="0" w:firstLine="0"/>
              <w:rPr>
                <w:rFonts w:ascii="Arial" w:hAnsi="Arial" w:cs="Arial"/>
                <w:sz w:val="20"/>
              </w:rPr>
            </w:pPr>
            <w:r>
              <w:rPr>
                <w:rFonts w:ascii="Arial" w:hAnsi="Arial" w:cs="Arial"/>
                <w:sz w:val="20"/>
              </w:rPr>
              <w:t>Для проектируемой ГРЭС-2 будут сооружаться следующие системы водоотведения:</w:t>
            </w:r>
          </w:p>
          <w:p w:rsidR="0027687A" w:rsidRDefault="0027687A" w:rsidP="009E7209">
            <w:pPr>
              <w:pStyle w:val="afffff0"/>
              <w:spacing w:before="260" w:line="260" w:lineRule="exact"/>
              <w:ind w:left="0" w:right="0" w:firstLine="0"/>
              <w:rPr>
                <w:rFonts w:ascii="Arial" w:hAnsi="Arial" w:cs="Arial"/>
                <w:sz w:val="20"/>
              </w:rPr>
            </w:pPr>
            <w:r>
              <w:rPr>
                <w:rFonts w:ascii="Arial" w:hAnsi="Arial" w:cs="Arial"/>
                <w:sz w:val="20"/>
              </w:rPr>
              <w:t xml:space="preserve">- хозяйственно-бытовая канализация. Бытовые стоки направляются на станцию биологической очистки, которая обеспечивает их очистку до требований, предъявляемых к сбросу очищенных стоков в поверхностные водные объекты </w:t>
            </w:r>
            <w:proofErr w:type="spellStart"/>
            <w:r>
              <w:rPr>
                <w:rFonts w:ascii="Arial" w:hAnsi="Arial" w:cs="Arial"/>
                <w:sz w:val="20"/>
              </w:rPr>
              <w:t>рыбохозяйственного</w:t>
            </w:r>
            <w:proofErr w:type="spellEnd"/>
            <w:r>
              <w:rPr>
                <w:rFonts w:ascii="Arial" w:hAnsi="Arial" w:cs="Arial"/>
                <w:sz w:val="20"/>
              </w:rPr>
              <w:t xml:space="preserve"> назначения,  и далее сбрасываются в Татарский пролив.</w:t>
            </w:r>
          </w:p>
          <w:p w:rsidR="0027687A" w:rsidRDefault="0027687A" w:rsidP="009E7209">
            <w:pPr>
              <w:pStyle w:val="afffff0"/>
              <w:spacing w:before="260" w:line="260" w:lineRule="exact"/>
              <w:ind w:left="0" w:right="0" w:firstLine="0"/>
              <w:rPr>
                <w:rFonts w:ascii="Arial" w:hAnsi="Arial" w:cs="Arial"/>
                <w:sz w:val="20"/>
              </w:rPr>
            </w:pPr>
            <w:r>
              <w:rPr>
                <w:rFonts w:ascii="Arial" w:hAnsi="Arial" w:cs="Arial"/>
                <w:sz w:val="20"/>
              </w:rPr>
              <w:t>- дождевая канализация</w:t>
            </w:r>
            <w:r w:rsidR="00BE38C2">
              <w:rPr>
                <w:rFonts w:ascii="Arial" w:hAnsi="Arial" w:cs="Arial"/>
                <w:sz w:val="20"/>
              </w:rPr>
              <w:t xml:space="preserve">. Сточные </w:t>
            </w:r>
            <w:r>
              <w:rPr>
                <w:rFonts w:ascii="Arial" w:hAnsi="Arial" w:cs="Arial"/>
                <w:sz w:val="20"/>
              </w:rPr>
              <w:t xml:space="preserve">воды  направляются на очистные сооружения дождевых сточных вод. Очищенные стоки после очистных сооружений повторно используются для подпитки оборотной системы охлаждения. </w:t>
            </w:r>
          </w:p>
          <w:p w:rsidR="0027687A" w:rsidRDefault="0027687A" w:rsidP="009E7209">
            <w:pPr>
              <w:pStyle w:val="afffff0"/>
              <w:spacing w:before="260" w:line="260" w:lineRule="exact"/>
              <w:ind w:left="0" w:right="0" w:firstLine="0"/>
              <w:rPr>
                <w:rFonts w:ascii="Arial" w:hAnsi="Arial" w:cs="Arial"/>
                <w:sz w:val="20"/>
              </w:rPr>
            </w:pPr>
            <w:r>
              <w:rPr>
                <w:rFonts w:ascii="Arial" w:hAnsi="Arial" w:cs="Arial"/>
                <w:sz w:val="20"/>
              </w:rPr>
              <w:t>- канализация замасленных стоков</w:t>
            </w:r>
            <w:r w:rsidR="00BE38C2">
              <w:rPr>
                <w:rFonts w:ascii="Arial" w:hAnsi="Arial" w:cs="Arial"/>
                <w:sz w:val="20"/>
              </w:rPr>
              <w:t xml:space="preserve"> Сточные </w:t>
            </w:r>
            <w:r>
              <w:rPr>
                <w:rFonts w:ascii="Arial" w:hAnsi="Arial" w:cs="Arial"/>
                <w:sz w:val="20"/>
              </w:rPr>
              <w:t>воды направляются на очистные сооружения дождевых стоков. После очистки стоки используются в оборотной системе охлаждения.</w:t>
            </w:r>
          </w:p>
          <w:p w:rsidR="0027687A" w:rsidRDefault="0027687A" w:rsidP="009E7209">
            <w:pPr>
              <w:pStyle w:val="afffff0"/>
              <w:spacing w:before="260" w:line="260" w:lineRule="exact"/>
              <w:ind w:left="0" w:right="0" w:firstLine="0"/>
              <w:rPr>
                <w:rFonts w:ascii="Arial" w:hAnsi="Arial" w:cs="Arial"/>
                <w:sz w:val="20"/>
              </w:rPr>
            </w:pPr>
            <w:r>
              <w:rPr>
                <w:rFonts w:ascii="Arial" w:hAnsi="Arial" w:cs="Arial"/>
                <w:sz w:val="20"/>
              </w:rPr>
              <w:t xml:space="preserve">- стоки от </w:t>
            </w:r>
            <w:proofErr w:type="spellStart"/>
            <w:r>
              <w:rPr>
                <w:rFonts w:ascii="Arial" w:hAnsi="Arial" w:cs="Arial"/>
                <w:sz w:val="20"/>
              </w:rPr>
              <w:t>гидроуборки</w:t>
            </w:r>
            <w:proofErr w:type="spellEnd"/>
            <w:r>
              <w:rPr>
                <w:rFonts w:ascii="Arial" w:hAnsi="Arial" w:cs="Arial"/>
                <w:sz w:val="20"/>
              </w:rPr>
              <w:t xml:space="preserve">, аспирации и автоматического водяного пожаротушения. Поступают в приямки, откуда перекачиваются на </w:t>
            </w:r>
            <w:proofErr w:type="spellStart"/>
            <w:r>
              <w:rPr>
                <w:rFonts w:ascii="Arial" w:hAnsi="Arial" w:cs="Arial"/>
                <w:sz w:val="20"/>
              </w:rPr>
              <w:t>шлакоотвал</w:t>
            </w:r>
            <w:proofErr w:type="spellEnd"/>
            <w:r>
              <w:rPr>
                <w:rFonts w:ascii="Arial" w:hAnsi="Arial" w:cs="Arial"/>
                <w:sz w:val="20"/>
              </w:rPr>
              <w:t xml:space="preserve">. </w:t>
            </w:r>
            <w:proofErr w:type="spellStart"/>
            <w:r>
              <w:rPr>
                <w:rFonts w:ascii="Arial" w:hAnsi="Arial" w:cs="Arial"/>
                <w:sz w:val="20"/>
              </w:rPr>
              <w:t>Отстоенные</w:t>
            </w:r>
            <w:proofErr w:type="spellEnd"/>
            <w:r>
              <w:rPr>
                <w:rFonts w:ascii="Arial" w:hAnsi="Arial" w:cs="Arial"/>
                <w:sz w:val="20"/>
              </w:rPr>
              <w:t xml:space="preserve"> и осветленные сточные воды в бассейне-осветлителе повторно используются в </w:t>
            </w:r>
            <w:proofErr w:type="spellStart"/>
            <w:r>
              <w:rPr>
                <w:rFonts w:ascii="Arial" w:hAnsi="Arial" w:cs="Arial"/>
                <w:sz w:val="20"/>
              </w:rPr>
              <w:t>гидроуборке</w:t>
            </w:r>
            <w:proofErr w:type="spellEnd"/>
            <w:r>
              <w:rPr>
                <w:rFonts w:ascii="Arial" w:hAnsi="Arial" w:cs="Arial"/>
                <w:sz w:val="20"/>
              </w:rPr>
              <w:t xml:space="preserve"> и аспирации. </w:t>
            </w:r>
          </w:p>
          <w:p w:rsidR="0027687A" w:rsidRPr="00302DA7" w:rsidRDefault="0027687A" w:rsidP="007A36F6">
            <w:pPr>
              <w:pStyle w:val="afffff0"/>
              <w:spacing w:before="120" w:line="260" w:lineRule="exact"/>
              <w:ind w:left="0" w:right="0" w:firstLine="0"/>
              <w:rPr>
                <w:rFonts w:ascii="Arial Black" w:hAnsi="Arial Black" w:cs="Arial"/>
                <w:bCs/>
              </w:rPr>
            </w:pPr>
          </w:p>
        </w:tc>
      </w:tr>
      <w:tr w:rsidR="0027687A" w:rsidRPr="00F51CA2" w:rsidTr="00DB033D">
        <w:tc>
          <w:tcPr>
            <w:tcW w:w="9712" w:type="dxa"/>
            <w:shd w:val="clear" w:color="auto" w:fill="80A1B6"/>
          </w:tcPr>
          <w:p w:rsidR="0027687A" w:rsidRPr="001C3478" w:rsidRDefault="0027687A" w:rsidP="00001184">
            <w:pPr>
              <w:pStyle w:val="TableTextRight"/>
              <w:jc w:val="center"/>
              <w:rPr>
                <w:b/>
                <w:color w:val="FFFFFF"/>
                <w:sz w:val="20"/>
                <w:szCs w:val="20"/>
                <w:lang w:val="ru-RU"/>
              </w:rPr>
            </w:pPr>
            <w:r>
              <w:rPr>
                <w:b/>
                <w:color w:val="FFFFFF"/>
                <w:sz w:val="20"/>
                <w:szCs w:val="20"/>
                <w:lang w:val="ru-RU"/>
              </w:rPr>
              <w:t>Отходы</w:t>
            </w:r>
          </w:p>
        </w:tc>
      </w:tr>
      <w:tr w:rsidR="0027687A" w:rsidRPr="0079373A" w:rsidTr="00DB033D">
        <w:tc>
          <w:tcPr>
            <w:tcW w:w="9712" w:type="dxa"/>
            <w:shd w:val="clear" w:color="auto" w:fill="FFFFFF"/>
          </w:tcPr>
          <w:p w:rsidR="0027687A" w:rsidRDefault="0027687A" w:rsidP="00207F1F">
            <w:pPr>
              <w:pStyle w:val="BodyText"/>
              <w:jc w:val="both"/>
              <w:rPr>
                <w:snapToGrid w:val="0"/>
                <w:lang w:val="ru-RU"/>
              </w:rPr>
            </w:pPr>
            <w:r>
              <w:rPr>
                <w:lang w:val="ru-RU"/>
              </w:rPr>
              <w:t>В</w:t>
            </w:r>
            <w:r w:rsidRPr="00B32544">
              <w:rPr>
                <w:lang w:val="ru-RU"/>
              </w:rPr>
              <w:t xml:space="preserve"> </w:t>
            </w:r>
            <w:r>
              <w:rPr>
                <w:lang w:val="ru-RU"/>
              </w:rPr>
              <w:t>рамках</w:t>
            </w:r>
            <w:r w:rsidRPr="00B32544">
              <w:rPr>
                <w:lang w:val="ru-RU"/>
              </w:rPr>
              <w:t xml:space="preserve"> </w:t>
            </w:r>
            <w:r>
              <w:rPr>
                <w:lang w:val="ru-RU"/>
              </w:rPr>
              <w:t>природоохранной</w:t>
            </w:r>
            <w:r w:rsidRPr="00B32544">
              <w:rPr>
                <w:lang w:val="ru-RU"/>
              </w:rPr>
              <w:t xml:space="preserve"> </w:t>
            </w:r>
            <w:r>
              <w:rPr>
                <w:lang w:val="ru-RU"/>
              </w:rPr>
              <w:t>деятельности</w:t>
            </w:r>
            <w:r w:rsidRPr="00B32544">
              <w:rPr>
                <w:lang w:val="ru-RU"/>
              </w:rPr>
              <w:t xml:space="preserve"> </w:t>
            </w:r>
            <w:r>
              <w:rPr>
                <w:lang w:val="ru-RU"/>
              </w:rPr>
              <w:t>по</w:t>
            </w:r>
            <w:r w:rsidRPr="00B32544">
              <w:rPr>
                <w:lang w:val="ru-RU"/>
              </w:rPr>
              <w:t xml:space="preserve"> </w:t>
            </w:r>
            <w:r>
              <w:rPr>
                <w:lang w:val="ru-RU"/>
              </w:rPr>
              <w:t>Проекту</w:t>
            </w:r>
            <w:r w:rsidRPr="00B32544">
              <w:rPr>
                <w:snapToGrid w:val="0"/>
                <w:lang w:val="ru-RU"/>
              </w:rPr>
              <w:t xml:space="preserve"> </w:t>
            </w:r>
            <w:r>
              <w:rPr>
                <w:snapToGrid w:val="0"/>
                <w:lang w:val="ru-RU"/>
              </w:rPr>
              <w:t xml:space="preserve">обращение с отходами будет </w:t>
            </w:r>
            <w:proofErr w:type="gramStart"/>
            <w:r>
              <w:rPr>
                <w:snapToGrid w:val="0"/>
                <w:lang w:val="ru-RU"/>
              </w:rPr>
              <w:t>управляться</w:t>
            </w:r>
            <w:proofErr w:type="gramEnd"/>
            <w:r>
              <w:rPr>
                <w:snapToGrid w:val="0"/>
                <w:lang w:val="ru-RU"/>
              </w:rPr>
              <w:t xml:space="preserve"> и регулироваться в соответствии с требованиями Российской Федерации</w:t>
            </w:r>
            <w:r w:rsidRPr="00B32544">
              <w:rPr>
                <w:snapToGrid w:val="0"/>
                <w:lang w:val="ru-RU"/>
              </w:rPr>
              <w:t xml:space="preserve">.  </w:t>
            </w:r>
            <w:r>
              <w:rPr>
                <w:snapToGrid w:val="0"/>
                <w:lang w:val="ru-RU"/>
              </w:rPr>
              <w:t>Это</w:t>
            </w:r>
            <w:r w:rsidRPr="00B32544">
              <w:rPr>
                <w:snapToGrid w:val="0"/>
                <w:lang w:val="ru-RU"/>
              </w:rPr>
              <w:t xml:space="preserve"> </w:t>
            </w:r>
            <w:r>
              <w:rPr>
                <w:snapToGrid w:val="0"/>
                <w:lang w:val="ru-RU"/>
              </w:rPr>
              <w:t>обеспечит</w:t>
            </w:r>
            <w:r w:rsidRPr="00B32544">
              <w:rPr>
                <w:snapToGrid w:val="0"/>
                <w:lang w:val="ru-RU"/>
              </w:rPr>
              <w:t xml:space="preserve"> </w:t>
            </w:r>
            <w:r>
              <w:rPr>
                <w:snapToGrid w:val="0"/>
                <w:lang w:val="ru-RU"/>
              </w:rPr>
              <w:t>безопасность</w:t>
            </w:r>
            <w:r w:rsidRPr="00B32544">
              <w:rPr>
                <w:snapToGrid w:val="0"/>
                <w:lang w:val="ru-RU"/>
              </w:rPr>
              <w:t xml:space="preserve"> </w:t>
            </w:r>
            <w:r>
              <w:rPr>
                <w:snapToGrid w:val="0"/>
                <w:lang w:val="ru-RU"/>
              </w:rPr>
              <w:t>и</w:t>
            </w:r>
            <w:r w:rsidRPr="00B32544">
              <w:rPr>
                <w:snapToGrid w:val="0"/>
                <w:lang w:val="ru-RU"/>
              </w:rPr>
              <w:t xml:space="preserve"> </w:t>
            </w:r>
            <w:r>
              <w:rPr>
                <w:snapToGrid w:val="0"/>
                <w:lang w:val="ru-RU"/>
              </w:rPr>
              <w:t>правильность</w:t>
            </w:r>
            <w:r w:rsidRPr="00B32544">
              <w:rPr>
                <w:snapToGrid w:val="0"/>
                <w:lang w:val="ru-RU"/>
              </w:rPr>
              <w:t xml:space="preserve"> </w:t>
            </w:r>
            <w:r>
              <w:rPr>
                <w:snapToGrid w:val="0"/>
                <w:lang w:val="ru-RU"/>
              </w:rPr>
              <w:t>утилизации</w:t>
            </w:r>
            <w:r w:rsidRPr="00B32544">
              <w:rPr>
                <w:snapToGrid w:val="0"/>
                <w:lang w:val="ru-RU"/>
              </w:rPr>
              <w:t xml:space="preserve"> </w:t>
            </w:r>
            <w:r>
              <w:rPr>
                <w:snapToGrid w:val="0"/>
                <w:lang w:val="ru-RU"/>
              </w:rPr>
              <w:t>отходов</w:t>
            </w:r>
            <w:r w:rsidRPr="00B32544">
              <w:rPr>
                <w:snapToGrid w:val="0"/>
                <w:lang w:val="ru-RU"/>
              </w:rPr>
              <w:t xml:space="preserve"> </w:t>
            </w:r>
            <w:r>
              <w:rPr>
                <w:snapToGrid w:val="0"/>
                <w:lang w:val="ru-RU"/>
              </w:rPr>
              <w:t>и будет способствовать снижению любых экологических рисков, связанных с временным хранением</w:t>
            </w:r>
            <w:r w:rsidRPr="00B32544">
              <w:rPr>
                <w:snapToGrid w:val="0"/>
                <w:lang w:val="ru-RU"/>
              </w:rPr>
              <w:t xml:space="preserve">, </w:t>
            </w:r>
            <w:r>
              <w:rPr>
                <w:snapToGrid w:val="0"/>
                <w:lang w:val="ru-RU"/>
              </w:rPr>
              <w:t>обращением и утилизацией отходов в рамках Проекта</w:t>
            </w:r>
            <w:r w:rsidRPr="00B32544">
              <w:rPr>
                <w:snapToGrid w:val="0"/>
                <w:lang w:val="ru-RU"/>
              </w:rPr>
              <w:t>.</w:t>
            </w:r>
          </w:p>
          <w:p w:rsidR="0027687A" w:rsidRPr="00207F1F" w:rsidRDefault="0027687A" w:rsidP="00207F1F">
            <w:pPr>
              <w:spacing w:before="260" w:line="260" w:lineRule="exact"/>
              <w:jc w:val="both"/>
              <w:rPr>
                <w:rFonts w:ascii="Arial" w:hAnsi="Arial" w:cs="Arial"/>
                <w:snapToGrid w:val="0"/>
                <w:sz w:val="20"/>
                <w:szCs w:val="20"/>
                <w:lang w:val="ru-RU"/>
              </w:rPr>
            </w:pPr>
            <w:r w:rsidRPr="00207F1F">
              <w:rPr>
                <w:rFonts w:ascii="Arial" w:hAnsi="Arial" w:cs="Arial"/>
                <w:sz w:val="20"/>
                <w:szCs w:val="20"/>
                <w:lang w:val="ru-RU" w:eastAsia="ru-RU"/>
              </w:rPr>
              <w:t xml:space="preserve">Планирование, разработка и внедрение системы обращения с отходами определяются видами и объемами отходов, образующихся при строительстве и эксплуатации </w:t>
            </w:r>
            <w:r>
              <w:rPr>
                <w:rFonts w:ascii="Arial" w:hAnsi="Arial" w:cs="Arial"/>
                <w:sz w:val="20"/>
                <w:szCs w:val="20"/>
                <w:lang w:val="ru-RU" w:eastAsia="ru-RU"/>
              </w:rPr>
              <w:t>С</w:t>
            </w:r>
            <w:r w:rsidRPr="00207F1F">
              <w:rPr>
                <w:rFonts w:ascii="Arial" w:hAnsi="Arial" w:cs="Arial"/>
                <w:sz w:val="20"/>
                <w:szCs w:val="20"/>
                <w:lang w:val="ru-RU" w:eastAsia="ru-RU"/>
              </w:rPr>
              <w:t>ГРЭС</w:t>
            </w:r>
            <w:r>
              <w:rPr>
                <w:rFonts w:ascii="Arial" w:hAnsi="Arial" w:cs="Arial"/>
                <w:sz w:val="20"/>
                <w:szCs w:val="20"/>
                <w:lang w:val="ru-RU" w:eastAsia="ru-RU"/>
              </w:rPr>
              <w:t>-2</w:t>
            </w:r>
            <w:r w:rsidRPr="00207F1F">
              <w:rPr>
                <w:rFonts w:ascii="Arial" w:hAnsi="Arial" w:cs="Arial"/>
                <w:sz w:val="20"/>
                <w:szCs w:val="20"/>
                <w:lang w:val="ru-RU" w:eastAsia="ru-RU"/>
              </w:rPr>
              <w:t>. Образующиеся отходы требуют должного обращения, хранения, переработки и утилизации в строгом соответствии с  законодательством Российской Федерации.</w:t>
            </w:r>
          </w:p>
        </w:tc>
      </w:tr>
      <w:tr w:rsidR="0027687A" w:rsidRPr="0079373A" w:rsidTr="00DB033D">
        <w:tc>
          <w:tcPr>
            <w:tcW w:w="9712" w:type="dxa"/>
            <w:shd w:val="clear" w:color="auto" w:fill="80A1B6"/>
          </w:tcPr>
          <w:p w:rsidR="0027687A" w:rsidRPr="001C3478" w:rsidRDefault="0027687A" w:rsidP="00001184">
            <w:pPr>
              <w:pStyle w:val="TableTextLeft"/>
              <w:jc w:val="center"/>
              <w:rPr>
                <w:b/>
                <w:color w:val="FFFFFF"/>
                <w:sz w:val="20"/>
                <w:szCs w:val="20"/>
                <w:lang w:val="ru-RU"/>
              </w:rPr>
            </w:pPr>
            <w:r>
              <w:rPr>
                <w:b/>
                <w:color w:val="FFFFFF"/>
                <w:sz w:val="20"/>
                <w:szCs w:val="20"/>
                <w:lang w:val="ru-RU"/>
              </w:rPr>
              <w:t>Земля, поверхностные и подземные воды</w:t>
            </w:r>
          </w:p>
        </w:tc>
      </w:tr>
      <w:tr w:rsidR="0027687A" w:rsidRPr="0079373A" w:rsidTr="00DB033D">
        <w:tc>
          <w:tcPr>
            <w:tcW w:w="9712" w:type="dxa"/>
            <w:shd w:val="clear" w:color="auto" w:fill="FFFFFF"/>
          </w:tcPr>
          <w:p w:rsidR="0027687A" w:rsidRPr="006D19FD" w:rsidRDefault="0027687A" w:rsidP="006D19FD">
            <w:pPr>
              <w:autoSpaceDE w:val="0"/>
              <w:autoSpaceDN w:val="0"/>
              <w:spacing w:before="26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 xml:space="preserve">Неблагоприятное воздействие на почвенный слой в процессе производства строительных работ будет выражаться, в основном, механическим нарушением плодородного слоя почвы с возможным </w:t>
            </w:r>
            <w:r w:rsidRPr="006D19FD">
              <w:rPr>
                <w:rFonts w:ascii="Arial" w:hAnsi="Arial" w:cs="Arial"/>
                <w:bCs/>
                <w:sz w:val="20"/>
                <w:szCs w:val="20"/>
                <w:lang w:val="ru-RU" w:eastAsia="ru-RU"/>
              </w:rPr>
              <w:lastRenderedPageBreak/>
              <w:t>загрязнением почвенного покрова.</w:t>
            </w:r>
          </w:p>
          <w:p w:rsidR="0027687A" w:rsidRPr="006D19FD" w:rsidRDefault="0027687A" w:rsidP="006D19FD">
            <w:pPr>
              <w:autoSpaceDE w:val="0"/>
              <w:autoSpaceDN w:val="0"/>
              <w:spacing w:before="26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Для предотвращения загрязнения почвенного покрова необходимо в процессе проведения строительных работ предусмотреть следующие мероприятия:</w:t>
            </w:r>
          </w:p>
          <w:p w:rsidR="0027687A" w:rsidRPr="006D19FD" w:rsidRDefault="0027687A" w:rsidP="006D19FD">
            <w:pPr>
              <w:autoSpaceDE w:val="0"/>
              <w:autoSpaceDN w:val="0"/>
              <w:spacing w:before="12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 xml:space="preserve">- исключить  неорганизованный сброс стоков на рельеф; </w:t>
            </w:r>
          </w:p>
          <w:p w:rsidR="0027687A" w:rsidRPr="006D19FD" w:rsidRDefault="0027687A" w:rsidP="006D19FD">
            <w:pPr>
              <w:autoSpaceDE w:val="0"/>
              <w:autoSpaceDN w:val="0"/>
              <w:spacing w:before="12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 при прокладке канализационных труб соединения (стыки) выполнить с применением материалов и способов, исключающих утечки сточных вод в грунт;</w:t>
            </w:r>
          </w:p>
          <w:p w:rsidR="0027687A" w:rsidRPr="006D19FD" w:rsidRDefault="0027687A" w:rsidP="006D19FD">
            <w:pPr>
              <w:autoSpaceDE w:val="0"/>
              <w:autoSpaceDN w:val="0"/>
              <w:spacing w:before="12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 перед пуском в эксплуатацию резервуаров для хранения масел, топлива и других загрязняющих веществ выполняется их обследование на предмет обнаружения возможных мест утечек;</w:t>
            </w:r>
          </w:p>
          <w:p w:rsidR="0027687A" w:rsidRPr="006D19FD" w:rsidRDefault="0027687A" w:rsidP="006D19FD">
            <w:pPr>
              <w:autoSpaceDE w:val="0"/>
              <w:autoSpaceDN w:val="0"/>
              <w:spacing w:before="12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 попадание горюче-смазочных материалов (ГСМ) от строительной техники в почву исключить. Для  этого необходимо организовать специальные забетонированные площадки для заправки топливом.</w:t>
            </w:r>
          </w:p>
          <w:p w:rsidR="0027687A" w:rsidRPr="006D19FD" w:rsidRDefault="0027687A" w:rsidP="006D19FD">
            <w:pPr>
              <w:autoSpaceDE w:val="0"/>
              <w:autoSpaceDN w:val="0"/>
              <w:spacing w:before="120" w:line="260" w:lineRule="exact"/>
              <w:jc w:val="both"/>
              <w:rPr>
                <w:rFonts w:ascii="Arial" w:hAnsi="Arial" w:cs="Arial"/>
                <w:bCs/>
                <w:sz w:val="20"/>
                <w:szCs w:val="20"/>
                <w:lang w:val="ru-RU" w:eastAsia="ru-RU"/>
              </w:rPr>
            </w:pPr>
            <w:r w:rsidRPr="006D19FD">
              <w:rPr>
                <w:rFonts w:ascii="Arial" w:hAnsi="Arial" w:cs="Arial"/>
                <w:bCs/>
                <w:sz w:val="20"/>
                <w:szCs w:val="20"/>
                <w:lang w:val="ru-RU" w:eastAsia="ru-RU"/>
              </w:rPr>
              <w:t>- организовать площадки для временного хранения отходов (контейнеры, закрытые склады с ограниченным доступом, подготовленные открытые площадки).</w:t>
            </w:r>
          </w:p>
          <w:p w:rsidR="0027687A" w:rsidRPr="006D19FD" w:rsidRDefault="0027687A" w:rsidP="006D19FD">
            <w:pPr>
              <w:pStyle w:val="BodyText"/>
              <w:jc w:val="both"/>
              <w:rPr>
                <w:bCs/>
                <w:szCs w:val="20"/>
                <w:lang w:val="ru-RU" w:eastAsia="ru-RU"/>
              </w:rPr>
            </w:pPr>
            <w:r w:rsidRPr="006D19FD">
              <w:rPr>
                <w:bCs/>
                <w:szCs w:val="20"/>
                <w:lang w:val="ru-RU" w:eastAsia="ru-RU"/>
              </w:rPr>
              <w:t xml:space="preserve">Ограниченный объем образования отходов и четкая организация на </w:t>
            </w:r>
            <w:r>
              <w:rPr>
                <w:bCs/>
                <w:szCs w:val="20"/>
                <w:lang w:val="ru-RU" w:eastAsia="ru-RU"/>
              </w:rPr>
              <w:t>С</w:t>
            </w:r>
            <w:r w:rsidRPr="006D19FD">
              <w:rPr>
                <w:bCs/>
                <w:szCs w:val="20"/>
                <w:lang w:val="ru-RU" w:eastAsia="ru-RU"/>
              </w:rPr>
              <w:t>ГРЭС</w:t>
            </w:r>
            <w:r>
              <w:rPr>
                <w:bCs/>
                <w:szCs w:val="20"/>
                <w:lang w:val="ru-RU" w:eastAsia="ru-RU"/>
              </w:rPr>
              <w:t>-2</w:t>
            </w:r>
            <w:r w:rsidRPr="006D19FD">
              <w:rPr>
                <w:bCs/>
                <w:szCs w:val="20"/>
                <w:lang w:val="ru-RU" w:eastAsia="ru-RU"/>
              </w:rPr>
              <w:t xml:space="preserve"> их сбора, хранения, утилизации, оборудование мест хранения отходов и система контроля исключают специфические проблемы загрязнения недр.</w:t>
            </w:r>
          </w:p>
          <w:p w:rsidR="0027687A" w:rsidRPr="006D19FD" w:rsidRDefault="0027687A" w:rsidP="006D19FD">
            <w:pPr>
              <w:pStyle w:val="BodyText"/>
              <w:jc w:val="both"/>
              <w:rPr>
                <w:szCs w:val="20"/>
                <w:lang w:val="ru-RU"/>
              </w:rPr>
            </w:pPr>
            <w:r w:rsidRPr="006D19FD">
              <w:rPr>
                <w:szCs w:val="20"/>
                <w:lang w:val="ru-RU"/>
              </w:rPr>
              <w:t>В процессе эксплуатации СГРЭС-2 также возможно загрязнение почв при проливах растворов, хранении топлива, а также при нарушении правил хранения отходов производства и потребления. Мероприятия для предупреждения таких ситуаций – аналогичные как для периода строитель</w:t>
            </w:r>
            <w:r>
              <w:rPr>
                <w:szCs w:val="20"/>
                <w:lang w:val="ru-RU"/>
              </w:rPr>
              <w:t>с</w:t>
            </w:r>
            <w:r w:rsidRPr="006D19FD">
              <w:rPr>
                <w:szCs w:val="20"/>
                <w:lang w:val="ru-RU"/>
              </w:rPr>
              <w:t>тва. Соблюдение мероприятий позволит исключить воздействие на почвы и подземные воды.</w:t>
            </w:r>
          </w:p>
          <w:p w:rsidR="0027687A" w:rsidRPr="003D5732" w:rsidRDefault="0027687A" w:rsidP="0042198C">
            <w:pPr>
              <w:autoSpaceDE w:val="0"/>
              <w:autoSpaceDN w:val="0"/>
              <w:spacing w:before="260" w:line="260" w:lineRule="exact"/>
              <w:contextualSpacing/>
              <w:jc w:val="both"/>
              <w:rPr>
                <w:lang w:val="ru-RU"/>
              </w:rPr>
            </w:pPr>
            <w:proofErr w:type="gramStart"/>
            <w:r w:rsidRPr="006D19FD">
              <w:rPr>
                <w:rFonts w:ascii="Arial" w:hAnsi="Arial" w:cs="Arial"/>
                <w:bCs/>
                <w:sz w:val="20"/>
                <w:szCs w:val="20"/>
                <w:lang w:val="ru-RU" w:eastAsia="ru-RU"/>
              </w:rPr>
              <w:t>Исходя из климатических и почвенно-растительных условий района строительства и хозяйственного использования территории после окончания строительных работ предусматривается</w:t>
            </w:r>
            <w:proofErr w:type="gramEnd"/>
            <w:r w:rsidRPr="006D19FD">
              <w:rPr>
                <w:rFonts w:ascii="Arial" w:hAnsi="Arial" w:cs="Arial"/>
                <w:bCs/>
                <w:sz w:val="20"/>
                <w:szCs w:val="20"/>
                <w:lang w:val="ru-RU" w:eastAsia="ru-RU"/>
              </w:rPr>
              <w:t xml:space="preserve"> проведение работ по благоустройству  и озеленению территории  промышленной площадки СГРЭС-2.</w:t>
            </w:r>
          </w:p>
        </w:tc>
      </w:tr>
      <w:tr w:rsidR="0027687A" w:rsidRPr="00F51CA2" w:rsidTr="00DB033D">
        <w:tc>
          <w:tcPr>
            <w:tcW w:w="9712" w:type="dxa"/>
            <w:shd w:val="clear" w:color="auto" w:fill="80A1B6"/>
          </w:tcPr>
          <w:p w:rsidR="0027687A" w:rsidRDefault="0027687A" w:rsidP="00001184">
            <w:pPr>
              <w:pStyle w:val="TableTextRight"/>
              <w:jc w:val="center"/>
              <w:rPr>
                <w:b/>
                <w:color w:val="FFFFFF"/>
                <w:sz w:val="20"/>
                <w:szCs w:val="20"/>
                <w:lang w:val="ru-RU"/>
              </w:rPr>
            </w:pPr>
            <w:r>
              <w:rPr>
                <w:b/>
                <w:color w:val="FFFFFF"/>
                <w:sz w:val="20"/>
                <w:szCs w:val="20"/>
                <w:lang w:val="ru-RU"/>
              </w:rPr>
              <w:lastRenderedPageBreak/>
              <w:t>Ландшафт и визуальное воздействие</w:t>
            </w:r>
          </w:p>
        </w:tc>
      </w:tr>
      <w:tr w:rsidR="0027687A" w:rsidRPr="0079373A" w:rsidTr="007A36F6">
        <w:tc>
          <w:tcPr>
            <w:tcW w:w="9712" w:type="dxa"/>
          </w:tcPr>
          <w:p w:rsidR="0027687A" w:rsidRPr="007A36F6" w:rsidRDefault="0027687A" w:rsidP="007A36F6">
            <w:pPr>
              <w:pStyle w:val="TableTextRight"/>
              <w:jc w:val="both"/>
              <w:rPr>
                <w:bCs/>
                <w:sz w:val="20"/>
                <w:szCs w:val="20"/>
                <w:lang w:val="ru-RU" w:eastAsia="ru-RU"/>
              </w:rPr>
            </w:pPr>
            <w:r w:rsidRPr="007A36F6">
              <w:rPr>
                <w:bCs/>
                <w:sz w:val="20"/>
                <w:szCs w:val="20"/>
                <w:lang w:val="ru-RU" w:eastAsia="ru-RU"/>
              </w:rPr>
              <w:t xml:space="preserve">В ходе реализации Проекта </w:t>
            </w:r>
            <w:r>
              <w:rPr>
                <w:bCs/>
                <w:sz w:val="20"/>
                <w:szCs w:val="20"/>
                <w:lang w:val="ru-RU" w:eastAsia="ru-RU"/>
              </w:rPr>
              <w:t>будет осуществлено</w:t>
            </w:r>
            <w:r w:rsidRPr="007A36F6">
              <w:rPr>
                <w:bCs/>
                <w:sz w:val="20"/>
                <w:szCs w:val="20"/>
                <w:lang w:val="ru-RU" w:eastAsia="ru-RU"/>
              </w:rPr>
              <w:t xml:space="preserve"> воздействий на ландшафт и визуальное восприятие окружающей местности, в частности для существующего и будущего местного населения</w:t>
            </w:r>
            <w:r>
              <w:rPr>
                <w:bCs/>
                <w:sz w:val="20"/>
                <w:szCs w:val="20"/>
                <w:lang w:val="ru-RU" w:eastAsia="ru-RU"/>
              </w:rPr>
              <w:t xml:space="preserve">, поскольку в настоящее время площадка представлена ненарушенным природным ландшафтом. Данный фактор нивелируется  отдаленностью площадки от заселенной территории, а также социальными преимуществами реализации Проекта для </w:t>
            </w:r>
            <w:proofErr w:type="spellStart"/>
            <w:r>
              <w:rPr>
                <w:bCs/>
                <w:sz w:val="20"/>
                <w:szCs w:val="20"/>
                <w:lang w:val="ru-RU" w:eastAsia="ru-RU"/>
              </w:rPr>
              <w:t>Томаринского</w:t>
            </w:r>
            <w:proofErr w:type="spellEnd"/>
            <w:r>
              <w:rPr>
                <w:bCs/>
                <w:sz w:val="20"/>
                <w:szCs w:val="20"/>
                <w:lang w:val="ru-RU" w:eastAsia="ru-RU"/>
              </w:rPr>
              <w:t xml:space="preserve"> района. </w:t>
            </w:r>
          </w:p>
        </w:tc>
      </w:tr>
      <w:tr w:rsidR="0027687A" w:rsidRPr="003458AA" w:rsidTr="00DB033D">
        <w:tc>
          <w:tcPr>
            <w:tcW w:w="9712" w:type="dxa"/>
            <w:shd w:val="clear" w:color="auto" w:fill="80A1B6"/>
          </w:tcPr>
          <w:p w:rsidR="0027687A" w:rsidRPr="00B32544" w:rsidRDefault="0027687A" w:rsidP="00001184">
            <w:pPr>
              <w:pStyle w:val="TableTextRight"/>
              <w:jc w:val="center"/>
              <w:rPr>
                <w:color w:val="FFFFFF"/>
                <w:sz w:val="20"/>
                <w:szCs w:val="20"/>
                <w:lang w:val="ru-RU"/>
              </w:rPr>
            </w:pPr>
            <w:r>
              <w:rPr>
                <w:b/>
                <w:color w:val="FFFFFF"/>
                <w:sz w:val="20"/>
                <w:szCs w:val="20"/>
                <w:lang w:val="ru-RU"/>
              </w:rPr>
              <w:t>Флора и фауна</w:t>
            </w:r>
          </w:p>
        </w:tc>
      </w:tr>
      <w:tr w:rsidR="0027687A" w:rsidRPr="0079373A" w:rsidTr="00DB033D">
        <w:tc>
          <w:tcPr>
            <w:tcW w:w="9712" w:type="dxa"/>
            <w:shd w:val="clear" w:color="auto" w:fill="FFFFFF"/>
          </w:tcPr>
          <w:p w:rsidR="0027687A" w:rsidRDefault="0027687A" w:rsidP="007A36F6">
            <w:pPr>
              <w:spacing w:before="120"/>
              <w:jc w:val="both"/>
              <w:rPr>
                <w:rFonts w:ascii="Arial" w:hAnsi="Arial" w:cs="Arial"/>
                <w:bCs/>
                <w:sz w:val="20"/>
                <w:szCs w:val="20"/>
                <w:lang w:val="ru-RU" w:eastAsia="ru-RU"/>
              </w:rPr>
            </w:pPr>
            <w:r>
              <w:rPr>
                <w:rFonts w:ascii="Arial" w:hAnsi="Arial" w:cs="Arial"/>
                <w:bCs/>
                <w:sz w:val="20"/>
                <w:szCs w:val="20"/>
                <w:lang w:val="ru-RU" w:eastAsia="ru-RU"/>
              </w:rPr>
              <w:t xml:space="preserve">Площадка </w:t>
            </w:r>
            <w:r w:rsidRPr="00F512F0">
              <w:rPr>
                <w:rFonts w:ascii="Arial" w:hAnsi="Arial" w:cs="Arial"/>
                <w:bCs/>
                <w:sz w:val="20"/>
                <w:szCs w:val="20"/>
                <w:lang w:val="ru-RU" w:eastAsia="ru-RU"/>
              </w:rPr>
              <w:t>Сахалинск</w:t>
            </w:r>
            <w:r>
              <w:rPr>
                <w:rFonts w:ascii="Arial" w:hAnsi="Arial" w:cs="Arial"/>
                <w:bCs/>
                <w:sz w:val="20"/>
                <w:szCs w:val="20"/>
                <w:lang w:val="ru-RU" w:eastAsia="ru-RU"/>
              </w:rPr>
              <w:t xml:space="preserve">ой </w:t>
            </w:r>
            <w:r w:rsidRPr="00F512F0">
              <w:rPr>
                <w:rFonts w:ascii="Arial" w:hAnsi="Arial" w:cs="Arial"/>
                <w:bCs/>
                <w:sz w:val="20"/>
                <w:szCs w:val="20"/>
                <w:lang w:val="ru-RU" w:eastAsia="ru-RU"/>
              </w:rPr>
              <w:t xml:space="preserve">ГРЭС-2 </w:t>
            </w:r>
            <w:r>
              <w:rPr>
                <w:rFonts w:ascii="Arial" w:hAnsi="Arial" w:cs="Arial"/>
                <w:bCs/>
                <w:sz w:val="20"/>
                <w:szCs w:val="20"/>
                <w:lang w:val="ru-RU" w:eastAsia="ru-RU"/>
              </w:rPr>
              <w:t xml:space="preserve">размещается на территории с разнообразной флорой и фауной. </w:t>
            </w:r>
          </w:p>
          <w:p w:rsidR="0027687A" w:rsidRDefault="0027687A" w:rsidP="007A36F6">
            <w:pPr>
              <w:spacing w:before="120"/>
              <w:jc w:val="both"/>
              <w:rPr>
                <w:rFonts w:ascii="Arial" w:hAnsi="Arial" w:cs="Arial"/>
                <w:bCs/>
                <w:sz w:val="20"/>
                <w:szCs w:val="20"/>
                <w:lang w:val="ru-RU" w:eastAsia="ru-RU"/>
              </w:rPr>
            </w:pPr>
            <w:r w:rsidRPr="00F512F0">
              <w:rPr>
                <w:rFonts w:ascii="Arial" w:hAnsi="Arial" w:cs="Arial"/>
                <w:bCs/>
                <w:sz w:val="20"/>
                <w:szCs w:val="20"/>
                <w:lang w:val="ru-RU" w:eastAsia="ru-RU"/>
              </w:rPr>
              <w:t xml:space="preserve">На территории района </w:t>
            </w:r>
            <w:r>
              <w:rPr>
                <w:rFonts w:ascii="Arial" w:hAnsi="Arial" w:cs="Arial"/>
                <w:bCs/>
                <w:sz w:val="20"/>
                <w:szCs w:val="20"/>
                <w:lang w:val="ru-RU" w:eastAsia="ru-RU"/>
              </w:rPr>
              <w:t>потенциально могут произрастать отдельные</w:t>
            </w:r>
            <w:r w:rsidRPr="00F512F0">
              <w:rPr>
                <w:rFonts w:ascii="Arial" w:hAnsi="Arial" w:cs="Arial"/>
                <w:bCs/>
                <w:sz w:val="20"/>
                <w:szCs w:val="20"/>
                <w:lang w:val="ru-RU" w:eastAsia="ru-RU"/>
              </w:rPr>
              <w:t xml:space="preserve"> виды растений</w:t>
            </w:r>
            <w:r>
              <w:rPr>
                <w:rFonts w:ascii="Arial" w:hAnsi="Arial" w:cs="Arial"/>
                <w:bCs/>
                <w:sz w:val="20"/>
                <w:szCs w:val="20"/>
                <w:lang w:val="ru-RU" w:eastAsia="ru-RU"/>
              </w:rPr>
              <w:t>,</w:t>
            </w:r>
            <w:r w:rsidRPr="00F512F0">
              <w:rPr>
                <w:rFonts w:ascii="Arial" w:hAnsi="Arial" w:cs="Arial"/>
                <w:bCs/>
                <w:sz w:val="20"/>
                <w:szCs w:val="20"/>
                <w:lang w:val="ru-RU" w:eastAsia="ru-RU"/>
              </w:rPr>
              <w:t xml:space="preserve"> внесенные в</w:t>
            </w:r>
            <w:r>
              <w:rPr>
                <w:rFonts w:ascii="Arial" w:hAnsi="Arial" w:cs="Arial"/>
                <w:bCs/>
                <w:sz w:val="20"/>
                <w:szCs w:val="20"/>
                <w:lang w:val="ru-RU" w:eastAsia="ru-RU"/>
              </w:rPr>
              <w:t xml:space="preserve"> Красные книги различного ранга, однако в ходе проведения инженерно-экологических изысканий  </w:t>
            </w:r>
            <w:r w:rsidRPr="00F512F0">
              <w:rPr>
                <w:rFonts w:ascii="Arial" w:hAnsi="Arial" w:cs="Arial"/>
                <w:bCs/>
                <w:sz w:val="20"/>
                <w:szCs w:val="20"/>
                <w:lang w:val="ru-RU" w:eastAsia="ru-RU"/>
              </w:rPr>
              <w:t>редких и исчезающих видов растений</w:t>
            </w:r>
            <w:r>
              <w:rPr>
                <w:rFonts w:ascii="Arial" w:hAnsi="Arial" w:cs="Arial"/>
                <w:bCs/>
                <w:sz w:val="20"/>
                <w:szCs w:val="20"/>
                <w:lang w:val="ru-RU" w:eastAsia="ru-RU"/>
              </w:rPr>
              <w:t xml:space="preserve"> </w:t>
            </w:r>
            <w:r w:rsidRPr="00F512F0">
              <w:rPr>
                <w:rFonts w:ascii="Arial" w:hAnsi="Arial" w:cs="Arial"/>
                <w:bCs/>
                <w:sz w:val="20"/>
                <w:szCs w:val="20"/>
                <w:lang w:val="ru-RU" w:eastAsia="ru-RU"/>
              </w:rPr>
              <w:t>обнаружено не было.</w:t>
            </w:r>
          </w:p>
          <w:p w:rsidR="0027687A" w:rsidRPr="007A36F6" w:rsidRDefault="0027687A" w:rsidP="007A36F6">
            <w:pPr>
              <w:spacing w:before="120"/>
              <w:jc w:val="both"/>
              <w:rPr>
                <w:rFonts w:ascii="Arial" w:hAnsi="Arial" w:cs="Arial"/>
                <w:bCs/>
                <w:sz w:val="20"/>
                <w:szCs w:val="20"/>
                <w:lang w:val="ru-RU" w:eastAsia="ru-RU"/>
              </w:rPr>
            </w:pPr>
            <w:r>
              <w:rPr>
                <w:rFonts w:ascii="Arial" w:hAnsi="Arial" w:cs="Arial"/>
                <w:bCs/>
                <w:sz w:val="20"/>
                <w:szCs w:val="20"/>
                <w:lang w:val="ru-RU" w:eastAsia="ru-RU"/>
              </w:rPr>
              <w:t xml:space="preserve">Площадка </w:t>
            </w:r>
            <w:r w:rsidRPr="00F512F0">
              <w:rPr>
                <w:rFonts w:ascii="Arial" w:hAnsi="Arial" w:cs="Arial"/>
                <w:bCs/>
                <w:sz w:val="20"/>
                <w:szCs w:val="20"/>
                <w:lang w:val="ru-RU" w:eastAsia="ru-RU"/>
              </w:rPr>
              <w:t xml:space="preserve"> расположен</w:t>
            </w:r>
            <w:r>
              <w:rPr>
                <w:rFonts w:ascii="Arial" w:hAnsi="Arial" w:cs="Arial"/>
                <w:bCs/>
                <w:sz w:val="20"/>
                <w:szCs w:val="20"/>
                <w:lang w:val="ru-RU" w:eastAsia="ru-RU"/>
              </w:rPr>
              <w:t>а</w:t>
            </w:r>
            <w:r w:rsidRPr="00F512F0">
              <w:rPr>
                <w:rFonts w:ascii="Arial" w:hAnsi="Arial" w:cs="Arial"/>
                <w:bCs/>
                <w:sz w:val="20"/>
                <w:szCs w:val="20"/>
                <w:lang w:val="ru-RU" w:eastAsia="ru-RU"/>
              </w:rPr>
              <w:t xml:space="preserve"> на</w:t>
            </w:r>
            <w:r>
              <w:rPr>
                <w:rFonts w:ascii="Arial" w:hAnsi="Arial" w:cs="Arial"/>
                <w:bCs/>
                <w:sz w:val="20"/>
                <w:szCs w:val="20"/>
                <w:lang w:val="ru-RU" w:eastAsia="ru-RU"/>
              </w:rPr>
              <w:t xml:space="preserve"> </w:t>
            </w:r>
            <w:r w:rsidRPr="00F512F0">
              <w:rPr>
                <w:rFonts w:ascii="Arial" w:hAnsi="Arial" w:cs="Arial"/>
                <w:bCs/>
                <w:sz w:val="20"/>
                <w:szCs w:val="20"/>
                <w:lang w:val="ru-RU" w:eastAsia="ru-RU"/>
              </w:rPr>
              <w:t xml:space="preserve">побережье Татарского пролива (залив </w:t>
            </w:r>
            <w:proofErr w:type="spellStart"/>
            <w:r w:rsidRPr="00F512F0">
              <w:rPr>
                <w:rFonts w:ascii="Arial" w:hAnsi="Arial" w:cs="Arial"/>
                <w:bCs/>
                <w:sz w:val="20"/>
                <w:szCs w:val="20"/>
                <w:lang w:val="ru-RU" w:eastAsia="ru-RU"/>
              </w:rPr>
              <w:t>Делангля</w:t>
            </w:r>
            <w:proofErr w:type="spellEnd"/>
            <w:r w:rsidRPr="00F512F0">
              <w:rPr>
                <w:rFonts w:ascii="Arial" w:hAnsi="Arial" w:cs="Arial"/>
                <w:bCs/>
                <w:sz w:val="20"/>
                <w:szCs w:val="20"/>
                <w:lang w:val="ru-RU" w:eastAsia="ru-RU"/>
              </w:rPr>
              <w:t>), который в свою очередь, находится на</w:t>
            </w:r>
            <w:r>
              <w:rPr>
                <w:rFonts w:ascii="Arial" w:hAnsi="Arial" w:cs="Arial"/>
                <w:bCs/>
                <w:sz w:val="20"/>
                <w:szCs w:val="20"/>
                <w:lang w:val="ru-RU" w:eastAsia="ru-RU"/>
              </w:rPr>
              <w:t xml:space="preserve"> </w:t>
            </w:r>
            <w:r w:rsidRPr="00F512F0">
              <w:rPr>
                <w:rFonts w:ascii="Arial" w:hAnsi="Arial" w:cs="Arial"/>
                <w:bCs/>
                <w:sz w:val="20"/>
                <w:szCs w:val="20"/>
                <w:lang w:val="ru-RU" w:eastAsia="ru-RU"/>
              </w:rPr>
              <w:t>основных миграционных путях водоплавающих, хищных птиц, куликов.</w:t>
            </w:r>
            <w:r>
              <w:rPr>
                <w:rFonts w:ascii="Arial" w:hAnsi="Arial" w:cs="Arial"/>
                <w:bCs/>
                <w:sz w:val="20"/>
                <w:szCs w:val="20"/>
                <w:lang w:val="ru-RU" w:eastAsia="ru-RU"/>
              </w:rPr>
              <w:t xml:space="preserve"> </w:t>
            </w:r>
            <w:r w:rsidRPr="00F512F0">
              <w:rPr>
                <w:rFonts w:ascii="Arial" w:hAnsi="Arial" w:cs="Arial"/>
                <w:bCs/>
                <w:sz w:val="20"/>
                <w:szCs w:val="20"/>
                <w:lang w:val="ru-RU" w:eastAsia="ru-RU"/>
              </w:rPr>
              <w:t>Территория объекта ограничена и на ней появление животных носит случайный</w:t>
            </w:r>
            <w:r>
              <w:rPr>
                <w:rFonts w:ascii="Arial" w:hAnsi="Arial" w:cs="Arial"/>
                <w:bCs/>
                <w:sz w:val="20"/>
                <w:szCs w:val="20"/>
                <w:lang w:val="ru-RU" w:eastAsia="ru-RU"/>
              </w:rPr>
              <w:t xml:space="preserve"> </w:t>
            </w:r>
            <w:r w:rsidRPr="00F512F0">
              <w:rPr>
                <w:rFonts w:ascii="Arial" w:hAnsi="Arial" w:cs="Arial"/>
                <w:bCs/>
                <w:sz w:val="20"/>
                <w:szCs w:val="20"/>
                <w:lang w:val="ru-RU" w:eastAsia="ru-RU"/>
              </w:rPr>
              <w:t xml:space="preserve">характер, вследствие фактора беспокойства. </w:t>
            </w:r>
            <w:r w:rsidRPr="007A36F6">
              <w:rPr>
                <w:rFonts w:ascii="Arial" w:hAnsi="Arial" w:cs="Arial"/>
                <w:bCs/>
                <w:sz w:val="20"/>
                <w:szCs w:val="20"/>
                <w:lang w:val="ru-RU" w:eastAsia="ru-RU"/>
              </w:rPr>
              <w:t>Непосредственно на участках изысканий (</w:t>
            </w:r>
            <w:proofErr w:type="spellStart"/>
            <w:r w:rsidRPr="007A36F6">
              <w:rPr>
                <w:rFonts w:ascii="Arial" w:hAnsi="Arial" w:cs="Arial"/>
                <w:bCs/>
                <w:sz w:val="20"/>
                <w:szCs w:val="20"/>
                <w:lang w:val="ru-RU" w:eastAsia="ru-RU"/>
              </w:rPr>
              <w:t>промплощадка</w:t>
            </w:r>
            <w:proofErr w:type="spellEnd"/>
            <w:r w:rsidRPr="007A36F6">
              <w:rPr>
                <w:rFonts w:ascii="Arial" w:hAnsi="Arial" w:cs="Arial"/>
                <w:bCs/>
                <w:sz w:val="20"/>
                <w:szCs w:val="20"/>
                <w:lang w:val="ru-RU" w:eastAsia="ru-RU"/>
              </w:rPr>
              <w:t xml:space="preserve"> в пределах ограды) представителей животного мира, занесенных в Красные книги различного ранга, не выявлено. Это объясняется тем, что участки находятся в непосредственной близости к автодороге местного значения «Красногорское-</w:t>
            </w:r>
            <w:proofErr w:type="spellStart"/>
            <w:r w:rsidRPr="007A36F6">
              <w:rPr>
                <w:rFonts w:ascii="Arial" w:hAnsi="Arial" w:cs="Arial"/>
                <w:bCs/>
                <w:sz w:val="20"/>
                <w:szCs w:val="20"/>
                <w:lang w:val="ru-RU" w:eastAsia="ru-RU"/>
              </w:rPr>
              <w:t>Ильинское</w:t>
            </w:r>
            <w:proofErr w:type="spellEnd"/>
            <w:r w:rsidRPr="007A36F6">
              <w:rPr>
                <w:rFonts w:ascii="Arial" w:hAnsi="Arial" w:cs="Arial"/>
                <w:bCs/>
                <w:sz w:val="20"/>
                <w:szCs w:val="20"/>
                <w:lang w:val="ru-RU" w:eastAsia="ru-RU"/>
              </w:rPr>
              <w:t>», создающей шум.</w:t>
            </w:r>
          </w:p>
          <w:p w:rsidR="0027687A" w:rsidRPr="00B74BDA" w:rsidRDefault="0027687A" w:rsidP="007A36F6">
            <w:pPr>
              <w:spacing w:before="120"/>
              <w:jc w:val="both"/>
              <w:rPr>
                <w:lang w:val="ru-RU"/>
              </w:rPr>
            </w:pPr>
            <w:r w:rsidRPr="007A36F6">
              <w:rPr>
                <w:rFonts w:ascii="Arial" w:hAnsi="Arial" w:cs="Arial"/>
                <w:bCs/>
                <w:sz w:val="20"/>
                <w:szCs w:val="20"/>
                <w:lang w:val="ru-RU" w:eastAsia="ru-RU"/>
              </w:rPr>
              <w:t>Охраняемые природные территории федерального, регионального значения и местного уровня  в районе площадки строительства отсутствуют.</w:t>
            </w:r>
          </w:p>
        </w:tc>
      </w:tr>
      <w:tr w:rsidR="0027687A" w:rsidRPr="00F51CA2" w:rsidTr="00DA628D">
        <w:tc>
          <w:tcPr>
            <w:tcW w:w="9712" w:type="dxa"/>
            <w:shd w:val="clear" w:color="auto" w:fill="80A1B6"/>
          </w:tcPr>
          <w:p w:rsidR="0027687A" w:rsidRPr="0075059B" w:rsidRDefault="0027687A" w:rsidP="00DA628D">
            <w:pPr>
              <w:pStyle w:val="TableTextRight"/>
              <w:jc w:val="center"/>
              <w:rPr>
                <w:color w:val="FFFFFF"/>
                <w:sz w:val="20"/>
                <w:szCs w:val="20"/>
                <w:lang w:val="ru-RU"/>
              </w:rPr>
            </w:pPr>
            <w:r>
              <w:rPr>
                <w:b/>
                <w:color w:val="FFFFFF"/>
                <w:sz w:val="20"/>
                <w:szCs w:val="20"/>
                <w:lang w:val="ru-RU"/>
              </w:rPr>
              <w:t>Передвижение транспорта</w:t>
            </w:r>
          </w:p>
        </w:tc>
      </w:tr>
      <w:tr w:rsidR="0027687A" w:rsidRPr="00457163" w:rsidTr="00DA628D">
        <w:tc>
          <w:tcPr>
            <w:tcW w:w="9712" w:type="dxa"/>
            <w:shd w:val="clear" w:color="auto" w:fill="FFFFFF"/>
          </w:tcPr>
          <w:p w:rsidR="0027687A" w:rsidRDefault="0027687A" w:rsidP="00DA628D">
            <w:pPr>
              <w:pStyle w:val="BodyText"/>
              <w:jc w:val="both"/>
              <w:rPr>
                <w:lang w:val="ru-RU"/>
              </w:rPr>
            </w:pPr>
            <w:r>
              <w:rPr>
                <w:lang w:val="ru-RU"/>
              </w:rPr>
              <w:t xml:space="preserve">Основная площадка станции </w:t>
            </w:r>
            <w:r w:rsidRPr="00DA628D">
              <w:rPr>
                <w:lang w:val="ru-RU"/>
              </w:rPr>
              <w:t>наход</w:t>
            </w:r>
            <w:r>
              <w:rPr>
                <w:lang w:val="ru-RU"/>
              </w:rPr>
              <w:t>и</w:t>
            </w:r>
            <w:r w:rsidRPr="00DA628D">
              <w:rPr>
                <w:lang w:val="ru-RU"/>
              </w:rPr>
              <w:t>тся в непосредственной близости к автодороге местного значения «Красногорское-</w:t>
            </w:r>
            <w:proofErr w:type="spellStart"/>
            <w:r w:rsidRPr="00DA628D">
              <w:rPr>
                <w:lang w:val="ru-RU"/>
              </w:rPr>
              <w:t>Ильинское</w:t>
            </w:r>
            <w:proofErr w:type="spellEnd"/>
            <w:r w:rsidRPr="00DA628D">
              <w:rPr>
                <w:lang w:val="ru-RU"/>
              </w:rPr>
              <w:t>»</w:t>
            </w:r>
            <w:r>
              <w:rPr>
                <w:lang w:val="ru-RU"/>
              </w:rPr>
              <w:t>, которая будет использоваться во время строительства станции.</w:t>
            </w:r>
          </w:p>
          <w:p w:rsidR="0027687A" w:rsidRDefault="0027687A" w:rsidP="00DA628D">
            <w:pPr>
              <w:pStyle w:val="BodyText"/>
              <w:jc w:val="both"/>
              <w:rPr>
                <w:lang w:val="ru-RU"/>
              </w:rPr>
            </w:pPr>
            <w:r>
              <w:rPr>
                <w:lang w:val="ru-RU"/>
              </w:rPr>
              <w:lastRenderedPageBreak/>
              <w:t>Проектом  предусматривается сооружение подъездных автодорог к основной площадке и внеплощадочным объектам:</w:t>
            </w:r>
          </w:p>
          <w:p w:rsidR="0027687A" w:rsidRPr="007E0101" w:rsidRDefault="0027687A" w:rsidP="007A36F6">
            <w:pPr>
              <w:pStyle w:val="BodyText"/>
              <w:numPr>
                <w:ilvl w:val="0"/>
                <w:numId w:val="36"/>
              </w:numPr>
              <w:spacing w:line="240" w:lineRule="auto"/>
              <w:jc w:val="both"/>
              <w:rPr>
                <w:bCs/>
                <w:lang w:val="ru-RU"/>
              </w:rPr>
            </w:pPr>
            <w:r w:rsidRPr="007A36F6">
              <w:rPr>
                <w:lang w:val="ru-RU"/>
              </w:rPr>
              <w:t xml:space="preserve">Съезды с автодороги </w:t>
            </w:r>
            <w:r w:rsidRPr="006766CF">
              <w:rPr>
                <w:lang w:val="ru-RU"/>
              </w:rPr>
              <w:t>«Красногорское-</w:t>
            </w:r>
            <w:proofErr w:type="spellStart"/>
            <w:r w:rsidRPr="006766CF">
              <w:rPr>
                <w:lang w:val="ru-RU"/>
              </w:rPr>
              <w:t>Ильинское</w:t>
            </w:r>
            <w:proofErr w:type="spellEnd"/>
            <w:r w:rsidRPr="006766CF">
              <w:rPr>
                <w:lang w:val="ru-RU"/>
              </w:rPr>
              <w:t>» к основной площадке, кольцевая автодорога вокруг площадки;</w:t>
            </w:r>
          </w:p>
          <w:p w:rsidR="0027687A" w:rsidRPr="006766CF" w:rsidRDefault="0027687A" w:rsidP="007A36F6">
            <w:pPr>
              <w:pStyle w:val="BodyText"/>
              <w:numPr>
                <w:ilvl w:val="0"/>
                <w:numId w:val="36"/>
              </w:numPr>
              <w:spacing w:line="240" w:lineRule="auto"/>
              <w:jc w:val="both"/>
              <w:rPr>
                <w:lang w:val="ru-RU"/>
              </w:rPr>
            </w:pPr>
            <w:r w:rsidRPr="006766CF">
              <w:rPr>
                <w:lang w:val="ru-RU"/>
              </w:rPr>
              <w:t xml:space="preserve">Подъездные автодороги к </w:t>
            </w:r>
            <w:proofErr w:type="spellStart"/>
            <w:r w:rsidRPr="006766CF">
              <w:rPr>
                <w:lang w:val="ru-RU"/>
              </w:rPr>
              <w:t>золоотвалу</w:t>
            </w:r>
            <w:proofErr w:type="spellEnd"/>
            <w:r w:rsidRPr="006766CF">
              <w:rPr>
                <w:lang w:val="ru-RU"/>
              </w:rPr>
              <w:t xml:space="preserve"> и </w:t>
            </w:r>
            <w:proofErr w:type="spellStart"/>
            <w:r w:rsidRPr="006766CF">
              <w:rPr>
                <w:lang w:val="ru-RU"/>
              </w:rPr>
              <w:t>шлакоотвалу</w:t>
            </w:r>
            <w:proofErr w:type="spellEnd"/>
            <w:r w:rsidRPr="006766CF">
              <w:rPr>
                <w:lang w:val="ru-RU"/>
              </w:rPr>
              <w:t>;</w:t>
            </w:r>
          </w:p>
          <w:p w:rsidR="0027687A" w:rsidRPr="006766CF" w:rsidRDefault="0027687A" w:rsidP="007A36F6">
            <w:pPr>
              <w:pStyle w:val="BodyText"/>
              <w:numPr>
                <w:ilvl w:val="0"/>
                <w:numId w:val="36"/>
              </w:numPr>
              <w:spacing w:line="240" w:lineRule="auto"/>
              <w:jc w:val="both"/>
              <w:rPr>
                <w:lang w:val="ru-RU"/>
              </w:rPr>
            </w:pPr>
            <w:r w:rsidRPr="006766CF">
              <w:rPr>
                <w:lang w:val="ru-RU"/>
              </w:rPr>
              <w:t xml:space="preserve">Технологическая автодорога системы хозяйственно-питьевого и технического водоснабжения (трасса водовода). </w:t>
            </w:r>
          </w:p>
          <w:p w:rsidR="0027687A" w:rsidRPr="006766CF" w:rsidRDefault="0027687A" w:rsidP="007A36F6">
            <w:pPr>
              <w:pStyle w:val="BodyText"/>
              <w:spacing w:line="240" w:lineRule="auto"/>
              <w:ind w:firstLine="360"/>
              <w:jc w:val="both"/>
              <w:rPr>
                <w:lang w:val="ru-RU"/>
              </w:rPr>
            </w:pPr>
            <w:r w:rsidRPr="006766CF">
              <w:rPr>
                <w:lang w:val="ru-RU"/>
              </w:rPr>
              <w:t xml:space="preserve">Ввиду отдаленности от ближайшего населенного пункта воздействие автодорог к основной площадке и </w:t>
            </w:r>
            <w:proofErr w:type="spellStart"/>
            <w:r w:rsidRPr="006766CF">
              <w:rPr>
                <w:lang w:val="ru-RU"/>
              </w:rPr>
              <w:t>золошлакоотвалам</w:t>
            </w:r>
            <w:proofErr w:type="spellEnd"/>
            <w:r w:rsidRPr="006766CF">
              <w:rPr>
                <w:lang w:val="ru-RU"/>
              </w:rPr>
              <w:t xml:space="preserve"> на дорожное движение и местное население будет минимальным. </w:t>
            </w:r>
          </w:p>
          <w:p w:rsidR="0027687A" w:rsidRPr="006766CF" w:rsidRDefault="0027687A" w:rsidP="007A36F6">
            <w:pPr>
              <w:pStyle w:val="BodyText"/>
              <w:spacing w:line="240" w:lineRule="auto"/>
              <w:ind w:firstLine="360"/>
              <w:jc w:val="both"/>
              <w:rPr>
                <w:lang w:val="ru-RU"/>
              </w:rPr>
            </w:pPr>
            <w:r w:rsidRPr="006766CF">
              <w:rPr>
                <w:lang w:val="ru-RU"/>
              </w:rPr>
              <w:t xml:space="preserve">Технологическая автодорога системы хозяйственно-питьевого и технического водоснабжения проектируется вблизи от населенного пункта, однако не пересекает его, что минимизирует воздействие на население. </w:t>
            </w:r>
          </w:p>
          <w:p w:rsidR="0027687A" w:rsidRPr="006766CF" w:rsidRDefault="0027687A" w:rsidP="007A36F6">
            <w:pPr>
              <w:pStyle w:val="BodyText"/>
              <w:spacing w:line="240" w:lineRule="auto"/>
              <w:ind w:firstLine="360"/>
              <w:jc w:val="both"/>
              <w:rPr>
                <w:lang w:val="ru-RU"/>
              </w:rPr>
            </w:pPr>
            <w:r w:rsidRPr="007A36F6">
              <w:rPr>
                <w:lang w:val="ru-RU"/>
              </w:rPr>
              <w:t>Основное воздействие от транспорта ожидается во время строительства при доставке к строительной площадке материалов, и крупногабаритных компонентов турбин и прочего специализированного строительного оборудования. В некоторых случаях доставка будет осуществляться длинномерными/</w:t>
            </w:r>
            <w:r w:rsidR="00AC63B6">
              <w:rPr>
                <w:lang w:val="ru-RU"/>
              </w:rPr>
              <w:t xml:space="preserve"> </w:t>
            </w:r>
            <w:r w:rsidRPr="007A36F6">
              <w:rPr>
                <w:lang w:val="ru-RU"/>
              </w:rPr>
              <w:t>низкоскоростными транспортными средствами</w:t>
            </w:r>
            <w:r>
              <w:rPr>
                <w:lang w:val="ru-RU"/>
              </w:rPr>
              <w:t>.</w:t>
            </w:r>
          </w:p>
          <w:p w:rsidR="0027687A" w:rsidRPr="007A36F6" w:rsidRDefault="0027687A" w:rsidP="007A36F6">
            <w:pPr>
              <w:pStyle w:val="BodyText"/>
              <w:spacing w:line="240" w:lineRule="auto"/>
              <w:ind w:firstLine="360"/>
              <w:jc w:val="both"/>
              <w:rPr>
                <w:lang w:val="ru-RU"/>
              </w:rPr>
            </w:pPr>
            <w:r w:rsidRPr="006766CF">
              <w:rPr>
                <w:lang w:val="ru-RU"/>
              </w:rPr>
              <w:t xml:space="preserve">Кроме того, Проектом предусмотрено строительство железнодорожного внеплощадочного пути необщего пользования с примыканием к существующей станции </w:t>
            </w:r>
            <w:proofErr w:type="spellStart"/>
            <w:r w:rsidRPr="006766CF">
              <w:rPr>
                <w:lang w:val="ru-RU"/>
              </w:rPr>
              <w:t>Ильинск</w:t>
            </w:r>
            <w:proofErr w:type="spellEnd"/>
            <w:r w:rsidRPr="006766CF">
              <w:rPr>
                <w:lang w:val="ru-RU"/>
              </w:rPr>
              <w:t xml:space="preserve">-Сахалинский, в рамках которого будет осуществляться частичная реконструкция станции примыкания. </w:t>
            </w:r>
          </w:p>
          <w:p w:rsidR="0027687A" w:rsidRPr="00457163" w:rsidRDefault="0027687A">
            <w:pPr>
              <w:pStyle w:val="BodyText"/>
              <w:jc w:val="both"/>
              <w:rPr>
                <w:color w:val="000000"/>
                <w:lang w:val="ru-RU"/>
              </w:rPr>
            </w:pPr>
            <w:r w:rsidRPr="006766CF">
              <w:rPr>
                <w:lang w:val="ru-RU"/>
              </w:rPr>
              <w:t>Основа для планов по управлению транспортом будет разработана в составе плана управления строительством и мониторинга с целью уменьшения воздействия на местное население и ближайших землепользователей в соответствии с действующими требованиями законодательства РФ. Воздействия на дорожное движение в процессе эксплуатации признано незначительным.</w:t>
            </w:r>
          </w:p>
        </w:tc>
      </w:tr>
      <w:tr w:rsidR="0027687A" w:rsidRPr="00F51CA2" w:rsidTr="00DA628D">
        <w:tc>
          <w:tcPr>
            <w:tcW w:w="9712" w:type="dxa"/>
            <w:shd w:val="clear" w:color="auto" w:fill="80A1B6"/>
          </w:tcPr>
          <w:p w:rsidR="0027687A" w:rsidRPr="0075059B" w:rsidRDefault="0027687A" w:rsidP="00DA628D">
            <w:pPr>
              <w:pStyle w:val="TableTextRight"/>
              <w:jc w:val="center"/>
              <w:rPr>
                <w:color w:val="FFFFFF"/>
                <w:sz w:val="20"/>
                <w:szCs w:val="20"/>
                <w:lang w:val="ru-RU"/>
              </w:rPr>
            </w:pPr>
            <w:r>
              <w:rPr>
                <w:b/>
                <w:color w:val="FFFFFF"/>
                <w:sz w:val="20"/>
                <w:szCs w:val="20"/>
                <w:lang w:val="ru-RU"/>
              </w:rPr>
              <w:lastRenderedPageBreak/>
              <w:t>Культурное наследие</w:t>
            </w:r>
          </w:p>
        </w:tc>
      </w:tr>
      <w:tr w:rsidR="0027687A" w:rsidRPr="0079373A" w:rsidTr="00DA628D">
        <w:tc>
          <w:tcPr>
            <w:tcW w:w="9712" w:type="dxa"/>
            <w:shd w:val="clear" w:color="auto" w:fill="FFFFFF"/>
          </w:tcPr>
          <w:p w:rsidR="0027687A" w:rsidRPr="00457163" w:rsidRDefault="0027687A" w:rsidP="007A36F6">
            <w:pPr>
              <w:pStyle w:val="BodyText"/>
              <w:jc w:val="both"/>
              <w:rPr>
                <w:bCs/>
                <w:color w:val="000000"/>
                <w:lang w:val="ru-RU"/>
              </w:rPr>
            </w:pPr>
            <w:r>
              <w:rPr>
                <w:lang w:val="ru-RU"/>
              </w:rPr>
              <w:t xml:space="preserve">Район размещения  станции  характеризуется высокой концентрацией археологических памятников (многослойные поселения, временные стоянки, исторические объекты), в </w:t>
            </w:r>
            <w:proofErr w:type="gramStart"/>
            <w:r>
              <w:rPr>
                <w:lang w:val="ru-RU"/>
              </w:rPr>
              <w:t>связи</w:t>
            </w:r>
            <w:proofErr w:type="gramEnd"/>
            <w:r>
              <w:rPr>
                <w:lang w:val="ru-RU"/>
              </w:rPr>
              <w:t xml:space="preserve"> с чем было проведено археологическое обследование площадок станции и инфраструктурных объектов. По его итогам о</w:t>
            </w:r>
            <w:r w:rsidRPr="005B5B79">
              <w:rPr>
                <w:color w:val="000000"/>
                <w:lang w:val="ru-RU"/>
              </w:rPr>
              <w:t>бъектов</w:t>
            </w:r>
            <w:r>
              <w:rPr>
                <w:color w:val="000000"/>
                <w:lang w:val="ru-RU"/>
              </w:rPr>
              <w:t xml:space="preserve">, </w:t>
            </w:r>
            <w:r w:rsidRPr="005B5B79">
              <w:rPr>
                <w:color w:val="000000"/>
                <w:lang w:val="ru-RU"/>
              </w:rPr>
              <w:t>обладающих признаками объектов археологического наследия</w:t>
            </w:r>
            <w:r>
              <w:rPr>
                <w:color w:val="000000"/>
                <w:lang w:val="ru-RU"/>
              </w:rPr>
              <w:t xml:space="preserve">, </w:t>
            </w:r>
            <w:r w:rsidRPr="005B5B79">
              <w:rPr>
                <w:color w:val="000000"/>
                <w:lang w:val="ru-RU"/>
              </w:rPr>
              <w:t xml:space="preserve"> не выявлено.</w:t>
            </w:r>
            <w:r>
              <w:rPr>
                <w:color w:val="000000"/>
                <w:lang w:val="ru-RU"/>
              </w:rPr>
              <w:t xml:space="preserve"> Получено согласование на размещение объектов со стороны Министерства культуры Сахалинской области. </w:t>
            </w:r>
          </w:p>
        </w:tc>
      </w:tr>
      <w:tr w:rsidR="0027687A" w:rsidRPr="005B5B79" w:rsidTr="00DB033D">
        <w:tc>
          <w:tcPr>
            <w:tcW w:w="9712" w:type="dxa"/>
            <w:shd w:val="clear" w:color="auto" w:fill="80A1B6"/>
          </w:tcPr>
          <w:p w:rsidR="0027687A" w:rsidRPr="00640EAC" w:rsidRDefault="0027687A" w:rsidP="0058502B">
            <w:pPr>
              <w:pStyle w:val="TableTextRight"/>
              <w:jc w:val="center"/>
              <w:rPr>
                <w:b/>
                <w:color w:val="FFFFFF"/>
                <w:sz w:val="20"/>
                <w:szCs w:val="20"/>
                <w:lang w:val="ru-RU"/>
              </w:rPr>
            </w:pPr>
            <w:r w:rsidRPr="00640EAC">
              <w:rPr>
                <w:b/>
                <w:color w:val="FFFFFF"/>
                <w:sz w:val="20"/>
                <w:szCs w:val="20"/>
                <w:lang w:val="ru-RU"/>
              </w:rPr>
              <w:t>Создание новых рабочих мест</w:t>
            </w:r>
          </w:p>
        </w:tc>
      </w:tr>
      <w:tr w:rsidR="0027687A" w:rsidRPr="003A3710" w:rsidTr="00DB033D">
        <w:tc>
          <w:tcPr>
            <w:tcW w:w="9712" w:type="dxa"/>
            <w:shd w:val="clear" w:color="auto" w:fill="FFFFFF"/>
          </w:tcPr>
          <w:p w:rsidR="0027687A" w:rsidRDefault="0027687A" w:rsidP="009E7209">
            <w:pPr>
              <w:autoSpaceDE w:val="0"/>
              <w:autoSpaceDN w:val="0"/>
              <w:spacing w:before="260" w:line="260" w:lineRule="exact"/>
              <w:jc w:val="both"/>
              <w:rPr>
                <w:rFonts w:ascii="Arial" w:hAnsi="Arial" w:cs="Arial"/>
                <w:sz w:val="20"/>
                <w:szCs w:val="20"/>
                <w:lang w:val="ru-RU" w:eastAsia="ru-RU"/>
              </w:rPr>
            </w:pPr>
            <w:r w:rsidRPr="009E7209">
              <w:rPr>
                <w:rFonts w:ascii="Arial" w:hAnsi="Arial" w:cs="Arial"/>
                <w:sz w:val="20"/>
                <w:szCs w:val="20"/>
                <w:lang w:val="ru-RU" w:eastAsia="ru-RU"/>
              </w:rPr>
              <w:t xml:space="preserve">В строительстве ГРЭС будут задействованы в местные подрядные и субподрядные организации. Контракты на обеспечение строительства увеличат доход привлекаемых организаций и, соответственно, доход персонала данных организаций. </w:t>
            </w:r>
          </w:p>
          <w:p w:rsidR="0027687A" w:rsidRDefault="0027687A" w:rsidP="00750C40">
            <w:pPr>
              <w:autoSpaceDE w:val="0"/>
              <w:autoSpaceDN w:val="0"/>
              <w:spacing w:before="260" w:line="260" w:lineRule="exact"/>
              <w:jc w:val="both"/>
              <w:rPr>
                <w:rFonts w:ascii="Arial" w:hAnsi="Arial" w:cs="Arial"/>
                <w:sz w:val="20"/>
                <w:szCs w:val="20"/>
                <w:lang w:val="ru-RU" w:eastAsia="ru-RU"/>
              </w:rPr>
            </w:pPr>
            <w:r>
              <w:rPr>
                <w:rFonts w:ascii="Arial" w:hAnsi="Arial" w:cs="Arial"/>
                <w:sz w:val="20"/>
                <w:szCs w:val="20"/>
                <w:lang w:val="ru-RU" w:eastAsia="ru-RU"/>
              </w:rPr>
              <w:t xml:space="preserve">В строительстве объекта предполагается задействовать местное население в соответствии с квалификацией. </w:t>
            </w:r>
          </w:p>
          <w:p w:rsidR="0027687A" w:rsidRDefault="0027687A" w:rsidP="00750C40">
            <w:pPr>
              <w:autoSpaceDE w:val="0"/>
              <w:autoSpaceDN w:val="0"/>
              <w:spacing w:before="260" w:line="260" w:lineRule="exact"/>
              <w:jc w:val="both"/>
              <w:rPr>
                <w:rFonts w:ascii="Arial" w:hAnsi="Arial" w:cs="Arial"/>
                <w:sz w:val="20"/>
                <w:szCs w:val="20"/>
                <w:lang w:val="ru-RU" w:eastAsia="ru-RU"/>
              </w:rPr>
            </w:pPr>
            <w:r>
              <w:rPr>
                <w:rFonts w:ascii="Arial" w:hAnsi="Arial" w:cs="Arial"/>
                <w:sz w:val="20"/>
                <w:szCs w:val="20"/>
                <w:lang w:val="ru-RU" w:eastAsia="ru-RU"/>
              </w:rPr>
              <w:t>Общая численность персонала, необходимого для эксплуатации 1-ой очереди станции, составляет 518 человек (в том числе привлеченный и непромышленный персонал). Для работы на станции предполагается привлекать персонала существующей Сахалинской ГРЭС, мощности  которой подлежат поэтапному выводу в соответствии с вводами очередей Сахалинской ГРЭС-2, а также местное население в соответствии с квалификацией.</w:t>
            </w:r>
          </w:p>
          <w:p w:rsidR="0027687A" w:rsidRPr="00640EAC" w:rsidRDefault="0027687A" w:rsidP="007A36F6">
            <w:pPr>
              <w:autoSpaceDE w:val="0"/>
              <w:autoSpaceDN w:val="0"/>
              <w:spacing w:before="260" w:line="260" w:lineRule="exact"/>
              <w:jc w:val="both"/>
              <w:rPr>
                <w:rFonts w:ascii="Arial Black" w:hAnsi="Arial Black" w:cs="Arial"/>
                <w:bCs/>
                <w:szCs w:val="20"/>
                <w:lang w:val="ru-RU"/>
              </w:rPr>
            </w:pPr>
            <w:r>
              <w:rPr>
                <w:rFonts w:ascii="Arial" w:hAnsi="Arial" w:cs="Arial"/>
                <w:sz w:val="20"/>
                <w:szCs w:val="20"/>
                <w:lang w:val="ru-RU" w:eastAsia="ru-RU"/>
              </w:rPr>
              <w:t xml:space="preserve">В соответствии  с решениями протокола совместного совещания с Губернатором Сахалинской </w:t>
            </w:r>
            <w:r>
              <w:rPr>
                <w:rFonts w:ascii="Arial" w:hAnsi="Arial" w:cs="Arial"/>
                <w:sz w:val="20"/>
                <w:szCs w:val="20"/>
                <w:lang w:val="ru-RU" w:eastAsia="ru-RU"/>
              </w:rPr>
              <w:lastRenderedPageBreak/>
              <w:t xml:space="preserve">области А.В. Хорошавиным от 24.11.2012 Правительство Сахалинской области взяло обязательство по строительству жилья с необходимой инфраструктурой для эксплуатационного персонала станции. В настоящее время по  данному мероприятию выполняются проектные работы. </w:t>
            </w:r>
          </w:p>
        </w:tc>
      </w:tr>
      <w:tr w:rsidR="0027687A" w:rsidRPr="00F51CA2" w:rsidTr="00DB033D">
        <w:tc>
          <w:tcPr>
            <w:tcW w:w="9712" w:type="dxa"/>
            <w:shd w:val="clear" w:color="auto" w:fill="80A1B6"/>
          </w:tcPr>
          <w:p w:rsidR="0027687A" w:rsidRPr="008518D2" w:rsidRDefault="0027687A" w:rsidP="00001184">
            <w:pPr>
              <w:pStyle w:val="TableTextRight"/>
              <w:jc w:val="center"/>
              <w:rPr>
                <w:color w:val="FFFFFF"/>
                <w:sz w:val="20"/>
                <w:szCs w:val="20"/>
              </w:rPr>
            </w:pPr>
            <w:r>
              <w:rPr>
                <w:b/>
                <w:color w:val="FFFFFF"/>
                <w:sz w:val="20"/>
                <w:szCs w:val="20"/>
                <w:lang w:val="ru-RU"/>
              </w:rPr>
              <w:lastRenderedPageBreak/>
              <w:t>Экономическое благополучие</w:t>
            </w:r>
          </w:p>
        </w:tc>
      </w:tr>
      <w:tr w:rsidR="0027687A" w:rsidRPr="0079373A" w:rsidTr="00DB033D">
        <w:tc>
          <w:tcPr>
            <w:tcW w:w="9712" w:type="dxa"/>
            <w:shd w:val="clear" w:color="auto" w:fill="FFFFFF"/>
          </w:tcPr>
          <w:p w:rsidR="0027687A" w:rsidRPr="00707112" w:rsidRDefault="0027687A" w:rsidP="00707112">
            <w:pPr>
              <w:autoSpaceDE w:val="0"/>
              <w:autoSpaceDN w:val="0"/>
              <w:spacing w:before="260" w:line="260" w:lineRule="exact"/>
              <w:jc w:val="both"/>
              <w:rPr>
                <w:rFonts w:ascii="Arial" w:hAnsi="Arial" w:cs="Arial"/>
                <w:sz w:val="20"/>
                <w:szCs w:val="20"/>
                <w:lang w:val="ru-RU" w:eastAsia="ru-RU"/>
              </w:rPr>
            </w:pPr>
            <w:r w:rsidRPr="00707112">
              <w:rPr>
                <w:rFonts w:ascii="Arial" w:hAnsi="Arial" w:cs="Arial"/>
                <w:sz w:val="20"/>
                <w:szCs w:val="20"/>
                <w:lang w:val="ru-RU" w:eastAsia="ru-RU"/>
              </w:rPr>
              <w:t>Осуществление проекта строительства Сахалинской ГРЭС и ее эксплуатация имеет ряд значимых положительных последствий для  социально-экономических условий</w:t>
            </w:r>
            <w:r>
              <w:rPr>
                <w:rFonts w:ascii="Arial" w:hAnsi="Arial" w:cs="Arial"/>
                <w:sz w:val="20"/>
                <w:szCs w:val="20"/>
                <w:lang w:val="ru-RU" w:eastAsia="ru-RU"/>
              </w:rPr>
              <w:t xml:space="preserve"> </w:t>
            </w:r>
            <w:proofErr w:type="spellStart"/>
            <w:r>
              <w:rPr>
                <w:rFonts w:ascii="Arial" w:hAnsi="Arial" w:cs="Arial"/>
                <w:sz w:val="20"/>
                <w:szCs w:val="20"/>
                <w:lang w:val="ru-RU" w:eastAsia="ru-RU"/>
              </w:rPr>
              <w:t>Томаринского</w:t>
            </w:r>
            <w:proofErr w:type="spellEnd"/>
            <w:r>
              <w:rPr>
                <w:rFonts w:ascii="Arial" w:hAnsi="Arial" w:cs="Arial"/>
                <w:sz w:val="20"/>
                <w:szCs w:val="20"/>
                <w:lang w:val="ru-RU" w:eastAsia="ru-RU"/>
              </w:rPr>
              <w:t xml:space="preserve"> района и о.</w:t>
            </w:r>
            <w:r w:rsidR="00386AE8">
              <w:rPr>
                <w:rFonts w:ascii="Arial" w:hAnsi="Arial" w:cs="Arial"/>
                <w:sz w:val="20"/>
                <w:szCs w:val="20"/>
                <w:lang w:val="ru-RU" w:eastAsia="ru-RU"/>
              </w:rPr>
              <w:t xml:space="preserve"> </w:t>
            </w:r>
            <w:r>
              <w:rPr>
                <w:rFonts w:ascii="Arial" w:hAnsi="Arial" w:cs="Arial"/>
                <w:sz w:val="20"/>
                <w:szCs w:val="20"/>
                <w:lang w:val="ru-RU" w:eastAsia="ru-RU"/>
              </w:rPr>
              <w:t>Сахалин в целом</w:t>
            </w:r>
            <w:r w:rsidRPr="00707112">
              <w:rPr>
                <w:rFonts w:ascii="Arial" w:hAnsi="Arial" w:cs="Arial"/>
                <w:sz w:val="20"/>
                <w:szCs w:val="20"/>
                <w:lang w:val="ru-RU" w:eastAsia="ru-RU"/>
              </w:rPr>
              <w:t>.</w:t>
            </w:r>
          </w:p>
          <w:p w:rsidR="0027687A" w:rsidRPr="0058502B" w:rsidRDefault="0027687A" w:rsidP="003A3710">
            <w:pPr>
              <w:autoSpaceDE w:val="0"/>
              <w:autoSpaceDN w:val="0"/>
              <w:spacing w:before="260" w:line="260" w:lineRule="exact"/>
              <w:jc w:val="both"/>
              <w:rPr>
                <w:rFonts w:ascii="Arial Black" w:hAnsi="Arial Black" w:cs="Arial"/>
                <w:bCs/>
                <w:lang w:val="ru-RU"/>
              </w:rPr>
            </w:pPr>
            <w:r w:rsidRPr="00707112">
              <w:rPr>
                <w:rFonts w:ascii="Arial" w:hAnsi="Arial" w:cs="Arial"/>
                <w:sz w:val="20"/>
                <w:szCs w:val="20"/>
                <w:lang w:val="ru-RU" w:eastAsia="ru-RU"/>
              </w:rPr>
              <w:t xml:space="preserve">Основное позитивное воздействие заключается в увеличении </w:t>
            </w:r>
            <w:proofErr w:type="spellStart"/>
            <w:r w:rsidRPr="00707112">
              <w:rPr>
                <w:rFonts w:ascii="Arial" w:hAnsi="Arial" w:cs="Arial"/>
                <w:sz w:val="20"/>
                <w:szCs w:val="20"/>
                <w:lang w:val="ru-RU" w:eastAsia="ru-RU"/>
              </w:rPr>
              <w:t>энергообеспеченности</w:t>
            </w:r>
            <w:proofErr w:type="spellEnd"/>
            <w:r w:rsidRPr="00707112">
              <w:rPr>
                <w:rFonts w:ascii="Arial" w:hAnsi="Arial" w:cs="Arial"/>
                <w:sz w:val="20"/>
                <w:szCs w:val="20"/>
                <w:lang w:val="ru-RU" w:eastAsia="ru-RU"/>
              </w:rPr>
              <w:t xml:space="preserve"> региона, надежности постав</w:t>
            </w:r>
            <w:r w:rsidR="00386AE8">
              <w:rPr>
                <w:rFonts w:ascii="Arial" w:hAnsi="Arial" w:cs="Arial"/>
                <w:sz w:val="20"/>
                <w:szCs w:val="20"/>
                <w:lang w:val="ru-RU" w:eastAsia="ru-RU"/>
              </w:rPr>
              <w:t>ок</w:t>
            </w:r>
            <w:r w:rsidRPr="00707112">
              <w:rPr>
                <w:rFonts w:ascii="Arial" w:hAnsi="Arial" w:cs="Arial"/>
                <w:sz w:val="20"/>
                <w:szCs w:val="20"/>
                <w:lang w:val="ru-RU" w:eastAsia="ru-RU"/>
              </w:rPr>
              <w:t xml:space="preserve"> электроэнергии в условиях износа существующих мощностей, что отразится в росте экономики региона</w:t>
            </w:r>
            <w:r w:rsidR="00386AE8">
              <w:rPr>
                <w:rFonts w:ascii="Arial" w:hAnsi="Arial" w:cs="Arial"/>
                <w:sz w:val="20"/>
                <w:szCs w:val="20"/>
                <w:lang w:val="ru-RU" w:eastAsia="ru-RU"/>
              </w:rPr>
              <w:t>,</w:t>
            </w:r>
            <w:r w:rsidRPr="00707112">
              <w:rPr>
                <w:rFonts w:ascii="Arial" w:hAnsi="Arial" w:cs="Arial"/>
                <w:sz w:val="20"/>
                <w:szCs w:val="20"/>
                <w:lang w:val="ru-RU" w:eastAsia="ru-RU"/>
              </w:rPr>
              <w:t xml:space="preserve"> доходов и качества жизни населения.</w:t>
            </w:r>
            <w:r>
              <w:rPr>
                <w:rFonts w:ascii="Arial" w:hAnsi="Arial" w:cs="Arial"/>
                <w:sz w:val="20"/>
                <w:szCs w:val="20"/>
                <w:lang w:val="ru-RU" w:eastAsia="ru-RU"/>
              </w:rPr>
              <w:t xml:space="preserve"> </w:t>
            </w:r>
          </w:p>
        </w:tc>
      </w:tr>
      <w:tr w:rsidR="0027687A" w:rsidRPr="00F51CA2" w:rsidTr="00DB033D">
        <w:tc>
          <w:tcPr>
            <w:tcW w:w="9712" w:type="dxa"/>
            <w:shd w:val="clear" w:color="auto" w:fill="80A1B6"/>
          </w:tcPr>
          <w:p w:rsidR="0027687A" w:rsidRPr="000B29DF" w:rsidRDefault="0027687A" w:rsidP="00E12C95">
            <w:pPr>
              <w:pStyle w:val="TableTextRight"/>
              <w:jc w:val="center"/>
              <w:rPr>
                <w:color w:val="FFFFFF"/>
                <w:sz w:val="20"/>
                <w:szCs w:val="20"/>
                <w:lang w:val="ru-RU"/>
              </w:rPr>
            </w:pPr>
            <w:r>
              <w:rPr>
                <w:b/>
                <w:color w:val="FFFFFF"/>
                <w:sz w:val="20"/>
                <w:szCs w:val="20"/>
                <w:lang w:val="ru-RU"/>
              </w:rPr>
              <w:t>Землеотвод</w:t>
            </w:r>
          </w:p>
        </w:tc>
      </w:tr>
      <w:tr w:rsidR="0027687A" w:rsidRPr="0079373A" w:rsidTr="00DB033D">
        <w:tc>
          <w:tcPr>
            <w:tcW w:w="9712" w:type="dxa"/>
            <w:shd w:val="clear" w:color="auto" w:fill="FFFFFF"/>
          </w:tcPr>
          <w:p w:rsidR="0027687A" w:rsidRDefault="0027687A" w:rsidP="00750C40">
            <w:pPr>
              <w:pStyle w:val="BodyText"/>
              <w:jc w:val="both"/>
              <w:rPr>
                <w:lang w:val="ru-RU"/>
              </w:rPr>
            </w:pPr>
            <w:r>
              <w:rPr>
                <w:lang w:val="ru-RU"/>
              </w:rPr>
              <w:t xml:space="preserve">Общая площадь земельного участка, выделенного под строительство, составляет 50 га. Площадка размещается на землях сельскохозяйственного назначения  (36 га) и лесного фонда (14 га). По данным земельным участкам получены  акты выбора и постановления Администрации </w:t>
            </w:r>
            <w:proofErr w:type="spellStart"/>
            <w:r>
              <w:rPr>
                <w:lang w:val="ru-RU"/>
              </w:rPr>
              <w:t>Томаринского</w:t>
            </w:r>
            <w:proofErr w:type="spellEnd"/>
            <w:r>
              <w:rPr>
                <w:lang w:val="ru-RU"/>
              </w:rPr>
              <w:t xml:space="preserve"> городского округа о предварительном  согласовании места размещения СГРЭС-2. Необходим перевод земельных участков в категорию промышленности. </w:t>
            </w:r>
          </w:p>
          <w:p w:rsidR="0027687A" w:rsidRPr="000B29DF" w:rsidRDefault="0027687A" w:rsidP="009D60A1">
            <w:pPr>
              <w:pStyle w:val="afffff0"/>
              <w:spacing w:before="120" w:line="260" w:lineRule="exact"/>
              <w:ind w:left="0" w:right="0" w:firstLine="0"/>
            </w:pPr>
            <w:r w:rsidRPr="00486CDB">
              <w:rPr>
                <w:rFonts w:ascii="Arial" w:hAnsi="Arial" w:cs="Arial"/>
                <w:sz w:val="20"/>
              </w:rPr>
              <w:t>Дополнительного отвода земель во временное пользование (на период строительства) не требуется.</w:t>
            </w:r>
          </w:p>
        </w:tc>
      </w:tr>
      <w:tr w:rsidR="0027687A" w:rsidRPr="00212200" w:rsidTr="00DA628D">
        <w:tc>
          <w:tcPr>
            <w:tcW w:w="9712" w:type="dxa"/>
            <w:shd w:val="clear" w:color="auto" w:fill="80A1B6"/>
          </w:tcPr>
          <w:p w:rsidR="0027687A" w:rsidRPr="00212200" w:rsidRDefault="0027687A" w:rsidP="00212200">
            <w:pPr>
              <w:spacing w:before="60" w:after="20"/>
              <w:jc w:val="center"/>
              <w:rPr>
                <w:rFonts w:ascii="Arial" w:hAnsi="Arial" w:cs="Arial"/>
                <w:color w:val="FFFFFF"/>
                <w:sz w:val="20"/>
                <w:szCs w:val="20"/>
                <w:lang w:val="ru-RU"/>
              </w:rPr>
            </w:pPr>
            <w:bookmarkStart w:id="42" w:name="_Toc337821164"/>
            <w:r w:rsidRPr="00212200">
              <w:rPr>
                <w:rFonts w:ascii="Arial" w:hAnsi="Arial" w:cs="Arial"/>
                <w:b/>
                <w:color w:val="FFFFFF"/>
                <w:sz w:val="20"/>
                <w:szCs w:val="20"/>
                <w:lang w:val="ru-RU"/>
              </w:rPr>
              <w:t>Временное экономическое перемещение</w:t>
            </w:r>
          </w:p>
        </w:tc>
      </w:tr>
      <w:tr w:rsidR="0027687A" w:rsidRPr="006F5722" w:rsidTr="007A36F6">
        <w:tc>
          <w:tcPr>
            <w:tcW w:w="9712" w:type="dxa"/>
            <w:shd w:val="clear" w:color="auto" w:fill="FFFFFF"/>
          </w:tcPr>
          <w:p w:rsidR="0027687A" w:rsidRPr="007A36F6" w:rsidRDefault="0027687A">
            <w:pPr>
              <w:spacing w:before="260" w:line="260" w:lineRule="exact"/>
              <w:jc w:val="both"/>
              <w:rPr>
                <w:rFonts w:ascii="Arial" w:hAnsi="Arial" w:cs="Arial"/>
                <w:sz w:val="20"/>
                <w:lang w:val="ru-RU"/>
              </w:rPr>
            </w:pPr>
            <w:r w:rsidRPr="007A36F6">
              <w:rPr>
                <w:rFonts w:ascii="Arial" w:hAnsi="Arial" w:cs="Arial"/>
                <w:sz w:val="20"/>
                <w:lang w:val="ru-RU"/>
              </w:rPr>
              <w:t xml:space="preserve">Поскольку основная площадка и </w:t>
            </w:r>
            <w:proofErr w:type="spellStart"/>
            <w:r w:rsidRPr="007A36F6">
              <w:rPr>
                <w:rFonts w:ascii="Arial" w:hAnsi="Arial" w:cs="Arial"/>
                <w:sz w:val="20"/>
                <w:lang w:val="ru-RU"/>
              </w:rPr>
              <w:t>золошлакотвалы</w:t>
            </w:r>
            <w:proofErr w:type="spellEnd"/>
            <w:r w:rsidRPr="007A36F6">
              <w:rPr>
                <w:rFonts w:ascii="Arial" w:hAnsi="Arial" w:cs="Arial"/>
                <w:sz w:val="20"/>
                <w:lang w:val="ru-RU"/>
              </w:rPr>
              <w:t xml:space="preserve"> размещаются на незастроенной территории, при  строительстве внутриплощадочных объектов, а также реконструкция </w:t>
            </w:r>
            <w:proofErr w:type="gramStart"/>
            <w:r w:rsidRPr="007A36F6">
              <w:rPr>
                <w:rFonts w:ascii="Arial" w:hAnsi="Arial" w:cs="Arial"/>
                <w:sz w:val="20"/>
                <w:lang w:val="ru-RU"/>
              </w:rPr>
              <w:t>ВЛ</w:t>
            </w:r>
            <w:proofErr w:type="gramEnd"/>
            <w:r w:rsidRPr="007A36F6">
              <w:rPr>
                <w:rFonts w:ascii="Arial" w:hAnsi="Arial" w:cs="Arial"/>
                <w:sz w:val="20"/>
                <w:lang w:val="ru-RU"/>
              </w:rPr>
              <w:t xml:space="preserve"> в рамках реализации схемы выдачи мощности, отсутствует необходимость во временном перемещении объектов.. </w:t>
            </w:r>
          </w:p>
          <w:p w:rsidR="0027687A" w:rsidRPr="007A36F6" w:rsidRDefault="0027687A">
            <w:pPr>
              <w:spacing w:before="260" w:line="260" w:lineRule="exact"/>
              <w:jc w:val="both"/>
              <w:rPr>
                <w:rFonts w:ascii="Arial" w:hAnsi="Arial" w:cs="Arial"/>
                <w:sz w:val="20"/>
                <w:szCs w:val="20"/>
                <w:highlight w:val="yellow"/>
                <w:lang w:val="ru-RU"/>
              </w:rPr>
            </w:pPr>
            <w:r w:rsidRPr="007A36F6">
              <w:rPr>
                <w:rFonts w:ascii="Arial" w:hAnsi="Arial" w:cs="Arial"/>
                <w:sz w:val="20"/>
                <w:lang w:val="ru-RU"/>
              </w:rPr>
              <w:t xml:space="preserve">Ограничения могут быть созданы при строительстве </w:t>
            </w:r>
            <w:proofErr w:type="gramStart"/>
            <w:r w:rsidRPr="007A36F6">
              <w:rPr>
                <w:rFonts w:ascii="Arial" w:hAnsi="Arial" w:cs="Arial"/>
                <w:sz w:val="20"/>
                <w:lang w:val="ru-RU"/>
              </w:rPr>
              <w:t>внеплощадочных ж</w:t>
            </w:r>
            <w:proofErr w:type="gramEnd"/>
            <w:r w:rsidRPr="007A36F6">
              <w:rPr>
                <w:rFonts w:ascii="Arial" w:hAnsi="Arial" w:cs="Arial"/>
                <w:sz w:val="20"/>
                <w:lang w:val="ru-RU"/>
              </w:rPr>
              <w:t xml:space="preserve">/д путей и системы хозяйственно-питьевого и технического водоснабжения, что будет уточняться при проектировании. </w:t>
            </w:r>
            <w:r>
              <w:rPr>
                <w:rFonts w:ascii="Arial" w:hAnsi="Arial" w:cs="Arial"/>
                <w:sz w:val="20"/>
                <w:lang w:val="ru-RU"/>
              </w:rPr>
              <w:t xml:space="preserve">В этом случае </w:t>
            </w:r>
            <w:r w:rsidRPr="006F5722">
              <w:rPr>
                <w:rFonts w:ascii="Arial" w:hAnsi="Arial" w:cs="Arial"/>
                <w:sz w:val="20"/>
                <w:lang w:val="ru-RU"/>
              </w:rPr>
              <w:t xml:space="preserve">ОАО «РАО ЭС Востока» будет проводить дополнительные консультации с владельцами/ пользователями </w:t>
            </w:r>
            <w:r>
              <w:rPr>
                <w:rFonts w:ascii="Arial" w:hAnsi="Arial" w:cs="Arial"/>
                <w:sz w:val="20"/>
                <w:lang w:val="ru-RU"/>
              </w:rPr>
              <w:t xml:space="preserve">объектов, </w:t>
            </w:r>
            <w:r w:rsidRPr="006F5722">
              <w:rPr>
                <w:rFonts w:ascii="Arial" w:hAnsi="Arial" w:cs="Arial"/>
                <w:sz w:val="20"/>
                <w:lang w:val="ru-RU"/>
              </w:rPr>
              <w:t>чтобы обеспечить надлежащее информирование затрагиваемых сторон о намечаемой деятельности. Консультации будут проводиться в соответствии с требованиями ЕБРР (ТР10).</w:t>
            </w:r>
          </w:p>
        </w:tc>
      </w:tr>
      <w:tr w:rsidR="0027687A" w:rsidRPr="00DD66E8" w:rsidTr="007E0101">
        <w:tc>
          <w:tcPr>
            <w:tcW w:w="9712" w:type="dxa"/>
            <w:shd w:val="clear" w:color="auto" w:fill="80A1B6"/>
          </w:tcPr>
          <w:p w:rsidR="0027687A" w:rsidRPr="00212200" w:rsidRDefault="0027687A">
            <w:pPr>
              <w:spacing w:before="60" w:after="20"/>
              <w:jc w:val="center"/>
              <w:rPr>
                <w:rFonts w:ascii="Arial" w:hAnsi="Arial" w:cs="Arial"/>
                <w:color w:val="FFFFFF"/>
                <w:sz w:val="20"/>
                <w:szCs w:val="20"/>
                <w:lang w:val="ru-RU"/>
              </w:rPr>
            </w:pPr>
            <w:r w:rsidRPr="00DD66E8">
              <w:rPr>
                <w:rFonts w:ascii="Arial" w:hAnsi="Arial" w:cs="Arial"/>
                <w:b/>
                <w:color w:val="FFFFFF"/>
                <w:sz w:val="20"/>
                <w:szCs w:val="20"/>
                <w:lang w:val="ru-RU"/>
              </w:rPr>
              <w:t xml:space="preserve">Коренные малочисленные народы </w:t>
            </w:r>
          </w:p>
        </w:tc>
      </w:tr>
      <w:tr w:rsidR="0027687A" w:rsidRPr="000A7A27" w:rsidTr="007A36F6">
        <w:tc>
          <w:tcPr>
            <w:tcW w:w="9712" w:type="dxa"/>
            <w:shd w:val="clear" w:color="auto" w:fill="FFFFFF"/>
          </w:tcPr>
          <w:p w:rsidR="0027687A" w:rsidRPr="007E0101" w:rsidRDefault="0027687A" w:rsidP="007A36F6">
            <w:pPr>
              <w:spacing w:before="60" w:after="20"/>
              <w:jc w:val="both"/>
              <w:rPr>
                <w:rFonts w:ascii="Arial" w:hAnsi="Arial" w:cs="Arial"/>
                <w:bCs/>
                <w:sz w:val="20"/>
                <w:szCs w:val="20"/>
                <w:highlight w:val="yellow"/>
                <w:lang w:val="ru-RU"/>
              </w:rPr>
            </w:pPr>
            <w:r w:rsidRPr="007A36F6">
              <w:rPr>
                <w:rFonts w:ascii="Arial" w:hAnsi="Arial" w:cs="Arial"/>
                <w:sz w:val="20"/>
                <w:szCs w:val="20"/>
                <w:lang w:val="ru-RU"/>
              </w:rPr>
              <w:t>В</w:t>
            </w:r>
            <w:r>
              <w:rPr>
                <w:rFonts w:ascii="Arial" w:hAnsi="Arial" w:cs="Arial"/>
                <w:sz w:val="20"/>
                <w:szCs w:val="20"/>
                <w:lang w:val="ru-RU"/>
              </w:rPr>
              <w:t xml:space="preserve"> </w:t>
            </w:r>
            <w:r w:rsidRPr="007A36F6">
              <w:rPr>
                <w:rFonts w:ascii="Arial" w:hAnsi="Arial" w:cs="Arial"/>
                <w:sz w:val="20"/>
                <w:szCs w:val="20"/>
                <w:lang w:val="ru-RU"/>
              </w:rPr>
              <w:t>национальном составе народностей Севера</w:t>
            </w:r>
            <w:r>
              <w:rPr>
                <w:rFonts w:ascii="Arial" w:hAnsi="Arial" w:cs="Arial"/>
                <w:sz w:val="20"/>
                <w:szCs w:val="20"/>
                <w:lang w:val="ru-RU"/>
              </w:rPr>
              <w:t>, проживающих на о.</w:t>
            </w:r>
            <w:r w:rsidR="000A7A27">
              <w:rPr>
                <w:rFonts w:ascii="Arial" w:hAnsi="Arial" w:cs="Arial"/>
                <w:sz w:val="20"/>
                <w:szCs w:val="20"/>
                <w:lang w:val="ru-RU"/>
              </w:rPr>
              <w:t xml:space="preserve"> </w:t>
            </w:r>
            <w:r>
              <w:rPr>
                <w:rFonts w:ascii="Arial" w:hAnsi="Arial" w:cs="Arial"/>
                <w:sz w:val="20"/>
                <w:szCs w:val="20"/>
                <w:lang w:val="ru-RU"/>
              </w:rPr>
              <w:t>Сахалин,</w:t>
            </w:r>
            <w:r w:rsidRPr="007A36F6">
              <w:rPr>
                <w:rFonts w:ascii="Arial" w:hAnsi="Arial" w:cs="Arial"/>
                <w:sz w:val="20"/>
                <w:szCs w:val="20"/>
                <w:lang w:val="ru-RU"/>
              </w:rPr>
              <w:t xml:space="preserve"> преобладают нивхи</w:t>
            </w:r>
            <w:r>
              <w:rPr>
                <w:rFonts w:ascii="Arial" w:hAnsi="Arial" w:cs="Arial"/>
                <w:sz w:val="20"/>
                <w:szCs w:val="20"/>
                <w:lang w:val="ru-RU"/>
              </w:rPr>
              <w:t>. Район размещения станции не является местом компактного проживания КМН.</w:t>
            </w:r>
          </w:p>
        </w:tc>
      </w:tr>
      <w:tr w:rsidR="0027687A" w:rsidRPr="00D81E22" w:rsidTr="007E0101">
        <w:tc>
          <w:tcPr>
            <w:tcW w:w="9712" w:type="dxa"/>
            <w:shd w:val="clear" w:color="auto" w:fill="80A1B6"/>
          </w:tcPr>
          <w:p w:rsidR="0027687A" w:rsidRPr="00D81E22" w:rsidRDefault="0027687A" w:rsidP="007E0101">
            <w:pPr>
              <w:spacing w:before="60" w:after="20"/>
              <w:jc w:val="center"/>
              <w:rPr>
                <w:rFonts w:ascii="Arial" w:hAnsi="Arial" w:cs="Arial"/>
                <w:color w:val="FFFFFF"/>
                <w:sz w:val="20"/>
                <w:szCs w:val="20"/>
                <w:highlight w:val="yellow"/>
                <w:lang w:val="ru-RU"/>
              </w:rPr>
            </w:pPr>
            <w:r w:rsidRPr="00D81E22">
              <w:rPr>
                <w:rFonts w:ascii="Arial" w:hAnsi="Arial" w:cs="Arial"/>
                <w:b/>
                <w:color w:val="FFFFFF"/>
                <w:sz w:val="20"/>
                <w:szCs w:val="20"/>
                <w:lang w:val="ru-RU"/>
              </w:rPr>
              <w:t>Кумулятивные воздействия</w:t>
            </w:r>
          </w:p>
        </w:tc>
      </w:tr>
      <w:tr w:rsidR="0027687A" w:rsidRPr="0079373A" w:rsidTr="007A36F6">
        <w:tc>
          <w:tcPr>
            <w:tcW w:w="9712" w:type="dxa"/>
            <w:shd w:val="clear" w:color="auto" w:fill="FFFFFF"/>
          </w:tcPr>
          <w:p w:rsidR="0027687A" w:rsidRPr="007A36F6" w:rsidRDefault="0027687A" w:rsidP="007E0101">
            <w:pPr>
              <w:keepNext/>
              <w:tabs>
                <w:tab w:val="left" w:pos="1800"/>
              </w:tabs>
              <w:spacing w:before="260" w:after="120" w:line="260" w:lineRule="exact"/>
              <w:jc w:val="both"/>
              <w:rPr>
                <w:rFonts w:ascii="Arial" w:hAnsi="Arial" w:cs="Arial"/>
                <w:sz w:val="20"/>
                <w:lang w:val="ru-RU"/>
              </w:rPr>
            </w:pPr>
            <w:r w:rsidRPr="007A36F6">
              <w:rPr>
                <w:rFonts w:ascii="Arial" w:hAnsi="Arial" w:cs="Arial"/>
                <w:sz w:val="20"/>
                <w:lang w:val="ru-RU"/>
              </w:rPr>
              <w:lastRenderedPageBreak/>
              <w:t xml:space="preserve">В рамках проведения анализа и оценки воздействия на окружающую и социально-экономическую среду и связанной инфраструктуры, а также российской процедуры ОВОС, были оценены потенциальные кумулятивные воздействия намечаемой деятельности на площадке и прилегающей территории. По определению </w:t>
            </w:r>
            <w:r w:rsidR="00E36247">
              <w:rPr>
                <w:rFonts w:ascii="Arial" w:hAnsi="Arial" w:cs="Arial"/>
                <w:sz w:val="20"/>
                <w:lang w:val="ru-RU"/>
              </w:rPr>
              <w:t>«</w:t>
            </w:r>
            <w:r w:rsidRPr="007A36F6">
              <w:rPr>
                <w:rFonts w:ascii="Arial" w:hAnsi="Arial" w:cs="Arial"/>
                <w:sz w:val="20"/>
                <w:lang w:val="ru-RU"/>
              </w:rPr>
              <w:t>кумулятивные воздействия</w:t>
            </w:r>
            <w:r w:rsidR="00E36247">
              <w:rPr>
                <w:rFonts w:ascii="Arial" w:hAnsi="Arial" w:cs="Arial"/>
                <w:sz w:val="20"/>
                <w:lang w:val="ru-RU"/>
              </w:rPr>
              <w:t>»</w:t>
            </w:r>
            <w:r w:rsidRPr="007A36F6">
              <w:rPr>
                <w:rFonts w:ascii="Arial" w:hAnsi="Arial" w:cs="Arial"/>
                <w:sz w:val="20"/>
                <w:lang w:val="ru-RU"/>
              </w:rPr>
              <w:t xml:space="preserve"> – это те воздействия, которые возникают от постепенно нарастающих изменений, вызванных прошлыми, настоящими или реально возможными будущими действиями вместе с намечаемой деятельностью. Следовательно, потенциальные воздействия намечаемой деятельности не могут рассматриваться в изоляции, а должны учитываться в дополнение к воздействиям от уже существующей и другой запланированной деятельности.</w:t>
            </w:r>
          </w:p>
          <w:p w:rsidR="0027687A" w:rsidRPr="007A36F6" w:rsidRDefault="0027687A" w:rsidP="007E0101">
            <w:pPr>
              <w:spacing w:before="260" w:line="260" w:lineRule="exact"/>
              <w:jc w:val="both"/>
              <w:rPr>
                <w:rFonts w:ascii="Arial" w:hAnsi="Arial" w:cs="Arial"/>
                <w:sz w:val="20"/>
                <w:szCs w:val="20"/>
                <w:lang w:val="ru-RU"/>
              </w:rPr>
            </w:pPr>
            <w:r w:rsidRPr="007A36F6">
              <w:rPr>
                <w:rFonts w:ascii="Arial" w:hAnsi="Arial" w:cs="Arial"/>
                <w:sz w:val="20"/>
                <w:szCs w:val="20"/>
                <w:lang w:val="ru-RU"/>
              </w:rPr>
              <w:t>Оценка воздействия, упомянутая выше, а также российская оценка воздействия рассматривали возможность возникновения кумулятивных воздействий в результате намечаемой деятельности в сочетании с другой похожей деятельностью на территории в отношении качества воздуха, шума, выбросов углерода, социально-экономических вопросов и т.д.</w:t>
            </w:r>
          </w:p>
          <w:p w:rsidR="0027687A" w:rsidRPr="00D81E22" w:rsidRDefault="0027687A">
            <w:pPr>
              <w:spacing w:before="260" w:line="260" w:lineRule="exact"/>
              <w:jc w:val="both"/>
              <w:rPr>
                <w:rFonts w:ascii="Arial" w:hAnsi="Arial" w:cs="Arial"/>
                <w:sz w:val="20"/>
                <w:szCs w:val="20"/>
                <w:highlight w:val="yellow"/>
                <w:lang w:val="ru-RU"/>
              </w:rPr>
            </w:pPr>
            <w:r w:rsidRPr="007A36F6">
              <w:rPr>
                <w:rFonts w:ascii="Arial" w:hAnsi="Arial" w:cs="Arial"/>
                <w:sz w:val="20"/>
                <w:szCs w:val="20"/>
                <w:lang w:val="ru-RU"/>
              </w:rPr>
              <w:t>По результатам выполненной оценки воздействий пришли к выводу, что Проект не вызовет кумулятивных воздействий при рассмотрении с другими существующими и намечаемыми видами деятельности на указанной территории. Проект обеспечит жителей о.</w:t>
            </w:r>
            <w:r w:rsidR="00E36247">
              <w:rPr>
                <w:rFonts w:ascii="Arial" w:hAnsi="Arial" w:cs="Arial"/>
                <w:sz w:val="20"/>
                <w:szCs w:val="20"/>
                <w:lang w:val="ru-RU"/>
              </w:rPr>
              <w:t xml:space="preserve"> </w:t>
            </w:r>
            <w:r w:rsidRPr="007A36F6">
              <w:rPr>
                <w:rFonts w:ascii="Arial" w:hAnsi="Arial" w:cs="Arial"/>
                <w:sz w:val="20"/>
                <w:szCs w:val="20"/>
                <w:lang w:val="ru-RU"/>
              </w:rPr>
              <w:t xml:space="preserve">Сахалин надежным источником энергоснабжения,  а также создаст источник квалифицированной временной и постоянной рабочей силы. </w:t>
            </w:r>
          </w:p>
        </w:tc>
      </w:tr>
      <w:tr w:rsidR="0027687A" w:rsidRPr="00D81E22" w:rsidTr="007E0101">
        <w:tc>
          <w:tcPr>
            <w:tcW w:w="9712" w:type="dxa"/>
            <w:shd w:val="clear" w:color="auto" w:fill="80A1B6"/>
          </w:tcPr>
          <w:p w:rsidR="0027687A" w:rsidRPr="00D81E22" w:rsidRDefault="0027687A" w:rsidP="007E0101">
            <w:pPr>
              <w:spacing w:before="60" w:after="20"/>
              <w:jc w:val="center"/>
              <w:rPr>
                <w:rFonts w:ascii="Arial" w:hAnsi="Arial" w:cs="Arial"/>
                <w:color w:val="FFFFFF"/>
                <w:sz w:val="20"/>
                <w:szCs w:val="20"/>
                <w:highlight w:val="yellow"/>
                <w:lang w:val="ru-RU"/>
              </w:rPr>
            </w:pPr>
            <w:r w:rsidRPr="00D81E22">
              <w:rPr>
                <w:rFonts w:ascii="Arial" w:hAnsi="Arial" w:cs="Arial"/>
                <w:b/>
                <w:color w:val="FFFFFF"/>
                <w:sz w:val="20"/>
                <w:szCs w:val="20"/>
                <w:lang w:val="ru-RU"/>
              </w:rPr>
              <w:t>Трансграничные воздействия</w:t>
            </w:r>
          </w:p>
        </w:tc>
      </w:tr>
      <w:tr w:rsidR="0027687A" w:rsidRPr="0079373A" w:rsidTr="007E0101">
        <w:tc>
          <w:tcPr>
            <w:tcW w:w="9712" w:type="dxa"/>
            <w:shd w:val="clear" w:color="auto" w:fill="FFFFFF"/>
          </w:tcPr>
          <w:p w:rsidR="0027687A" w:rsidRPr="007A36F6" w:rsidRDefault="0027687A" w:rsidP="007E0101">
            <w:pPr>
              <w:keepNext/>
              <w:tabs>
                <w:tab w:val="left" w:pos="1800"/>
              </w:tabs>
              <w:spacing w:before="260" w:after="120" w:line="260" w:lineRule="exact"/>
              <w:jc w:val="both"/>
              <w:rPr>
                <w:rFonts w:ascii="Arial" w:hAnsi="Arial" w:cs="Arial"/>
                <w:sz w:val="20"/>
                <w:lang w:val="ru-RU"/>
              </w:rPr>
            </w:pPr>
            <w:r w:rsidRPr="007A36F6">
              <w:rPr>
                <w:rFonts w:ascii="Arial" w:hAnsi="Arial" w:cs="Arial"/>
                <w:sz w:val="20"/>
                <w:lang w:val="ru-RU"/>
              </w:rPr>
              <w:t>Проект не рассматривается как имеющий какие-либо трансграничные воздействия в отношении всех соответствующих загрязняющих веществ.</w:t>
            </w:r>
          </w:p>
          <w:p w:rsidR="0027687A" w:rsidRPr="00212200" w:rsidRDefault="0027687A" w:rsidP="007E0101">
            <w:pPr>
              <w:spacing w:before="260" w:line="260" w:lineRule="exact"/>
              <w:jc w:val="both"/>
              <w:rPr>
                <w:rFonts w:ascii="Arial" w:hAnsi="Arial" w:cs="Arial"/>
                <w:sz w:val="20"/>
                <w:lang w:val="ru-RU"/>
              </w:rPr>
            </w:pPr>
            <w:r w:rsidRPr="007A36F6">
              <w:rPr>
                <w:rFonts w:ascii="Arial" w:hAnsi="Arial" w:cs="Arial"/>
                <w:sz w:val="20"/>
                <w:lang w:val="ru-RU"/>
              </w:rPr>
              <w:t>Связанные с Проектом сточные воды и отходы не будут размещаться за пределами территории Российской Федерации.</w:t>
            </w:r>
          </w:p>
        </w:tc>
      </w:tr>
    </w:tbl>
    <w:p w:rsidR="0027687A" w:rsidRPr="007A36F6" w:rsidRDefault="0027687A" w:rsidP="007A36F6">
      <w:pPr>
        <w:pStyle w:val="20"/>
        <w:numPr>
          <w:ilvl w:val="0"/>
          <w:numId w:val="0"/>
        </w:numPr>
        <w:ind w:left="851" w:hanging="851"/>
        <w:rPr>
          <w:highlight w:val="yellow"/>
          <w:lang w:val="ru-RU"/>
        </w:rPr>
      </w:pPr>
    </w:p>
    <w:p w:rsidR="0027687A" w:rsidRPr="00E94C11" w:rsidRDefault="0027687A" w:rsidP="0041153D">
      <w:pPr>
        <w:pStyle w:val="20"/>
        <w:rPr>
          <w:lang w:val="ru-RU"/>
        </w:rPr>
      </w:pPr>
      <w:r w:rsidRPr="007A36F6">
        <w:rPr>
          <w:lang w:val="ru-RU"/>
        </w:rPr>
        <w:t xml:space="preserve">Как будет </w:t>
      </w:r>
      <w:r w:rsidRPr="00E94C11">
        <w:rPr>
          <w:lang w:val="ru-RU"/>
        </w:rPr>
        <w:t>ограничено негативное воздействие?</w:t>
      </w:r>
      <w:bookmarkEnd w:id="42"/>
    </w:p>
    <w:p w:rsidR="0027687A" w:rsidRPr="007B0F37" w:rsidRDefault="0027687A" w:rsidP="00C21D10">
      <w:pPr>
        <w:pStyle w:val="BodyText"/>
        <w:jc w:val="both"/>
        <w:rPr>
          <w:lang w:val="ru-RU"/>
        </w:rPr>
      </w:pPr>
      <w:r>
        <w:rPr>
          <w:lang w:val="ru-RU"/>
        </w:rPr>
        <w:t>С</w:t>
      </w:r>
      <w:r w:rsidRPr="00B94FA1">
        <w:rPr>
          <w:lang w:val="ru-RU"/>
        </w:rPr>
        <w:t xml:space="preserve"> </w:t>
      </w:r>
      <w:r>
        <w:rPr>
          <w:lang w:val="ru-RU"/>
        </w:rPr>
        <w:t>целью</w:t>
      </w:r>
      <w:r w:rsidRPr="00B94FA1">
        <w:rPr>
          <w:lang w:val="ru-RU"/>
        </w:rPr>
        <w:t xml:space="preserve"> </w:t>
      </w:r>
      <w:r>
        <w:rPr>
          <w:lang w:val="ru-RU"/>
        </w:rPr>
        <w:t>обеспечения</w:t>
      </w:r>
      <w:r w:rsidRPr="00B94FA1">
        <w:rPr>
          <w:lang w:val="ru-RU"/>
        </w:rPr>
        <w:t xml:space="preserve"> </w:t>
      </w:r>
      <w:r>
        <w:rPr>
          <w:lang w:val="ru-RU"/>
        </w:rPr>
        <w:t>выполнения</w:t>
      </w:r>
      <w:r w:rsidRPr="00B94FA1">
        <w:rPr>
          <w:lang w:val="ru-RU"/>
        </w:rPr>
        <w:t xml:space="preserve"> </w:t>
      </w:r>
      <w:r>
        <w:rPr>
          <w:lang w:val="ru-RU"/>
        </w:rPr>
        <w:t>запланированных</w:t>
      </w:r>
      <w:r w:rsidRPr="00B94FA1">
        <w:rPr>
          <w:lang w:val="ru-RU"/>
        </w:rPr>
        <w:t xml:space="preserve"> </w:t>
      </w:r>
      <w:r>
        <w:rPr>
          <w:lang w:val="ru-RU"/>
        </w:rPr>
        <w:t>мероприятий</w:t>
      </w:r>
      <w:r w:rsidRPr="00B94FA1">
        <w:rPr>
          <w:lang w:val="ru-RU"/>
        </w:rPr>
        <w:t xml:space="preserve"> </w:t>
      </w:r>
      <w:r>
        <w:rPr>
          <w:lang w:val="ru-RU"/>
        </w:rPr>
        <w:t>по</w:t>
      </w:r>
      <w:r w:rsidRPr="00B94FA1">
        <w:rPr>
          <w:lang w:val="ru-RU"/>
        </w:rPr>
        <w:t xml:space="preserve"> </w:t>
      </w:r>
      <w:r>
        <w:rPr>
          <w:lang w:val="ru-RU"/>
        </w:rPr>
        <w:t>снижению</w:t>
      </w:r>
      <w:r w:rsidRPr="00B94FA1">
        <w:rPr>
          <w:lang w:val="ru-RU"/>
        </w:rPr>
        <w:t xml:space="preserve"> </w:t>
      </w:r>
      <w:r>
        <w:rPr>
          <w:lang w:val="ru-RU"/>
        </w:rPr>
        <w:t>воздействия</w:t>
      </w:r>
      <w:r w:rsidRPr="00B94FA1">
        <w:rPr>
          <w:lang w:val="ru-RU"/>
        </w:rPr>
        <w:t xml:space="preserve"> </w:t>
      </w:r>
      <w:r>
        <w:rPr>
          <w:lang w:val="ru-RU"/>
        </w:rPr>
        <w:t>и</w:t>
      </w:r>
      <w:r w:rsidRPr="00B94FA1">
        <w:rPr>
          <w:lang w:val="ru-RU"/>
        </w:rPr>
        <w:t xml:space="preserve"> </w:t>
      </w:r>
      <w:r>
        <w:rPr>
          <w:lang w:val="ru-RU"/>
        </w:rPr>
        <w:t>их</w:t>
      </w:r>
      <w:r w:rsidRPr="00B94FA1">
        <w:rPr>
          <w:lang w:val="ru-RU"/>
        </w:rPr>
        <w:t xml:space="preserve"> </w:t>
      </w:r>
      <w:r>
        <w:rPr>
          <w:lang w:val="ru-RU"/>
        </w:rPr>
        <w:t>эффективного</w:t>
      </w:r>
      <w:r w:rsidRPr="00B94FA1">
        <w:rPr>
          <w:lang w:val="ru-RU"/>
        </w:rPr>
        <w:t xml:space="preserve"> </w:t>
      </w:r>
      <w:r>
        <w:rPr>
          <w:lang w:val="ru-RU"/>
        </w:rPr>
        <w:t>менеджмента</w:t>
      </w:r>
      <w:r w:rsidRPr="00B94FA1">
        <w:rPr>
          <w:lang w:val="ru-RU"/>
        </w:rPr>
        <w:t xml:space="preserve"> </w:t>
      </w:r>
      <w:r>
        <w:rPr>
          <w:lang w:val="ru-RU"/>
        </w:rPr>
        <w:t>в</w:t>
      </w:r>
      <w:r w:rsidRPr="00B94FA1">
        <w:rPr>
          <w:lang w:val="ru-RU"/>
        </w:rPr>
        <w:t xml:space="preserve"> </w:t>
      </w:r>
      <w:r>
        <w:rPr>
          <w:lang w:val="ru-RU"/>
        </w:rPr>
        <w:t>ходе</w:t>
      </w:r>
      <w:r w:rsidRPr="00B94FA1">
        <w:rPr>
          <w:lang w:val="ru-RU"/>
        </w:rPr>
        <w:t xml:space="preserve"> </w:t>
      </w:r>
      <w:r>
        <w:rPr>
          <w:lang w:val="ru-RU"/>
        </w:rPr>
        <w:t>жизненного</w:t>
      </w:r>
      <w:r w:rsidRPr="00B94FA1">
        <w:rPr>
          <w:lang w:val="ru-RU"/>
        </w:rPr>
        <w:t xml:space="preserve"> </w:t>
      </w:r>
      <w:r>
        <w:rPr>
          <w:lang w:val="ru-RU"/>
        </w:rPr>
        <w:t>цикла</w:t>
      </w:r>
      <w:r w:rsidRPr="00B94FA1">
        <w:rPr>
          <w:lang w:val="ru-RU"/>
        </w:rPr>
        <w:t xml:space="preserve"> </w:t>
      </w:r>
      <w:r>
        <w:rPr>
          <w:lang w:val="ru-RU"/>
        </w:rPr>
        <w:t>проекта</w:t>
      </w:r>
      <w:r w:rsidRPr="00B94FA1">
        <w:rPr>
          <w:lang w:val="ru-RU"/>
        </w:rPr>
        <w:t xml:space="preserve"> </w:t>
      </w:r>
      <w:r>
        <w:rPr>
          <w:lang w:val="ru-RU"/>
        </w:rPr>
        <w:t xml:space="preserve">будет разработан План экологических и социальных мероприятий </w:t>
      </w:r>
      <w:r w:rsidRPr="00B94FA1">
        <w:rPr>
          <w:lang w:val="ru-RU"/>
        </w:rPr>
        <w:t>(</w:t>
      </w:r>
      <w:r>
        <w:rPr>
          <w:lang w:val="ru-RU"/>
        </w:rPr>
        <w:t>ПЭСМ</w:t>
      </w:r>
      <w:r w:rsidRPr="00B94FA1">
        <w:rPr>
          <w:lang w:val="ru-RU"/>
        </w:rPr>
        <w:t>)</w:t>
      </w:r>
      <w:r>
        <w:rPr>
          <w:lang w:val="ru-RU"/>
        </w:rPr>
        <w:t xml:space="preserve"> для Проекта на основании результатов оценки воздействия на окружающую среду и консультаций с населением и основными заинтересованными сторонами</w:t>
      </w:r>
      <w:r w:rsidRPr="00B94FA1">
        <w:rPr>
          <w:lang w:val="ru-RU"/>
        </w:rPr>
        <w:t>.</w:t>
      </w:r>
      <w:r>
        <w:rPr>
          <w:lang w:val="ru-RU"/>
        </w:rPr>
        <w:t xml:space="preserve"> Будут использованы наилучшие существующие технологии и практика эксплуатации теплоэлектростанции, а также предусмотрены другие меры</w:t>
      </w:r>
      <w:r w:rsidR="00E36247">
        <w:rPr>
          <w:lang w:val="ru-RU"/>
        </w:rPr>
        <w:t>.</w:t>
      </w:r>
    </w:p>
    <w:p w:rsidR="0027687A" w:rsidRPr="007B0F37" w:rsidRDefault="0027687A" w:rsidP="007B0F37">
      <w:pPr>
        <w:spacing w:before="260" w:line="260" w:lineRule="exact"/>
        <w:ind w:right="-1"/>
        <w:jc w:val="both"/>
        <w:rPr>
          <w:rFonts w:ascii="Arial" w:hAnsi="Arial" w:cs="Arial"/>
          <w:sz w:val="20"/>
          <w:szCs w:val="20"/>
          <w:lang w:val="ru-RU" w:eastAsia="ru-RU"/>
        </w:rPr>
      </w:pPr>
      <w:proofErr w:type="gramStart"/>
      <w:r w:rsidRPr="007B0F37">
        <w:rPr>
          <w:rFonts w:ascii="Arial" w:hAnsi="Arial" w:cs="Arial"/>
          <w:sz w:val="20"/>
          <w:szCs w:val="20"/>
          <w:lang w:val="ru-RU" w:eastAsia="ru-RU"/>
        </w:rPr>
        <w:t>Контроль за</w:t>
      </w:r>
      <w:proofErr w:type="gramEnd"/>
      <w:r w:rsidRPr="007B0F37">
        <w:rPr>
          <w:rFonts w:ascii="Arial" w:hAnsi="Arial" w:cs="Arial"/>
          <w:sz w:val="20"/>
          <w:szCs w:val="20"/>
          <w:lang w:val="ru-RU" w:eastAsia="ru-RU"/>
        </w:rPr>
        <w:t xml:space="preserve"> </w:t>
      </w:r>
      <w:proofErr w:type="spellStart"/>
      <w:r w:rsidRPr="007B0F37">
        <w:rPr>
          <w:rFonts w:ascii="Arial" w:hAnsi="Arial" w:cs="Arial"/>
          <w:sz w:val="20"/>
          <w:szCs w:val="20"/>
          <w:lang w:val="ru-RU" w:eastAsia="ru-RU"/>
        </w:rPr>
        <w:t>экологичностью</w:t>
      </w:r>
      <w:proofErr w:type="spellEnd"/>
      <w:r w:rsidRPr="007B0F37">
        <w:rPr>
          <w:rFonts w:ascii="Arial" w:hAnsi="Arial" w:cs="Arial"/>
          <w:sz w:val="20"/>
          <w:szCs w:val="20"/>
          <w:lang w:val="ru-RU" w:eastAsia="ru-RU"/>
        </w:rPr>
        <w:t xml:space="preserve"> режима работы </w:t>
      </w:r>
      <w:r>
        <w:rPr>
          <w:rFonts w:ascii="Arial" w:hAnsi="Arial" w:cs="Arial"/>
          <w:sz w:val="20"/>
          <w:szCs w:val="20"/>
          <w:lang w:val="ru-RU" w:eastAsia="ru-RU"/>
        </w:rPr>
        <w:t xml:space="preserve">Сахалинской </w:t>
      </w:r>
      <w:r w:rsidRPr="007B0F37">
        <w:rPr>
          <w:rFonts w:ascii="Arial" w:hAnsi="Arial" w:cs="Arial"/>
          <w:sz w:val="20"/>
          <w:szCs w:val="20"/>
          <w:lang w:val="ru-RU" w:eastAsia="ru-RU"/>
        </w:rPr>
        <w:t>ГРЭС</w:t>
      </w:r>
      <w:r>
        <w:rPr>
          <w:rFonts w:ascii="Arial" w:hAnsi="Arial" w:cs="Arial"/>
          <w:sz w:val="20"/>
          <w:szCs w:val="20"/>
          <w:lang w:val="ru-RU" w:eastAsia="ru-RU"/>
        </w:rPr>
        <w:t>-2</w:t>
      </w:r>
      <w:r w:rsidRPr="007B0F37">
        <w:rPr>
          <w:rFonts w:ascii="Arial" w:hAnsi="Arial" w:cs="Arial"/>
          <w:sz w:val="20"/>
          <w:szCs w:val="20"/>
          <w:lang w:val="ru-RU" w:eastAsia="ru-RU"/>
        </w:rPr>
        <w:t xml:space="preserve"> предусматривается осуществлять средствами АСУ ТП, которые отслеживают в режиме реального времени широкий ряд параметров технологического процесса. Для контроля за содержанием загрязняющих веществ в уходящих газах используются газоанализаторы многоканальные, предназначенные для контроля О</w:t>
      </w:r>
      <w:proofErr w:type="gramStart"/>
      <w:r w:rsidRPr="007B0F37">
        <w:rPr>
          <w:rFonts w:ascii="Arial" w:hAnsi="Arial" w:cs="Arial"/>
          <w:sz w:val="20"/>
          <w:szCs w:val="20"/>
          <w:vertAlign w:val="subscript"/>
          <w:lang w:val="ru-RU" w:eastAsia="ru-RU"/>
        </w:rPr>
        <w:t>2</w:t>
      </w:r>
      <w:proofErr w:type="gramEnd"/>
      <w:r w:rsidRPr="007B0F37">
        <w:rPr>
          <w:rFonts w:ascii="Arial" w:hAnsi="Arial" w:cs="Arial"/>
          <w:sz w:val="20"/>
          <w:szCs w:val="20"/>
          <w:lang w:val="ru-RU" w:eastAsia="ru-RU"/>
        </w:rPr>
        <w:t xml:space="preserve">, СО, </w:t>
      </w:r>
      <w:r w:rsidRPr="007B0F37">
        <w:rPr>
          <w:rFonts w:ascii="Arial" w:hAnsi="Arial" w:cs="Arial"/>
          <w:sz w:val="20"/>
          <w:szCs w:val="20"/>
          <w:lang w:val="en-US" w:eastAsia="ru-RU"/>
        </w:rPr>
        <w:t>N</w:t>
      </w:r>
      <w:r w:rsidRPr="007B0F37">
        <w:rPr>
          <w:rFonts w:ascii="Arial" w:hAnsi="Arial" w:cs="Arial"/>
          <w:sz w:val="20"/>
          <w:szCs w:val="20"/>
          <w:lang w:val="ru-RU" w:eastAsia="ru-RU"/>
        </w:rPr>
        <w:t>О</w:t>
      </w:r>
      <w:r w:rsidRPr="007B0F37">
        <w:rPr>
          <w:rFonts w:ascii="Arial" w:hAnsi="Arial" w:cs="Arial"/>
          <w:sz w:val="20"/>
          <w:szCs w:val="20"/>
          <w:vertAlign w:val="subscript"/>
          <w:lang w:val="ru-RU" w:eastAsia="ru-RU"/>
        </w:rPr>
        <w:t>х</w:t>
      </w:r>
      <w:r w:rsidRPr="007B0F37">
        <w:rPr>
          <w:rFonts w:ascii="Arial" w:hAnsi="Arial" w:cs="Arial"/>
          <w:sz w:val="20"/>
          <w:szCs w:val="20"/>
          <w:lang w:val="ru-RU" w:eastAsia="ru-RU"/>
        </w:rPr>
        <w:t xml:space="preserve">, </w:t>
      </w:r>
      <w:r w:rsidRPr="007B0F37">
        <w:rPr>
          <w:rFonts w:ascii="Arial" w:hAnsi="Arial" w:cs="Arial"/>
          <w:sz w:val="20"/>
          <w:szCs w:val="20"/>
          <w:lang w:val="en-US" w:eastAsia="ru-RU"/>
        </w:rPr>
        <w:t>SO</w:t>
      </w:r>
      <w:r w:rsidRPr="007B0F37">
        <w:rPr>
          <w:rFonts w:ascii="Arial" w:hAnsi="Arial" w:cs="Arial"/>
          <w:sz w:val="20"/>
          <w:szCs w:val="20"/>
          <w:vertAlign w:val="subscript"/>
          <w:lang w:val="ru-RU" w:eastAsia="ru-RU"/>
        </w:rPr>
        <w:t>2</w:t>
      </w:r>
      <w:r w:rsidRPr="007B0F37">
        <w:rPr>
          <w:rFonts w:ascii="Arial" w:hAnsi="Arial" w:cs="Arial"/>
          <w:sz w:val="20"/>
          <w:szCs w:val="20"/>
          <w:lang w:val="ru-RU" w:eastAsia="ru-RU"/>
        </w:rPr>
        <w:t>. Пределы измерений: О</w:t>
      </w:r>
      <w:proofErr w:type="gramStart"/>
      <w:r w:rsidRPr="007B0F37">
        <w:rPr>
          <w:rFonts w:ascii="Arial" w:hAnsi="Arial" w:cs="Arial"/>
          <w:sz w:val="20"/>
          <w:szCs w:val="20"/>
          <w:vertAlign w:val="subscript"/>
          <w:lang w:val="ru-RU" w:eastAsia="ru-RU"/>
        </w:rPr>
        <w:t>2</w:t>
      </w:r>
      <w:proofErr w:type="gramEnd"/>
      <w:r w:rsidRPr="007B0F37">
        <w:rPr>
          <w:rFonts w:ascii="Arial" w:hAnsi="Arial" w:cs="Arial"/>
          <w:sz w:val="20"/>
          <w:szCs w:val="20"/>
          <w:lang w:val="ru-RU" w:eastAsia="ru-RU"/>
        </w:rPr>
        <w:t xml:space="preserve"> – 0-21 %; СО – 0-800 мг/м</w:t>
      </w:r>
      <w:r w:rsidRPr="007B0F37">
        <w:rPr>
          <w:rFonts w:ascii="Arial" w:hAnsi="Arial" w:cs="Arial"/>
          <w:sz w:val="20"/>
          <w:szCs w:val="20"/>
          <w:vertAlign w:val="superscript"/>
          <w:lang w:val="ru-RU" w:eastAsia="ru-RU"/>
        </w:rPr>
        <w:t>3</w:t>
      </w:r>
      <w:r w:rsidRPr="007B0F37">
        <w:rPr>
          <w:rFonts w:ascii="Arial" w:hAnsi="Arial" w:cs="Arial"/>
          <w:sz w:val="20"/>
          <w:szCs w:val="20"/>
          <w:lang w:val="ru-RU" w:eastAsia="ru-RU"/>
        </w:rPr>
        <w:t xml:space="preserve">; </w:t>
      </w:r>
      <w:r w:rsidRPr="007B0F37">
        <w:rPr>
          <w:rFonts w:ascii="Arial" w:hAnsi="Arial" w:cs="Arial"/>
          <w:sz w:val="20"/>
          <w:szCs w:val="20"/>
          <w:lang w:val="en-US" w:eastAsia="ru-RU"/>
        </w:rPr>
        <w:t>N</w:t>
      </w:r>
      <w:r w:rsidRPr="007B0F37">
        <w:rPr>
          <w:rFonts w:ascii="Arial" w:hAnsi="Arial" w:cs="Arial"/>
          <w:sz w:val="20"/>
          <w:szCs w:val="20"/>
          <w:lang w:val="ru-RU" w:eastAsia="ru-RU"/>
        </w:rPr>
        <w:t>О</w:t>
      </w:r>
      <w:r w:rsidRPr="007B0F37">
        <w:rPr>
          <w:rFonts w:ascii="Arial" w:hAnsi="Arial" w:cs="Arial"/>
          <w:sz w:val="20"/>
          <w:szCs w:val="20"/>
          <w:vertAlign w:val="subscript"/>
          <w:lang w:val="ru-RU" w:eastAsia="ru-RU"/>
        </w:rPr>
        <w:t xml:space="preserve">х </w:t>
      </w:r>
      <w:r w:rsidRPr="007B0F37">
        <w:rPr>
          <w:rFonts w:ascii="Arial" w:hAnsi="Arial" w:cs="Arial"/>
          <w:sz w:val="20"/>
          <w:szCs w:val="20"/>
          <w:lang w:val="ru-RU" w:eastAsia="ru-RU"/>
        </w:rPr>
        <w:t>–</w:t>
      </w:r>
      <w:r w:rsidRPr="007B0F37">
        <w:rPr>
          <w:rFonts w:ascii="Arial" w:hAnsi="Arial" w:cs="Arial"/>
          <w:sz w:val="20"/>
          <w:szCs w:val="20"/>
          <w:vertAlign w:val="subscript"/>
          <w:lang w:val="ru-RU" w:eastAsia="ru-RU"/>
        </w:rPr>
        <w:t xml:space="preserve"> </w:t>
      </w:r>
      <w:r w:rsidRPr="007B0F37">
        <w:rPr>
          <w:rFonts w:ascii="Arial" w:hAnsi="Arial" w:cs="Arial"/>
          <w:sz w:val="20"/>
          <w:szCs w:val="20"/>
          <w:lang w:val="ru-RU" w:eastAsia="ru-RU"/>
        </w:rPr>
        <w:t>0-250 мг/м</w:t>
      </w:r>
      <w:r w:rsidRPr="007B0F37">
        <w:rPr>
          <w:rFonts w:ascii="Arial" w:hAnsi="Arial" w:cs="Arial"/>
          <w:sz w:val="20"/>
          <w:szCs w:val="20"/>
          <w:vertAlign w:val="superscript"/>
          <w:lang w:val="ru-RU" w:eastAsia="ru-RU"/>
        </w:rPr>
        <w:t xml:space="preserve">3 </w:t>
      </w:r>
      <w:r w:rsidRPr="007B0F37">
        <w:rPr>
          <w:rFonts w:ascii="Arial" w:hAnsi="Arial" w:cs="Arial"/>
          <w:sz w:val="20"/>
          <w:szCs w:val="20"/>
          <w:lang w:val="ru-RU" w:eastAsia="ru-RU"/>
        </w:rPr>
        <w:t>(</w:t>
      </w:r>
      <w:r w:rsidRPr="007B0F37">
        <w:rPr>
          <w:rFonts w:ascii="Arial" w:hAnsi="Arial" w:cs="Arial"/>
          <w:sz w:val="20"/>
          <w:szCs w:val="20"/>
          <w:lang w:val="en-US" w:eastAsia="ru-RU"/>
        </w:rPr>
        <w:t>NO</w:t>
      </w:r>
      <w:r w:rsidRPr="007B0F37">
        <w:rPr>
          <w:rFonts w:ascii="Arial" w:hAnsi="Arial" w:cs="Arial"/>
          <w:sz w:val="20"/>
          <w:szCs w:val="20"/>
          <w:lang w:val="ru-RU" w:eastAsia="ru-RU"/>
        </w:rPr>
        <w:t xml:space="preserve"> –выходной сигнал в ед. </w:t>
      </w:r>
      <w:r w:rsidRPr="007B0F37">
        <w:rPr>
          <w:rFonts w:ascii="Arial" w:hAnsi="Arial" w:cs="Arial"/>
          <w:sz w:val="20"/>
          <w:szCs w:val="20"/>
          <w:lang w:val="en-US" w:eastAsia="ru-RU"/>
        </w:rPr>
        <w:t>N</w:t>
      </w:r>
      <w:r w:rsidRPr="007B0F37">
        <w:rPr>
          <w:rFonts w:ascii="Arial" w:hAnsi="Arial" w:cs="Arial"/>
          <w:sz w:val="20"/>
          <w:szCs w:val="20"/>
          <w:lang w:val="ru-RU" w:eastAsia="ru-RU"/>
        </w:rPr>
        <w:t>О</w:t>
      </w:r>
      <w:r w:rsidRPr="007B0F37">
        <w:rPr>
          <w:rFonts w:ascii="Arial" w:hAnsi="Arial" w:cs="Arial"/>
          <w:sz w:val="20"/>
          <w:szCs w:val="20"/>
          <w:vertAlign w:val="subscript"/>
          <w:lang w:val="ru-RU" w:eastAsia="ru-RU"/>
        </w:rPr>
        <w:t>х</w:t>
      </w:r>
      <w:r w:rsidRPr="007B0F37">
        <w:rPr>
          <w:rFonts w:ascii="Arial" w:hAnsi="Arial" w:cs="Arial"/>
          <w:sz w:val="20"/>
          <w:szCs w:val="20"/>
          <w:lang w:val="ru-RU" w:eastAsia="ru-RU"/>
        </w:rPr>
        <w:t xml:space="preserve">), </w:t>
      </w:r>
      <w:r w:rsidRPr="007B0F37">
        <w:rPr>
          <w:rFonts w:ascii="Arial" w:hAnsi="Arial" w:cs="Arial"/>
          <w:sz w:val="20"/>
          <w:szCs w:val="20"/>
          <w:lang w:val="en-US" w:eastAsia="ru-RU"/>
        </w:rPr>
        <w:t>S</w:t>
      </w:r>
      <w:r w:rsidRPr="007B0F37">
        <w:rPr>
          <w:rFonts w:ascii="Arial" w:hAnsi="Arial" w:cs="Arial"/>
          <w:sz w:val="20"/>
          <w:szCs w:val="20"/>
          <w:lang w:val="ru-RU" w:eastAsia="ru-RU"/>
        </w:rPr>
        <w:t>О</w:t>
      </w:r>
      <w:r w:rsidRPr="007B0F37">
        <w:rPr>
          <w:rFonts w:ascii="Arial" w:hAnsi="Arial" w:cs="Arial"/>
          <w:sz w:val="20"/>
          <w:szCs w:val="20"/>
          <w:vertAlign w:val="subscript"/>
          <w:lang w:val="ru-RU" w:eastAsia="ru-RU"/>
        </w:rPr>
        <w:t>2</w:t>
      </w:r>
      <w:r w:rsidRPr="007B0F37">
        <w:rPr>
          <w:rFonts w:ascii="Arial" w:hAnsi="Arial" w:cs="Arial"/>
          <w:sz w:val="20"/>
          <w:szCs w:val="20"/>
          <w:lang w:val="ru-RU" w:eastAsia="ru-RU"/>
        </w:rPr>
        <w:t xml:space="preserve"> – 0-250 мг/м</w:t>
      </w:r>
      <w:r w:rsidRPr="007B0F37">
        <w:rPr>
          <w:rFonts w:ascii="Arial" w:hAnsi="Arial" w:cs="Arial"/>
          <w:sz w:val="20"/>
          <w:szCs w:val="20"/>
          <w:vertAlign w:val="superscript"/>
          <w:lang w:val="ru-RU" w:eastAsia="ru-RU"/>
        </w:rPr>
        <w:t>3</w:t>
      </w:r>
      <w:r w:rsidRPr="007B0F37">
        <w:rPr>
          <w:rFonts w:ascii="Arial" w:hAnsi="Arial" w:cs="Arial"/>
          <w:sz w:val="20"/>
          <w:szCs w:val="20"/>
          <w:lang w:val="ru-RU" w:eastAsia="ru-RU"/>
        </w:rPr>
        <w:t>. Они установлены на выходе из котлов.</w:t>
      </w:r>
    </w:p>
    <w:p w:rsidR="0027687A" w:rsidRPr="007B0F37" w:rsidRDefault="0027687A" w:rsidP="007B0F37">
      <w:pPr>
        <w:spacing w:before="260" w:line="260" w:lineRule="exact"/>
        <w:jc w:val="both"/>
        <w:rPr>
          <w:rFonts w:ascii="Arial" w:hAnsi="Arial" w:cs="Arial"/>
          <w:sz w:val="20"/>
          <w:szCs w:val="20"/>
          <w:lang w:val="ru-RU" w:eastAsia="ru-RU"/>
        </w:rPr>
      </w:pPr>
      <w:r w:rsidRPr="007B0F37">
        <w:rPr>
          <w:rFonts w:ascii="Arial" w:hAnsi="Arial" w:cs="Arial"/>
          <w:sz w:val="20"/>
          <w:szCs w:val="20"/>
          <w:lang w:val="ru-RU" w:eastAsia="ru-RU"/>
        </w:rPr>
        <w:t>Приборы и датчики контроля выбросов размещаются в отдельном помещении, обеспечивающем защиту от запыленности и отклонений температуры от значений, необходимых для поддержания метрологических характеристик газоанализаторов.</w:t>
      </w:r>
    </w:p>
    <w:p w:rsidR="0027687A" w:rsidRPr="007B0F37" w:rsidRDefault="0027687A" w:rsidP="007B0F37">
      <w:pPr>
        <w:spacing w:before="260" w:line="260" w:lineRule="exact"/>
        <w:jc w:val="both"/>
        <w:rPr>
          <w:rFonts w:ascii="Arial" w:hAnsi="Arial" w:cs="Arial"/>
          <w:sz w:val="20"/>
          <w:szCs w:val="20"/>
          <w:lang w:val="ru-RU" w:eastAsia="ru-RU"/>
        </w:rPr>
      </w:pPr>
      <w:r w:rsidRPr="007B0F37">
        <w:rPr>
          <w:rFonts w:ascii="Arial" w:hAnsi="Arial" w:cs="Arial"/>
          <w:sz w:val="20"/>
          <w:szCs w:val="20"/>
          <w:lang w:val="ru-RU" w:eastAsia="ru-RU"/>
        </w:rPr>
        <w:t>Информация по всем измеряемым метрологическим параметрам должна передаваться в блочную подсистему АСУ ТП</w:t>
      </w:r>
      <w:r w:rsidR="00DF027F">
        <w:rPr>
          <w:rFonts w:ascii="Arial" w:hAnsi="Arial" w:cs="Arial"/>
          <w:sz w:val="20"/>
          <w:szCs w:val="20"/>
          <w:lang w:val="ru-RU" w:eastAsia="ru-RU"/>
        </w:rPr>
        <w:t>,</w:t>
      </w:r>
      <w:r w:rsidRPr="007B0F37">
        <w:rPr>
          <w:rFonts w:ascii="Arial" w:hAnsi="Arial" w:cs="Arial"/>
          <w:sz w:val="20"/>
          <w:szCs w:val="20"/>
          <w:lang w:val="ru-RU" w:eastAsia="ru-RU"/>
        </w:rPr>
        <w:t xml:space="preserve"> далее в </w:t>
      </w:r>
      <w:proofErr w:type="spellStart"/>
      <w:r w:rsidRPr="007B0F37">
        <w:rPr>
          <w:rFonts w:ascii="Arial" w:hAnsi="Arial" w:cs="Arial"/>
          <w:sz w:val="20"/>
          <w:szCs w:val="20"/>
          <w:lang w:val="ru-RU" w:eastAsia="ru-RU"/>
        </w:rPr>
        <w:t>общестанционный</w:t>
      </w:r>
      <w:proofErr w:type="spellEnd"/>
      <w:r w:rsidRPr="007B0F37">
        <w:rPr>
          <w:rFonts w:ascii="Arial" w:hAnsi="Arial" w:cs="Arial"/>
          <w:sz w:val="20"/>
          <w:szCs w:val="20"/>
          <w:lang w:val="ru-RU" w:eastAsia="ru-RU"/>
        </w:rPr>
        <w:t xml:space="preserve"> уровень АСУ ТП ГРЭС и в региональную систему контроля загрязнений атмосферного воздуха.</w:t>
      </w:r>
    </w:p>
    <w:p w:rsidR="0027687A" w:rsidRPr="007B0F37" w:rsidRDefault="0027687A" w:rsidP="007B0F37">
      <w:pPr>
        <w:spacing w:before="260" w:line="260" w:lineRule="exact"/>
        <w:ind w:right="-1"/>
        <w:jc w:val="both"/>
        <w:rPr>
          <w:rFonts w:ascii="Arial" w:hAnsi="Arial" w:cs="Arial"/>
          <w:sz w:val="20"/>
          <w:szCs w:val="20"/>
          <w:lang w:val="ru-RU" w:eastAsia="ru-RU"/>
        </w:rPr>
      </w:pPr>
      <w:r w:rsidRPr="007B0F37">
        <w:rPr>
          <w:rFonts w:ascii="Arial" w:hAnsi="Arial" w:cs="Arial"/>
          <w:sz w:val="20"/>
          <w:szCs w:val="20"/>
          <w:lang w:val="ru-RU" w:eastAsia="ru-RU"/>
        </w:rPr>
        <w:lastRenderedPageBreak/>
        <w:t xml:space="preserve">Контролю подлежат выбросы нормируемых загрязняющих веществ </w:t>
      </w:r>
      <w:proofErr w:type="gramStart"/>
      <w:r w:rsidRPr="007B0F37">
        <w:rPr>
          <w:rFonts w:ascii="Arial" w:hAnsi="Arial" w:cs="Arial"/>
          <w:sz w:val="20"/>
          <w:szCs w:val="20"/>
          <w:lang w:val="ru-RU" w:eastAsia="ru-RU"/>
        </w:rPr>
        <w:t>Сахалинской</w:t>
      </w:r>
      <w:proofErr w:type="gramEnd"/>
      <w:r w:rsidRPr="007B0F37">
        <w:rPr>
          <w:rFonts w:ascii="Arial" w:hAnsi="Arial" w:cs="Arial"/>
          <w:sz w:val="20"/>
          <w:szCs w:val="20"/>
          <w:lang w:val="ru-RU" w:eastAsia="ru-RU"/>
        </w:rPr>
        <w:t xml:space="preserve"> ГРЭС-2, а именно:</w:t>
      </w:r>
    </w:p>
    <w:p w:rsidR="0027687A" w:rsidRPr="007B0F37" w:rsidRDefault="0027687A" w:rsidP="007B0F37">
      <w:pPr>
        <w:spacing w:line="260" w:lineRule="exact"/>
        <w:jc w:val="both"/>
        <w:rPr>
          <w:rFonts w:ascii="Arial" w:hAnsi="Arial" w:cs="Arial"/>
          <w:sz w:val="20"/>
          <w:szCs w:val="20"/>
          <w:lang w:val="ru-RU" w:eastAsia="ru-RU"/>
        </w:rPr>
      </w:pPr>
      <w:r w:rsidRPr="007B0F37">
        <w:rPr>
          <w:rFonts w:ascii="Arial" w:hAnsi="Arial" w:cs="Arial"/>
          <w:sz w:val="20"/>
          <w:szCs w:val="20"/>
          <w:lang w:val="ru-RU" w:eastAsia="ru-RU"/>
        </w:rPr>
        <w:t>- диоксид азота;</w:t>
      </w:r>
    </w:p>
    <w:p w:rsidR="0027687A" w:rsidRPr="007B0F37" w:rsidRDefault="0027687A" w:rsidP="007B0F37">
      <w:pPr>
        <w:spacing w:line="260" w:lineRule="exact"/>
        <w:jc w:val="both"/>
        <w:rPr>
          <w:rFonts w:ascii="Arial" w:hAnsi="Arial" w:cs="Arial"/>
          <w:sz w:val="20"/>
          <w:szCs w:val="20"/>
          <w:lang w:val="ru-RU" w:eastAsia="ru-RU"/>
        </w:rPr>
      </w:pPr>
      <w:r w:rsidRPr="007B0F37">
        <w:rPr>
          <w:rFonts w:ascii="Arial" w:hAnsi="Arial" w:cs="Arial"/>
          <w:sz w:val="20"/>
          <w:szCs w:val="20"/>
          <w:lang w:val="ru-RU" w:eastAsia="ru-RU"/>
        </w:rPr>
        <w:t>- оксид азота;</w:t>
      </w:r>
    </w:p>
    <w:p w:rsidR="0027687A" w:rsidRPr="007B0F37" w:rsidRDefault="0027687A" w:rsidP="007B0F37">
      <w:pPr>
        <w:spacing w:line="260" w:lineRule="exact"/>
        <w:jc w:val="both"/>
        <w:rPr>
          <w:rFonts w:ascii="Arial" w:hAnsi="Arial" w:cs="Arial"/>
          <w:sz w:val="20"/>
          <w:szCs w:val="20"/>
          <w:lang w:val="ru-RU" w:eastAsia="ru-RU"/>
        </w:rPr>
      </w:pPr>
      <w:r w:rsidRPr="007B0F37">
        <w:rPr>
          <w:rFonts w:ascii="Arial" w:hAnsi="Arial" w:cs="Arial"/>
          <w:sz w:val="20"/>
          <w:szCs w:val="20"/>
          <w:lang w:val="ru-RU" w:eastAsia="ru-RU"/>
        </w:rPr>
        <w:t xml:space="preserve">- диоксид серы; </w:t>
      </w:r>
    </w:p>
    <w:p w:rsidR="0027687A" w:rsidRPr="007B0F37" w:rsidRDefault="0027687A" w:rsidP="007B0F37">
      <w:pPr>
        <w:spacing w:line="260" w:lineRule="exact"/>
        <w:jc w:val="both"/>
        <w:rPr>
          <w:rFonts w:ascii="Arial" w:hAnsi="Arial" w:cs="Arial"/>
          <w:sz w:val="20"/>
          <w:szCs w:val="20"/>
          <w:lang w:val="ru-RU" w:eastAsia="ru-RU"/>
        </w:rPr>
      </w:pPr>
      <w:r w:rsidRPr="007B0F37">
        <w:rPr>
          <w:rFonts w:ascii="Arial" w:hAnsi="Arial" w:cs="Arial"/>
          <w:sz w:val="20"/>
          <w:szCs w:val="20"/>
          <w:lang w:val="ru-RU" w:eastAsia="ru-RU"/>
        </w:rPr>
        <w:t xml:space="preserve">- пыль неорганическая </w:t>
      </w:r>
      <w:proofErr w:type="spellStart"/>
      <w:r w:rsidRPr="007B0F37">
        <w:rPr>
          <w:rFonts w:ascii="Arial" w:hAnsi="Arial" w:cs="Arial"/>
          <w:sz w:val="20"/>
          <w:szCs w:val="20"/>
          <w:lang w:val="en-US" w:eastAsia="ru-RU"/>
        </w:rPr>
        <w:t>SiO</w:t>
      </w:r>
      <w:proofErr w:type="spellEnd"/>
      <w:r w:rsidRPr="007B0F37">
        <w:rPr>
          <w:rFonts w:ascii="Arial" w:hAnsi="Arial" w:cs="Arial"/>
          <w:sz w:val="20"/>
          <w:szCs w:val="20"/>
          <w:vertAlign w:val="subscript"/>
          <w:lang w:val="ru-RU" w:eastAsia="ru-RU"/>
        </w:rPr>
        <w:t>2</w:t>
      </w:r>
      <w:r w:rsidRPr="007B0F37">
        <w:rPr>
          <w:rFonts w:ascii="Arial" w:hAnsi="Arial" w:cs="Arial"/>
          <w:sz w:val="20"/>
          <w:szCs w:val="20"/>
          <w:lang w:val="ru-RU" w:eastAsia="ru-RU"/>
        </w:rPr>
        <w:t xml:space="preserve"> 20-70 %.</w:t>
      </w:r>
    </w:p>
    <w:p w:rsidR="0027687A" w:rsidRPr="007B0F37" w:rsidRDefault="0027687A" w:rsidP="007B0F37">
      <w:pPr>
        <w:spacing w:before="260" w:after="200" w:line="260" w:lineRule="exact"/>
        <w:jc w:val="both"/>
        <w:rPr>
          <w:rFonts w:ascii="Arial" w:hAnsi="Arial" w:cs="Arial"/>
          <w:sz w:val="20"/>
          <w:szCs w:val="20"/>
          <w:lang w:val="ru-RU" w:eastAsia="ru-RU"/>
        </w:rPr>
      </w:pPr>
      <w:r w:rsidRPr="007B0F37">
        <w:rPr>
          <w:rFonts w:ascii="Arial" w:hAnsi="Arial" w:cs="Arial"/>
          <w:sz w:val="20"/>
          <w:szCs w:val="20"/>
          <w:lang w:val="ru-RU" w:eastAsia="ru-RU"/>
        </w:rPr>
        <w:t xml:space="preserve">Кроме того, контрольные замеры будут проводиться на границе СЗЗ и в селитебной зоне по согласованию с природоохранными органами и органами </w:t>
      </w:r>
      <w:proofErr w:type="spellStart"/>
      <w:r w:rsidRPr="007B0F37">
        <w:rPr>
          <w:rFonts w:ascii="Arial" w:hAnsi="Arial" w:cs="Arial"/>
          <w:sz w:val="20"/>
          <w:szCs w:val="20"/>
          <w:lang w:val="ru-RU" w:eastAsia="ru-RU"/>
        </w:rPr>
        <w:t>Роспотребнадзора</w:t>
      </w:r>
      <w:proofErr w:type="spellEnd"/>
      <w:r w:rsidRPr="007B0F37">
        <w:rPr>
          <w:rFonts w:ascii="Arial" w:hAnsi="Arial" w:cs="Arial"/>
          <w:sz w:val="20"/>
          <w:szCs w:val="20"/>
          <w:lang w:val="ru-RU" w:eastAsia="ru-RU"/>
        </w:rPr>
        <w:t>.</w:t>
      </w:r>
    </w:p>
    <w:p w:rsidR="0027687A" w:rsidRDefault="0027687A" w:rsidP="00C21D10">
      <w:pPr>
        <w:pStyle w:val="BodyText"/>
        <w:jc w:val="both"/>
        <w:rPr>
          <w:lang w:val="ru-RU"/>
        </w:rPr>
      </w:pPr>
      <w:proofErr w:type="gramStart"/>
      <w:r>
        <w:rPr>
          <w:rStyle w:val="af6"/>
          <w:sz w:val="20"/>
          <w:szCs w:val="20"/>
          <w:lang w:val="ru-RU"/>
        </w:rPr>
        <w:t>ПЭСМ</w:t>
      </w:r>
      <w:r w:rsidRPr="00B94FA1">
        <w:rPr>
          <w:rStyle w:val="af6"/>
          <w:sz w:val="20"/>
          <w:szCs w:val="20"/>
          <w:lang w:val="ru-RU"/>
        </w:rPr>
        <w:t xml:space="preserve"> </w:t>
      </w:r>
      <w:r>
        <w:rPr>
          <w:rStyle w:val="af6"/>
          <w:sz w:val="20"/>
          <w:szCs w:val="20"/>
          <w:lang w:val="ru-RU"/>
        </w:rPr>
        <w:t>поддерживается</w:t>
      </w:r>
      <w:r w:rsidRPr="00B94FA1">
        <w:rPr>
          <w:rStyle w:val="af6"/>
          <w:sz w:val="20"/>
          <w:szCs w:val="20"/>
          <w:lang w:val="ru-RU"/>
        </w:rPr>
        <w:t xml:space="preserve"> </w:t>
      </w:r>
      <w:r>
        <w:rPr>
          <w:rStyle w:val="af6"/>
          <w:sz w:val="20"/>
          <w:szCs w:val="20"/>
          <w:lang w:val="ru-RU"/>
        </w:rPr>
        <w:t>более</w:t>
      </w:r>
      <w:r w:rsidRPr="00B94FA1">
        <w:rPr>
          <w:rStyle w:val="af6"/>
          <w:sz w:val="20"/>
          <w:szCs w:val="20"/>
          <w:lang w:val="ru-RU"/>
        </w:rPr>
        <w:t xml:space="preserve"> </w:t>
      </w:r>
      <w:r>
        <w:rPr>
          <w:rStyle w:val="af6"/>
          <w:sz w:val="20"/>
          <w:szCs w:val="20"/>
          <w:lang w:val="ru-RU"/>
        </w:rPr>
        <w:t>детальными</w:t>
      </w:r>
      <w:r w:rsidRPr="00B94FA1">
        <w:rPr>
          <w:rStyle w:val="af6"/>
          <w:sz w:val="20"/>
          <w:szCs w:val="20"/>
          <w:lang w:val="ru-RU"/>
        </w:rPr>
        <w:t xml:space="preserve"> </w:t>
      </w:r>
      <w:r>
        <w:rPr>
          <w:rStyle w:val="af6"/>
          <w:sz w:val="20"/>
          <w:szCs w:val="20"/>
          <w:lang w:val="ru-RU"/>
        </w:rPr>
        <w:t>планами</w:t>
      </w:r>
      <w:r w:rsidRPr="00B94FA1">
        <w:rPr>
          <w:rStyle w:val="af6"/>
          <w:sz w:val="20"/>
          <w:szCs w:val="20"/>
          <w:lang w:val="ru-RU"/>
        </w:rPr>
        <w:t xml:space="preserve"> </w:t>
      </w:r>
      <w:r>
        <w:rPr>
          <w:rStyle w:val="af6"/>
          <w:sz w:val="20"/>
          <w:szCs w:val="20"/>
          <w:lang w:val="ru-RU"/>
        </w:rPr>
        <w:t>по</w:t>
      </w:r>
      <w:r w:rsidRPr="00B94FA1">
        <w:rPr>
          <w:rStyle w:val="af6"/>
          <w:sz w:val="20"/>
          <w:szCs w:val="20"/>
          <w:lang w:val="ru-RU"/>
        </w:rPr>
        <w:t xml:space="preserve"> </w:t>
      </w:r>
      <w:r>
        <w:rPr>
          <w:rStyle w:val="af6"/>
          <w:sz w:val="20"/>
          <w:szCs w:val="20"/>
          <w:lang w:val="ru-RU"/>
        </w:rPr>
        <w:t>экологическому</w:t>
      </w:r>
      <w:r w:rsidRPr="00B94FA1">
        <w:rPr>
          <w:rStyle w:val="af6"/>
          <w:sz w:val="20"/>
          <w:szCs w:val="20"/>
          <w:lang w:val="ru-RU"/>
        </w:rPr>
        <w:t xml:space="preserve"> </w:t>
      </w:r>
      <w:r>
        <w:rPr>
          <w:rStyle w:val="af6"/>
          <w:sz w:val="20"/>
          <w:szCs w:val="20"/>
          <w:lang w:val="ru-RU"/>
        </w:rPr>
        <w:t>и</w:t>
      </w:r>
      <w:r w:rsidRPr="00B94FA1">
        <w:rPr>
          <w:rStyle w:val="af6"/>
          <w:sz w:val="20"/>
          <w:szCs w:val="20"/>
          <w:lang w:val="ru-RU"/>
        </w:rPr>
        <w:t xml:space="preserve"> </w:t>
      </w:r>
      <w:r>
        <w:rPr>
          <w:rStyle w:val="af6"/>
          <w:sz w:val="20"/>
          <w:szCs w:val="20"/>
          <w:lang w:val="ru-RU"/>
        </w:rPr>
        <w:t>социальному</w:t>
      </w:r>
      <w:r w:rsidRPr="00B94FA1">
        <w:rPr>
          <w:rStyle w:val="af6"/>
          <w:sz w:val="20"/>
          <w:szCs w:val="20"/>
          <w:lang w:val="ru-RU"/>
        </w:rPr>
        <w:t xml:space="preserve"> </w:t>
      </w:r>
      <w:r>
        <w:rPr>
          <w:rStyle w:val="af6"/>
          <w:sz w:val="20"/>
          <w:szCs w:val="20"/>
          <w:lang w:val="ru-RU"/>
        </w:rPr>
        <w:t>менеджменту, разрабатываемых</w:t>
      </w:r>
      <w:r w:rsidRPr="00B94FA1">
        <w:rPr>
          <w:rStyle w:val="af6"/>
          <w:sz w:val="20"/>
          <w:szCs w:val="20"/>
          <w:lang w:val="ru-RU"/>
        </w:rPr>
        <w:t xml:space="preserve"> </w:t>
      </w:r>
      <w:r>
        <w:rPr>
          <w:rStyle w:val="af6"/>
          <w:sz w:val="20"/>
          <w:szCs w:val="20"/>
          <w:lang w:val="ru-RU"/>
        </w:rPr>
        <w:t>для этапов строительства и эксплуатации станции</w:t>
      </w:r>
      <w:r w:rsidRPr="00B94FA1">
        <w:rPr>
          <w:rStyle w:val="af6"/>
          <w:sz w:val="20"/>
          <w:szCs w:val="20"/>
          <w:lang w:val="ru-RU"/>
        </w:rPr>
        <w:t>.</w:t>
      </w:r>
      <w:proofErr w:type="gramEnd"/>
      <w:r w:rsidRPr="00B94FA1">
        <w:rPr>
          <w:rStyle w:val="af6"/>
          <w:lang w:val="ru-RU"/>
        </w:rPr>
        <w:t xml:space="preserve"> </w:t>
      </w:r>
      <w:r>
        <w:rPr>
          <w:lang w:val="ru-RU"/>
        </w:rPr>
        <w:t>Указанные планы</w:t>
      </w:r>
      <w:r w:rsidRPr="003E733B">
        <w:rPr>
          <w:lang w:val="ru-RU"/>
        </w:rPr>
        <w:t xml:space="preserve"> </w:t>
      </w:r>
      <w:r>
        <w:rPr>
          <w:lang w:val="ru-RU"/>
        </w:rPr>
        <w:t>обеспечивают</w:t>
      </w:r>
      <w:r w:rsidRPr="003E733B">
        <w:rPr>
          <w:lang w:val="ru-RU"/>
        </w:rPr>
        <w:t xml:space="preserve"> </w:t>
      </w:r>
      <w:r>
        <w:rPr>
          <w:lang w:val="ru-RU"/>
        </w:rPr>
        <w:t>основу</w:t>
      </w:r>
      <w:r w:rsidRPr="003E733B">
        <w:rPr>
          <w:lang w:val="ru-RU"/>
        </w:rPr>
        <w:t xml:space="preserve"> </w:t>
      </w:r>
      <w:r>
        <w:rPr>
          <w:lang w:val="ru-RU"/>
        </w:rPr>
        <w:t>для</w:t>
      </w:r>
      <w:r w:rsidRPr="003E733B">
        <w:rPr>
          <w:lang w:val="ru-RU"/>
        </w:rPr>
        <w:t xml:space="preserve"> </w:t>
      </w:r>
      <w:r>
        <w:rPr>
          <w:lang w:val="ru-RU"/>
        </w:rPr>
        <w:t>разработки</w:t>
      </w:r>
      <w:r w:rsidRPr="003E733B">
        <w:rPr>
          <w:lang w:val="ru-RU"/>
        </w:rPr>
        <w:t xml:space="preserve"> </w:t>
      </w:r>
      <w:r>
        <w:rPr>
          <w:lang w:val="ru-RU"/>
        </w:rPr>
        <w:t>общей</w:t>
      </w:r>
      <w:r w:rsidRPr="003E733B">
        <w:rPr>
          <w:lang w:val="ru-RU"/>
        </w:rPr>
        <w:t xml:space="preserve"> </w:t>
      </w:r>
      <w:r>
        <w:rPr>
          <w:lang w:val="ru-RU"/>
        </w:rPr>
        <w:t>системы</w:t>
      </w:r>
      <w:r w:rsidRPr="003E733B">
        <w:rPr>
          <w:lang w:val="ru-RU"/>
        </w:rPr>
        <w:t xml:space="preserve"> </w:t>
      </w:r>
      <w:r>
        <w:rPr>
          <w:lang w:val="ru-RU"/>
        </w:rPr>
        <w:t>экологического</w:t>
      </w:r>
      <w:r w:rsidRPr="003E733B">
        <w:rPr>
          <w:lang w:val="ru-RU"/>
        </w:rPr>
        <w:t xml:space="preserve"> </w:t>
      </w:r>
      <w:r>
        <w:rPr>
          <w:lang w:val="ru-RU"/>
        </w:rPr>
        <w:t>менеджмента</w:t>
      </w:r>
      <w:r w:rsidRPr="003E733B">
        <w:rPr>
          <w:lang w:val="ru-RU"/>
        </w:rPr>
        <w:t xml:space="preserve"> (</w:t>
      </w:r>
      <w:r>
        <w:rPr>
          <w:lang w:val="ru-RU"/>
        </w:rPr>
        <w:t>СЭМ</w:t>
      </w:r>
      <w:r w:rsidRPr="003E733B">
        <w:rPr>
          <w:lang w:val="ru-RU"/>
        </w:rPr>
        <w:t>)</w:t>
      </w:r>
      <w:r>
        <w:rPr>
          <w:lang w:val="ru-RU"/>
        </w:rPr>
        <w:t>,</w:t>
      </w:r>
      <w:r w:rsidRPr="003E733B">
        <w:rPr>
          <w:lang w:val="ru-RU"/>
        </w:rPr>
        <w:t xml:space="preserve"> </w:t>
      </w:r>
      <w:r>
        <w:rPr>
          <w:lang w:val="ru-RU"/>
        </w:rPr>
        <w:t>которая будет создана на этапе строительства генеральным подрядчиком и на этапе эксплуатации станции – будущей эксплуатирующей организацией</w:t>
      </w:r>
      <w:r w:rsidRPr="003E733B">
        <w:rPr>
          <w:lang w:val="ru-RU"/>
        </w:rPr>
        <w:t xml:space="preserve">. </w:t>
      </w:r>
      <w:r>
        <w:rPr>
          <w:lang w:val="ru-RU"/>
        </w:rPr>
        <w:t>СЭМ</w:t>
      </w:r>
      <w:r w:rsidRPr="003E733B">
        <w:rPr>
          <w:lang w:val="ru-RU"/>
        </w:rPr>
        <w:t xml:space="preserve"> </w:t>
      </w:r>
      <w:r>
        <w:rPr>
          <w:lang w:val="ru-RU"/>
        </w:rPr>
        <w:t>должна</w:t>
      </w:r>
      <w:r w:rsidRPr="003E733B">
        <w:rPr>
          <w:lang w:val="ru-RU"/>
        </w:rPr>
        <w:t xml:space="preserve"> </w:t>
      </w:r>
      <w:r>
        <w:rPr>
          <w:lang w:val="ru-RU"/>
        </w:rPr>
        <w:t>быть</w:t>
      </w:r>
      <w:r w:rsidRPr="003E733B">
        <w:rPr>
          <w:lang w:val="ru-RU"/>
        </w:rPr>
        <w:t xml:space="preserve"> </w:t>
      </w:r>
      <w:r>
        <w:rPr>
          <w:lang w:val="ru-RU"/>
        </w:rPr>
        <w:t>разработана</w:t>
      </w:r>
      <w:r w:rsidRPr="003E733B">
        <w:rPr>
          <w:lang w:val="ru-RU"/>
        </w:rPr>
        <w:t xml:space="preserve"> </w:t>
      </w:r>
      <w:r>
        <w:rPr>
          <w:lang w:val="ru-RU"/>
        </w:rPr>
        <w:t>в соответствии с международным стандартом</w:t>
      </w:r>
      <w:r w:rsidRPr="003E733B">
        <w:rPr>
          <w:lang w:val="ru-RU"/>
        </w:rPr>
        <w:t xml:space="preserve"> </w:t>
      </w:r>
      <w:r>
        <w:rPr>
          <w:lang w:val="ru-RU"/>
        </w:rPr>
        <w:t>ИСО</w:t>
      </w:r>
      <w:r w:rsidRPr="003E733B">
        <w:rPr>
          <w:lang w:val="ru-RU"/>
        </w:rPr>
        <w:t xml:space="preserve"> 14001.</w:t>
      </w:r>
    </w:p>
    <w:p w:rsidR="0027687A" w:rsidRPr="0074585F" w:rsidRDefault="0027687A" w:rsidP="00C21D10">
      <w:pPr>
        <w:pStyle w:val="BodyText"/>
        <w:jc w:val="both"/>
        <w:rPr>
          <w:lang w:val="ru-RU"/>
        </w:rPr>
      </w:pPr>
      <w:r>
        <w:rPr>
          <w:lang w:val="ru-RU"/>
        </w:rPr>
        <w:t xml:space="preserve">Система менеджмента охраны здоровья и безопасности будет разработана в соответствии с международным стандартом </w:t>
      </w:r>
      <w:r>
        <w:t>OHSAS</w:t>
      </w:r>
      <w:r w:rsidRPr="0074585F">
        <w:rPr>
          <w:lang w:val="ru-RU"/>
        </w:rPr>
        <w:t xml:space="preserve"> 18001.</w:t>
      </w:r>
    </w:p>
    <w:p w:rsidR="0027687A" w:rsidRPr="0074585F" w:rsidRDefault="0027687A" w:rsidP="00C21D10">
      <w:pPr>
        <w:pStyle w:val="BodyText"/>
        <w:jc w:val="both"/>
        <w:rPr>
          <w:lang w:val="ru-RU"/>
        </w:rPr>
      </w:pPr>
      <w:r>
        <w:rPr>
          <w:lang w:val="ru-RU"/>
        </w:rPr>
        <w:t>Будет проведен аудит Проекта перед вводом станции в эксплуатацию с целью верификации и проверки полноты выполнения принятых проектных решений.</w:t>
      </w:r>
    </w:p>
    <w:p w:rsidR="0027687A" w:rsidRPr="00BD47B3" w:rsidRDefault="0027687A" w:rsidP="00161BDA">
      <w:pPr>
        <w:pStyle w:val="1"/>
        <w:framePr w:wrap="notBeside"/>
      </w:pPr>
      <w:bookmarkStart w:id="43" w:name="_Toc337821165"/>
      <w:r>
        <w:rPr>
          <w:lang w:val="ru-RU"/>
        </w:rPr>
        <w:lastRenderedPageBreak/>
        <w:t>Дополнительная информация</w:t>
      </w:r>
      <w:bookmarkEnd w:id="43"/>
    </w:p>
    <w:p w:rsidR="0027687A" w:rsidRPr="0062783C" w:rsidRDefault="0027687A" w:rsidP="00D878CF">
      <w:pPr>
        <w:pStyle w:val="20"/>
        <w:rPr>
          <w:lang w:val="ru-RU"/>
        </w:rPr>
      </w:pPr>
      <w:bookmarkStart w:id="44" w:name="_Toc337821166"/>
      <w:r>
        <w:rPr>
          <w:lang w:val="ru-RU"/>
        </w:rPr>
        <w:t>Где узнать более подробную информацию о проекте?</w:t>
      </w:r>
      <w:bookmarkEnd w:id="44"/>
    </w:p>
    <w:p w:rsidR="0027687A" w:rsidRDefault="0027687A" w:rsidP="00C21D10">
      <w:pPr>
        <w:pStyle w:val="BodyText"/>
        <w:jc w:val="both"/>
        <w:rPr>
          <w:lang w:val="ru-RU"/>
        </w:rPr>
      </w:pPr>
      <w:r w:rsidRPr="00CC30E8">
        <w:rPr>
          <w:lang w:val="ru-RU"/>
        </w:rPr>
        <w:t>ОАО «РАО Энергетические системы Востока»</w:t>
      </w:r>
      <w:r w:rsidRPr="00401038">
        <w:rPr>
          <w:lang w:val="ru-RU"/>
        </w:rPr>
        <w:t xml:space="preserve"> </w:t>
      </w:r>
      <w:r>
        <w:rPr>
          <w:lang w:val="ru-RU"/>
        </w:rPr>
        <w:t>разрабатывает план взаимодействия с заинтересованными сторонами с</w:t>
      </w:r>
      <w:r w:rsidRPr="00401038">
        <w:rPr>
          <w:lang w:val="ru-RU"/>
        </w:rPr>
        <w:t xml:space="preserve"> </w:t>
      </w:r>
      <w:r>
        <w:rPr>
          <w:lang w:val="ru-RU"/>
        </w:rPr>
        <w:t xml:space="preserve">целью обеспечения эффективного раскрытия информации и надлежащего </w:t>
      </w:r>
      <w:proofErr w:type="gramStart"/>
      <w:r>
        <w:rPr>
          <w:lang w:val="ru-RU"/>
        </w:rPr>
        <w:t>вовлечения</w:t>
      </w:r>
      <w:proofErr w:type="gramEnd"/>
      <w:r>
        <w:rPr>
          <w:lang w:val="ru-RU"/>
        </w:rPr>
        <w:t xml:space="preserve"> заинтересованных в Проекте сторон. Были определены внутренние и внешние заинтересованные стороны и разработана программа раскрытия информации, включая соответствующие мероприятия, направленные на обеспечение дальнейшего взаимодействия и предоставления информации о Проекте населению и заинтересованным сторонам. К выполнению запланированы следующие мероприятия по вовлечению заинтересованных сторон Проекта:</w:t>
      </w:r>
    </w:p>
    <w:p w:rsidR="0027687A" w:rsidRPr="00F31B11" w:rsidRDefault="0027687A" w:rsidP="00C21D10">
      <w:pPr>
        <w:pStyle w:val="Bullet1"/>
        <w:jc w:val="both"/>
        <w:rPr>
          <w:lang w:val="ru-RU"/>
        </w:rPr>
      </w:pPr>
      <w:r>
        <w:rPr>
          <w:lang w:val="ru-RU"/>
        </w:rPr>
        <w:t xml:space="preserve">раскрытие информации о Проекте в средствах массовой информации </w:t>
      </w:r>
      <w:r w:rsidRPr="00F31B11">
        <w:rPr>
          <w:lang w:val="ru-RU"/>
        </w:rPr>
        <w:t>(</w:t>
      </w:r>
      <w:r>
        <w:rPr>
          <w:lang w:val="ru-RU"/>
        </w:rPr>
        <w:t>газеты</w:t>
      </w:r>
      <w:r w:rsidRPr="00F31B11">
        <w:rPr>
          <w:lang w:val="ru-RU"/>
        </w:rPr>
        <w:t xml:space="preserve">, </w:t>
      </w:r>
      <w:r>
        <w:rPr>
          <w:lang w:val="ru-RU"/>
        </w:rPr>
        <w:t>журналы</w:t>
      </w:r>
      <w:r w:rsidRPr="00F31B11">
        <w:rPr>
          <w:lang w:val="ru-RU"/>
        </w:rPr>
        <w:t xml:space="preserve">, </w:t>
      </w:r>
      <w:r>
        <w:rPr>
          <w:lang w:val="ru-RU"/>
        </w:rPr>
        <w:t>радио, телевидение, сеть Интернет</w:t>
      </w:r>
      <w:r w:rsidRPr="00F31B11">
        <w:rPr>
          <w:lang w:val="ru-RU"/>
        </w:rPr>
        <w:t>);</w:t>
      </w:r>
    </w:p>
    <w:p w:rsidR="0027687A" w:rsidRPr="00F31B11" w:rsidRDefault="0027687A" w:rsidP="00C21D10">
      <w:pPr>
        <w:pStyle w:val="Bullet1"/>
        <w:jc w:val="both"/>
        <w:rPr>
          <w:lang w:val="ru-RU"/>
        </w:rPr>
      </w:pPr>
      <w:r>
        <w:rPr>
          <w:lang w:val="ru-RU"/>
        </w:rPr>
        <w:t xml:space="preserve">выездные мероприятия для населения </w:t>
      </w:r>
      <w:r w:rsidRPr="00F31B11">
        <w:rPr>
          <w:lang w:val="ru-RU"/>
        </w:rPr>
        <w:t>(</w:t>
      </w:r>
      <w:r>
        <w:rPr>
          <w:lang w:val="ru-RU"/>
        </w:rPr>
        <w:t>например, проведение «круглых столов» с представителями или группами населения</w:t>
      </w:r>
      <w:r w:rsidRPr="00F31B11">
        <w:rPr>
          <w:lang w:val="ru-RU"/>
        </w:rPr>
        <w:t>);</w:t>
      </w:r>
    </w:p>
    <w:p w:rsidR="0027687A" w:rsidRPr="00F31B11" w:rsidRDefault="0027687A" w:rsidP="00C21D10">
      <w:pPr>
        <w:pStyle w:val="Bullet1"/>
        <w:jc w:val="both"/>
        <w:rPr>
          <w:lang w:val="ru-RU"/>
        </w:rPr>
      </w:pPr>
      <w:r>
        <w:rPr>
          <w:lang w:val="ru-RU"/>
        </w:rPr>
        <w:t>дни открытых дверей и посещение объектов</w:t>
      </w:r>
      <w:r w:rsidRPr="00F31B11">
        <w:rPr>
          <w:lang w:val="ru-RU"/>
        </w:rPr>
        <w:t>;</w:t>
      </w:r>
    </w:p>
    <w:p w:rsidR="0027687A" w:rsidRPr="00F31B11" w:rsidRDefault="0027687A" w:rsidP="00C21D10">
      <w:pPr>
        <w:pStyle w:val="Bullet1"/>
        <w:jc w:val="both"/>
        <w:rPr>
          <w:lang w:val="ru-RU"/>
        </w:rPr>
      </w:pPr>
      <w:r>
        <w:rPr>
          <w:lang w:val="ru-RU"/>
        </w:rPr>
        <w:t>распространение информационных буклетов и листовок</w:t>
      </w:r>
      <w:r w:rsidRPr="00F31B11">
        <w:rPr>
          <w:lang w:val="ru-RU"/>
        </w:rPr>
        <w:t>;</w:t>
      </w:r>
    </w:p>
    <w:p w:rsidR="0027687A" w:rsidRPr="00F31B11" w:rsidRDefault="0027687A" w:rsidP="00C21D10">
      <w:pPr>
        <w:pStyle w:val="Bullet1"/>
        <w:jc w:val="both"/>
        <w:rPr>
          <w:lang w:val="ru-RU"/>
        </w:rPr>
      </w:pPr>
      <w:r>
        <w:rPr>
          <w:lang w:val="ru-RU"/>
        </w:rPr>
        <w:t>подготовка</w:t>
      </w:r>
      <w:r w:rsidRPr="00F31B11">
        <w:rPr>
          <w:lang w:val="ru-RU"/>
        </w:rPr>
        <w:t xml:space="preserve"> </w:t>
      </w:r>
      <w:r>
        <w:rPr>
          <w:lang w:val="ru-RU"/>
        </w:rPr>
        <w:t>годового</w:t>
      </w:r>
      <w:r w:rsidRPr="00F31B11">
        <w:rPr>
          <w:lang w:val="ru-RU"/>
        </w:rPr>
        <w:t xml:space="preserve"> </w:t>
      </w:r>
      <w:r>
        <w:rPr>
          <w:lang w:val="ru-RU"/>
        </w:rPr>
        <w:t>отчета</w:t>
      </w:r>
      <w:r w:rsidRPr="00F31B11">
        <w:rPr>
          <w:lang w:val="ru-RU"/>
        </w:rPr>
        <w:t xml:space="preserve"> (</w:t>
      </w:r>
      <w:r>
        <w:rPr>
          <w:lang w:val="ru-RU"/>
        </w:rPr>
        <w:t>включая информацию по достигнутым показателям в области охраны окружающей среды, охраны здоровья, безопасности на производстве и социального развития)</w:t>
      </w:r>
      <w:r w:rsidRPr="00F31B11">
        <w:rPr>
          <w:lang w:val="ru-RU"/>
        </w:rPr>
        <w:t xml:space="preserve">; </w:t>
      </w:r>
    </w:p>
    <w:p w:rsidR="0027687A" w:rsidRPr="00893D61" w:rsidRDefault="0027687A" w:rsidP="00C21D10">
      <w:pPr>
        <w:pStyle w:val="Bullet1"/>
        <w:jc w:val="both"/>
        <w:rPr>
          <w:lang w:val="ru-RU"/>
        </w:rPr>
      </w:pPr>
      <w:r>
        <w:rPr>
          <w:lang w:val="ru-RU"/>
        </w:rPr>
        <w:t>содействие реализации проектов в социальной сфере</w:t>
      </w:r>
      <w:r w:rsidRPr="00893D61">
        <w:rPr>
          <w:lang w:val="ru-RU"/>
        </w:rPr>
        <w:t>.</w:t>
      </w:r>
    </w:p>
    <w:p w:rsidR="0027687A" w:rsidRPr="00FD36D7" w:rsidRDefault="0027687A" w:rsidP="00C21D10">
      <w:pPr>
        <w:pStyle w:val="BodyText"/>
        <w:jc w:val="both"/>
        <w:rPr>
          <w:lang w:val="ru-RU"/>
        </w:rPr>
      </w:pPr>
      <w:r>
        <w:rPr>
          <w:lang w:val="ru-RU"/>
        </w:rPr>
        <w:t xml:space="preserve">Документация Проекта, включая материалы оценки воздействия на окружающую среду, доступна </w:t>
      </w:r>
      <w:r w:rsidRPr="00FD36D7">
        <w:rPr>
          <w:lang w:val="ru-RU"/>
        </w:rPr>
        <w:t>для ознакомления на нашем интернет-сайте (</w:t>
      </w:r>
      <w:r w:rsidRPr="00FD36D7">
        <w:t>www</w:t>
      </w:r>
      <w:r w:rsidRPr="00FD36D7">
        <w:rPr>
          <w:lang w:val="ru-RU"/>
        </w:rPr>
        <w:t>.</w:t>
      </w:r>
      <w:proofErr w:type="spellStart"/>
      <w:r w:rsidRPr="00FD36D7">
        <w:t>rao</w:t>
      </w:r>
      <w:proofErr w:type="spellEnd"/>
      <w:r w:rsidRPr="00FD36D7">
        <w:rPr>
          <w:lang w:val="ru-RU"/>
        </w:rPr>
        <w:t>-</w:t>
      </w:r>
      <w:proofErr w:type="spellStart"/>
      <w:r w:rsidRPr="00FD36D7">
        <w:t>esv</w:t>
      </w:r>
      <w:proofErr w:type="spellEnd"/>
      <w:r w:rsidRPr="00FD36D7">
        <w:rPr>
          <w:lang w:val="ru-RU"/>
        </w:rPr>
        <w:t>.</w:t>
      </w:r>
      <w:proofErr w:type="spellStart"/>
      <w:r w:rsidRPr="00FD36D7">
        <w:t>ru</w:t>
      </w:r>
      <w:proofErr w:type="spellEnd"/>
      <w:r w:rsidRPr="00FD36D7">
        <w:rPr>
          <w:lang w:val="ru-RU"/>
        </w:rPr>
        <w:t xml:space="preserve">), а также в офисе </w:t>
      </w:r>
      <w:r>
        <w:rPr>
          <w:lang w:val="ru-RU"/>
        </w:rPr>
        <w:t>ОАО</w:t>
      </w:r>
      <w:r w:rsidRPr="00FD36D7">
        <w:rPr>
          <w:lang w:val="ru-RU"/>
        </w:rPr>
        <w:t xml:space="preserve"> «</w:t>
      </w:r>
      <w:r>
        <w:rPr>
          <w:lang w:val="ru-RU"/>
        </w:rPr>
        <w:t>Сахалинэнерго</w:t>
      </w:r>
      <w:r w:rsidRPr="00FD36D7">
        <w:rPr>
          <w:lang w:val="ru-RU"/>
        </w:rPr>
        <w:t xml:space="preserve">» </w:t>
      </w:r>
      <w:r>
        <w:rPr>
          <w:lang w:val="ru-RU"/>
        </w:rPr>
        <w:t xml:space="preserve">и ЗАО «Сахалинская ГРЭС-2» </w:t>
      </w:r>
      <w:r w:rsidRPr="00FD36D7">
        <w:rPr>
          <w:lang w:val="ru-RU"/>
        </w:rPr>
        <w:t>по адресу:</w:t>
      </w:r>
    </w:p>
    <w:p w:rsidR="0027687A" w:rsidRPr="00FD36D7" w:rsidRDefault="0027687A" w:rsidP="00DE3235">
      <w:pPr>
        <w:pStyle w:val="BodyText"/>
        <w:rPr>
          <w:lang w:val="ru-RU"/>
        </w:rPr>
      </w:pPr>
    </w:p>
    <w:tbl>
      <w:tblPr>
        <w:tblW w:w="0" w:type="auto"/>
        <w:tblBorders>
          <w:insideV w:val="single" w:sz="4" w:space="0" w:color="auto"/>
        </w:tblBorders>
        <w:tblLook w:val="01E0" w:firstRow="1" w:lastRow="1" w:firstColumn="1" w:lastColumn="1" w:noHBand="0" w:noVBand="0"/>
      </w:tblPr>
      <w:tblGrid>
        <w:gridCol w:w="9322"/>
      </w:tblGrid>
      <w:tr w:rsidR="0027687A" w:rsidRPr="0079373A" w:rsidTr="00A43786">
        <w:trPr>
          <w:trHeight w:val="1591"/>
        </w:trPr>
        <w:tc>
          <w:tcPr>
            <w:tcW w:w="9322" w:type="dxa"/>
            <w:shd w:val="clear" w:color="auto" w:fill="99CCFF"/>
          </w:tcPr>
          <w:p w:rsidR="0027687A" w:rsidRPr="00FD36D7" w:rsidRDefault="0027687A" w:rsidP="00EE527D">
            <w:pPr>
              <w:pStyle w:val="BodyText"/>
              <w:spacing w:before="0"/>
              <w:jc w:val="center"/>
              <w:rPr>
                <w:lang w:val="ru-RU"/>
              </w:rPr>
            </w:pPr>
            <w:r>
              <w:rPr>
                <w:lang w:val="ru-RU"/>
              </w:rPr>
              <w:t>ОАО</w:t>
            </w:r>
            <w:r w:rsidRPr="00FD36D7">
              <w:rPr>
                <w:lang w:val="ru-RU"/>
              </w:rPr>
              <w:t xml:space="preserve"> «</w:t>
            </w:r>
            <w:r>
              <w:rPr>
                <w:lang w:val="ru-RU"/>
              </w:rPr>
              <w:t>Сахалинэнерго</w:t>
            </w:r>
            <w:r w:rsidRPr="00FD36D7">
              <w:rPr>
                <w:lang w:val="ru-RU"/>
              </w:rPr>
              <w:t>»</w:t>
            </w:r>
            <w:r>
              <w:rPr>
                <w:lang w:val="ru-RU"/>
              </w:rPr>
              <w:t>, ЗАО «</w:t>
            </w:r>
            <w:proofErr w:type="gramStart"/>
            <w:r>
              <w:rPr>
                <w:lang w:val="ru-RU"/>
              </w:rPr>
              <w:t>Сахалинская</w:t>
            </w:r>
            <w:proofErr w:type="gramEnd"/>
            <w:r>
              <w:rPr>
                <w:lang w:val="ru-RU"/>
              </w:rPr>
              <w:t xml:space="preserve"> ГРЭС-2»</w:t>
            </w:r>
          </w:p>
          <w:p w:rsidR="0027687A" w:rsidRPr="00FD36D7" w:rsidRDefault="0027687A" w:rsidP="00EE527D">
            <w:pPr>
              <w:pStyle w:val="BodyText"/>
              <w:spacing w:before="0"/>
              <w:jc w:val="center"/>
              <w:rPr>
                <w:lang w:val="ru-RU"/>
              </w:rPr>
            </w:pPr>
            <w:r w:rsidRPr="00FD36D7">
              <w:rPr>
                <w:lang w:val="ru-RU"/>
              </w:rPr>
              <w:t>69</w:t>
            </w:r>
            <w:r>
              <w:rPr>
                <w:lang w:val="ru-RU"/>
              </w:rPr>
              <w:t>3</w:t>
            </w:r>
            <w:r w:rsidRPr="00FD36D7">
              <w:rPr>
                <w:lang w:val="ru-RU"/>
              </w:rPr>
              <w:t>00</w:t>
            </w:r>
            <w:r>
              <w:rPr>
                <w:lang w:val="ru-RU"/>
              </w:rPr>
              <w:t>0</w:t>
            </w:r>
            <w:r w:rsidRPr="00FD36D7">
              <w:rPr>
                <w:lang w:val="ru-RU"/>
              </w:rPr>
              <w:t xml:space="preserve">, г. </w:t>
            </w:r>
            <w:r>
              <w:rPr>
                <w:lang w:val="ru-RU"/>
              </w:rPr>
              <w:t>Южно-Сахалинск</w:t>
            </w:r>
            <w:r w:rsidRPr="00FD36D7">
              <w:rPr>
                <w:lang w:val="ru-RU"/>
              </w:rPr>
              <w:t xml:space="preserve">, </w:t>
            </w:r>
            <w:r>
              <w:rPr>
                <w:lang w:val="ru-RU"/>
              </w:rPr>
              <w:t>Коммунистический проспект</w:t>
            </w:r>
            <w:r w:rsidRPr="00FD36D7">
              <w:rPr>
                <w:lang w:val="ru-RU"/>
              </w:rPr>
              <w:t xml:space="preserve">, д. </w:t>
            </w:r>
            <w:r>
              <w:rPr>
                <w:lang w:val="ru-RU"/>
              </w:rPr>
              <w:t>43</w:t>
            </w:r>
          </w:p>
          <w:p w:rsidR="0027687A" w:rsidRPr="00FD36D7" w:rsidRDefault="0027687A" w:rsidP="00EE527D">
            <w:pPr>
              <w:pStyle w:val="BodyText"/>
              <w:spacing w:before="0"/>
              <w:jc w:val="center"/>
              <w:rPr>
                <w:lang w:val="ru-RU"/>
              </w:rPr>
            </w:pPr>
            <w:r w:rsidRPr="00FD36D7">
              <w:rPr>
                <w:lang w:val="ru-RU"/>
              </w:rPr>
              <w:t>Приемная – 3 эт</w:t>
            </w:r>
            <w:r>
              <w:rPr>
                <w:lang w:val="ru-RU"/>
              </w:rPr>
              <w:t>аж</w:t>
            </w:r>
          </w:p>
          <w:p w:rsidR="0027687A" w:rsidRPr="00FD36D7" w:rsidRDefault="0027687A" w:rsidP="00EE527D">
            <w:pPr>
              <w:pStyle w:val="BodyText"/>
              <w:spacing w:before="0"/>
              <w:jc w:val="center"/>
              <w:rPr>
                <w:lang w:val="ru-RU"/>
              </w:rPr>
            </w:pPr>
            <w:r w:rsidRPr="00FD36D7">
              <w:rPr>
                <w:lang w:val="ru-RU"/>
              </w:rPr>
              <w:t>тел. 8 (42</w:t>
            </w:r>
            <w:r>
              <w:rPr>
                <w:lang w:val="ru-RU"/>
              </w:rPr>
              <w:t>42</w:t>
            </w:r>
            <w:r w:rsidRPr="00FD36D7">
              <w:rPr>
                <w:lang w:val="ru-RU"/>
              </w:rPr>
              <w:t xml:space="preserve">) </w:t>
            </w:r>
            <w:r>
              <w:rPr>
                <w:lang w:val="ru-RU"/>
              </w:rPr>
              <w:t>782359</w:t>
            </w:r>
            <w:r w:rsidRPr="00FD36D7">
              <w:rPr>
                <w:lang w:val="ru-RU"/>
              </w:rPr>
              <w:t>,</w:t>
            </w:r>
          </w:p>
          <w:p w:rsidR="0027687A" w:rsidRPr="003A3710" w:rsidRDefault="0027687A" w:rsidP="00813D7C">
            <w:pPr>
              <w:pStyle w:val="BodyText"/>
              <w:spacing w:before="0"/>
              <w:jc w:val="center"/>
              <w:rPr>
                <w:lang w:val="ru-RU"/>
              </w:rPr>
            </w:pPr>
            <w:r>
              <w:t>E</w:t>
            </w:r>
            <w:r w:rsidRPr="003A3710">
              <w:rPr>
                <w:lang w:val="ru-RU"/>
              </w:rPr>
              <w:t>-</w:t>
            </w:r>
            <w:r>
              <w:t>mail</w:t>
            </w:r>
            <w:r w:rsidRPr="003A3710">
              <w:rPr>
                <w:lang w:val="ru-RU"/>
              </w:rPr>
              <w:t>:</w:t>
            </w:r>
            <w:hyperlink r:id="rId20" w:history="1">
              <w:r w:rsidRPr="00F3166A">
                <w:rPr>
                  <w:rStyle w:val="aff4"/>
                  <w:rFonts w:cs="Arial"/>
                </w:rPr>
                <w:t>sah</w:t>
              </w:r>
              <w:r w:rsidRPr="003A3710">
                <w:rPr>
                  <w:rStyle w:val="aff4"/>
                  <w:rFonts w:cs="Arial"/>
                  <w:lang w:val="ru-RU"/>
                </w:rPr>
                <w:t>@</w:t>
              </w:r>
              <w:r w:rsidRPr="00F3166A">
                <w:rPr>
                  <w:rStyle w:val="aff4"/>
                  <w:rFonts w:cs="Arial"/>
                </w:rPr>
                <w:t>sahen</w:t>
              </w:r>
              <w:r w:rsidRPr="003A3710">
                <w:rPr>
                  <w:rStyle w:val="aff4"/>
                  <w:rFonts w:cs="Arial"/>
                  <w:lang w:val="ru-RU"/>
                </w:rPr>
                <w:t>.</w:t>
              </w:r>
              <w:r w:rsidRPr="00F3166A">
                <w:rPr>
                  <w:rStyle w:val="aff4"/>
                  <w:rFonts w:cs="Arial"/>
                  <w:lang w:val="en-US"/>
                </w:rPr>
                <w:t>elektra</w:t>
              </w:r>
              <w:r w:rsidRPr="003A3710">
                <w:rPr>
                  <w:rStyle w:val="aff4"/>
                  <w:rFonts w:cs="Arial"/>
                  <w:lang w:val="ru-RU"/>
                </w:rPr>
                <w:t>.</w:t>
              </w:r>
              <w:r w:rsidRPr="00F3166A">
                <w:rPr>
                  <w:rStyle w:val="aff4"/>
                  <w:rFonts w:cs="Arial"/>
                </w:rPr>
                <w:t>ru</w:t>
              </w:r>
            </w:hyperlink>
            <w:r w:rsidRPr="003A3710">
              <w:rPr>
                <w:lang w:val="ru-RU"/>
              </w:rPr>
              <w:t xml:space="preserve">  </w:t>
            </w:r>
            <w:r>
              <w:t>http</w:t>
            </w:r>
            <w:r w:rsidRPr="003A3710">
              <w:rPr>
                <w:lang w:val="ru-RU"/>
              </w:rPr>
              <w:t>://</w:t>
            </w:r>
            <w:hyperlink r:id="rId21" w:history="1">
              <w:r w:rsidRPr="00F3166A">
                <w:rPr>
                  <w:rStyle w:val="aff4"/>
                  <w:rFonts w:cs="Arial"/>
                </w:rPr>
                <w:t>www</w:t>
              </w:r>
              <w:r w:rsidRPr="003A3710">
                <w:rPr>
                  <w:rStyle w:val="aff4"/>
                  <w:rFonts w:cs="Arial"/>
                  <w:lang w:val="ru-RU"/>
                </w:rPr>
                <w:t>.</w:t>
              </w:r>
              <w:r w:rsidRPr="00F3166A">
                <w:rPr>
                  <w:rStyle w:val="aff4"/>
                  <w:rFonts w:cs="Arial"/>
                  <w:lang w:val="en-US"/>
                </w:rPr>
                <w:t>sahen</w:t>
              </w:r>
              <w:r w:rsidRPr="003A3710">
                <w:rPr>
                  <w:rStyle w:val="aff4"/>
                  <w:rFonts w:cs="Arial"/>
                  <w:lang w:val="ru-RU"/>
                </w:rPr>
                <w:t>.</w:t>
              </w:r>
              <w:r w:rsidRPr="00F3166A">
                <w:rPr>
                  <w:rStyle w:val="aff4"/>
                  <w:rFonts w:cs="Arial"/>
                  <w:lang w:val="en-US"/>
                </w:rPr>
                <w:t>elektra</w:t>
              </w:r>
              <w:r w:rsidRPr="003A3710">
                <w:rPr>
                  <w:rStyle w:val="aff4"/>
                  <w:rFonts w:cs="Arial"/>
                  <w:lang w:val="ru-RU"/>
                </w:rPr>
                <w:t>.</w:t>
              </w:r>
              <w:proofErr w:type="spellStart"/>
              <w:r w:rsidRPr="00F3166A">
                <w:rPr>
                  <w:rStyle w:val="aff4"/>
                  <w:rFonts w:cs="Arial"/>
                </w:rPr>
                <w:t>ru</w:t>
              </w:r>
              <w:proofErr w:type="spellEnd"/>
            </w:hyperlink>
          </w:p>
        </w:tc>
      </w:tr>
    </w:tbl>
    <w:p w:rsidR="0027687A" w:rsidRDefault="0027687A" w:rsidP="00D878CF">
      <w:pPr>
        <w:pStyle w:val="20"/>
      </w:pPr>
      <w:bookmarkStart w:id="45" w:name="_Toc337821167"/>
      <w:r>
        <w:rPr>
          <w:lang w:val="ru-RU"/>
        </w:rPr>
        <w:t>Куда направлять замечания?</w:t>
      </w:r>
      <w:bookmarkEnd w:id="45"/>
      <w:r w:rsidRPr="00D878CF">
        <w:t xml:space="preserve"> </w:t>
      </w:r>
    </w:p>
    <w:p w:rsidR="0027687A" w:rsidRPr="007F7BA5" w:rsidRDefault="0027687A" w:rsidP="00C21D10">
      <w:pPr>
        <w:pStyle w:val="BodyText"/>
        <w:jc w:val="both"/>
        <w:rPr>
          <w:lang w:val="ru-RU"/>
        </w:rPr>
      </w:pPr>
      <w:r>
        <w:rPr>
          <w:lang w:val="ru-RU"/>
        </w:rPr>
        <w:t>Мы</w:t>
      </w:r>
      <w:r w:rsidRPr="007F7BA5">
        <w:rPr>
          <w:lang w:val="ru-RU"/>
        </w:rPr>
        <w:t xml:space="preserve"> </w:t>
      </w:r>
      <w:r>
        <w:rPr>
          <w:lang w:val="ru-RU"/>
        </w:rPr>
        <w:t>разработали</w:t>
      </w:r>
      <w:r w:rsidRPr="007F7BA5">
        <w:rPr>
          <w:lang w:val="ru-RU"/>
        </w:rPr>
        <w:t xml:space="preserve"> </w:t>
      </w:r>
      <w:r>
        <w:rPr>
          <w:lang w:val="ru-RU"/>
        </w:rPr>
        <w:t>механизм</w:t>
      </w:r>
      <w:r w:rsidRPr="007F7BA5">
        <w:rPr>
          <w:lang w:val="ru-RU"/>
        </w:rPr>
        <w:t xml:space="preserve"> </w:t>
      </w:r>
      <w:r>
        <w:rPr>
          <w:lang w:val="ru-RU"/>
        </w:rPr>
        <w:t>подачи</w:t>
      </w:r>
      <w:r w:rsidRPr="007F7BA5">
        <w:rPr>
          <w:lang w:val="ru-RU"/>
        </w:rPr>
        <w:t xml:space="preserve"> </w:t>
      </w:r>
      <w:r>
        <w:rPr>
          <w:lang w:val="ru-RU"/>
        </w:rPr>
        <w:t>и</w:t>
      </w:r>
      <w:r w:rsidRPr="007F7BA5">
        <w:rPr>
          <w:lang w:val="ru-RU"/>
        </w:rPr>
        <w:t xml:space="preserve"> </w:t>
      </w:r>
      <w:r>
        <w:rPr>
          <w:lang w:val="ru-RU"/>
        </w:rPr>
        <w:t>рассмотрения</w:t>
      </w:r>
      <w:r w:rsidRPr="007F7BA5">
        <w:rPr>
          <w:lang w:val="ru-RU"/>
        </w:rPr>
        <w:t xml:space="preserve"> </w:t>
      </w:r>
      <w:r>
        <w:rPr>
          <w:lang w:val="ru-RU"/>
        </w:rPr>
        <w:t>жалоб</w:t>
      </w:r>
      <w:r w:rsidR="00A84D05">
        <w:rPr>
          <w:lang w:val="ru-RU"/>
        </w:rPr>
        <w:t>.</w:t>
      </w:r>
      <w:r w:rsidRPr="007F7BA5">
        <w:rPr>
          <w:lang w:val="ru-RU"/>
        </w:rPr>
        <w:t xml:space="preserve"> </w:t>
      </w:r>
      <w:r w:rsidR="00A84D05">
        <w:rPr>
          <w:lang w:val="ru-RU"/>
        </w:rPr>
        <w:t>Ваши</w:t>
      </w:r>
      <w:r w:rsidR="00A84D05" w:rsidRPr="007F7BA5">
        <w:rPr>
          <w:lang w:val="ru-RU"/>
        </w:rPr>
        <w:t xml:space="preserve"> </w:t>
      </w:r>
      <w:r>
        <w:rPr>
          <w:lang w:val="ru-RU"/>
        </w:rPr>
        <w:t>жалобы</w:t>
      </w:r>
      <w:r w:rsidRPr="007F7BA5">
        <w:rPr>
          <w:lang w:val="ru-RU"/>
        </w:rPr>
        <w:t xml:space="preserve">, </w:t>
      </w:r>
      <w:r>
        <w:rPr>
          <w:lang w:val="ru-RU"/>
        </w:rPr>
        <w:t>запросы</w:t>
      </w:r>
      <w:r w:rsidRPr="007F7BA5">
        <w:rPr>
          <w:lang w:val="ru-RU"/>
        </w:rPr>
        <w:t xml:space="preserve">, </w:t>
      </w:r>
      <w:r>
        <w:rPr>
          <w:lang w:val="ru-RU"/>
        </w:rPr>
        <w:t>пожелания</w:t>
      </w:r>
      <w:r w:rsidRPr="007F7BA5">
        <w:rPr>
          <w:lang w:val="ru-RU"/>
        </w:rPr>
        <w:t xml:space="preserve"> </w:t>
      </w:r>
      <w:r>
        <w:rPr>
          <w:lang w:val="ru-RU"/>
        </w:rPr>
        <w:t>и</w:t>
      </w:r>
      <w:r w:rsidRPr="007F7BA5">
        <w:rPr>
          <w:lang w:val="ru-RU"/>
        </w:rPr>
        <w:t xml:space="preserve"> </w:t>
      </w:r>
      <w:r>
        <w:rPr>
          <w:lang w:val="ru-RU"/>
        </w:rPr>
        <w:t>комментарии</w:t>
      </w:r>
      <w:r w:rsidRPr="007F7BA5">
        <w:rPr>
          <w:lang w:val="ru-RU"/>
        </w:rPr>
        <w:t xml:space="preserve"> </w:t>
      </w:r>
      <w:r>
        <w:rPr>
          <w:lang w:val="ru-RU"/>
        </w:rPr>
        <w:t>можно</w:t>
      </w:r>
      <w:r w:rsidRPr="007F7BA5">
        <w:rPr>
          <w:lang w:val="ru-RU"/>
        </w:rPr>
        <w:t xml:space="preserve"> </w:t>
      </w:r>
      <w:r>
        <w:rPr>
          <w:lang w:val="ru-RU"/>
        </w:rPr>
        <w:t xml:space="preserve">вносить в форму подачи жалобы </w:t>
      </w:r>
      <w:r w:rsidRPr="007F7BA5">
        <w:rPr>
          <w:lang w:val="ru-RU"/>
        </w:rPr>
        <w:t>(</w:t>
      </w:r>
      <w:r>
        <w:rPr>
          <w:lang w:val="ru-RU"/>
        </w:rPr>
        <w:t>см</w:t>
      </w:r>
      <w:r w:rsidRPr="007F7BA5">
        <w:rPr>
          <w:lang w:val="ru-RU"/>
        </w:rPr>
        <w:t xml:space="preserve">. </w:t>
      </w:r>
      <w:r>
        <w:rPr>
          <w:lang w:val="ru-RU"/>
        </w:rPr>
        <w:t>Приложение</w:t>
      </w:r>
      <w:r w:rsidRPr="007F7BA5">
        <w:rPr>
          <w:lang w:val="ru-RU"/>
        </w:rPr>
        <w:t xml:space="preserve"> </w:t>
      </w:r>
      <w:r>
        <w:rPr>
          <w:lang w:val="ru-RU"/>
        </w:rPr>
        <w:t>А</w:t>
      </w:r>
      <w:r w:rsidR="003A3710">
        <w:rPr>
          <w:lang w:val="ru-RU"/>
        </w:rPr>
        <w:t>)</w:t>
      </w:r>
      <w:r w:rsidRPr="007F7BA5">
        <w:rPr>
          <w:lang w:val="ru-RU"/>
        </w:rPr>
        <w:t xml:space="preserve"> </w:t>
      </w:r>
      <w:r>
        <w:rPr>
          <w:lang w:val="ru-RU"/>
        </w:rPr>
        <w:t>и направить нам, используя контактную информацию выше.</w:t>
      </w:r>
    </w:p>
    <w:p w:rsidR="0027687A" w:rsidRPr="003A3710" w:rsidRDefault="0027687A" w:rsidP="00C21D10">
      <w:pPr>
        <w:pStyle w:val="af1"/>
        <w:jc w:val="both"/>
        <w:rPr>
          <w:color w:val="auto"/>
          <w:sz w:val="20"/>
          <w:lang w:val="ru-RU"/>
        </w:rPr>
      </w:pPr>
      <w:r w:rsidRPr="008B7F66">
        <w:rPr>
          <w:color w:val="auto"/>
          <w:sz w:val="20"/>
          <w:lang w:val="ru-RU"/>
        </w:rPr>
        <w:t>На каждый запрос будет направлен ответ в течение 30 дней</w:t>
      </w:r>
      <w:r>
        <w:rPr>
          <w:color w:val="auto"/>
          <w:sz w:val="20"/>
          <w:lang w:val="ru-RU"/>
        </w:rPr>
        <w:t>.</w:t>
      </w:r>
    </w:p>
    <w:p w:rsidR="0027687A" w:rsidRDefault="0027687A" w:rsidP="001E63AF">
      <w:pPr>
        <w:pStyle w:val="af1"/>
        <w:rPr>
          <w:lang w:val="ru-RU"/>
        </w:rPr>
      </w:pPr>
      <w:r>
        <w:rPr>
          <w:lang w:val="ru-RU"/>
        </w:rPr>
        <w:br w:type="page"/>
      </w:r>
    </w:p>
    <w:tbl>
      <w:tblPr>
        <w:tblW w:w="8505" w:type="dxa"/>
        <w:tblInd w:w="108" w:type="dxa"/>
        <w:shd w:val="clear" w:color="auto" w:fill="99CCFF"/>
        <w:tblCellMar>
          <w:left w:w="0" w:type="dxa"/>
          <w:right w:w="0" w:type="dxa"/>
        </w:tblCellMar>
        <w:tblLook w:val="04A0" w:firstRow="1" w:lastRow="0" w:firstColumn="1" w:lastColumn="0" w:noHBand="0" w:noVBand="1"/>
      </w:tblPr>
      <w:tblGrid>
        <w:gridCol w:w="3261"/>
        <w:gridCol w:w="5244"/>
      </w:tblGrid>
      <w:tr w:rsidR="0079373A" w:rsidRPr="0079373A" w:rsidTr="0079373A">
        <w:trPr>
          <w:trHeight w:val="295"/>
        </w:trPr>
        <w:tc>
          <w:tcPr>
            <w:tcW w:w="1917" w:type="pct"/>
            <w:tcBorders>
              <w:top w:val="single" w:sz="8" w:space="0" w:color="87A0AA"/>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lastRenderedPageBreak/>
              <w:t>Название</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компании</w:t>
            </w:r>
            <w:proofErr w:type="spellEnd"/>
          </w:p>
        </w:tc>
        <w:tc>
          <w:tcPr>
            <w:tcW w:w="3083" w:type="pct"/>
            <w:tcBorders>
              <w:top w:val="single" w:sz="8" w:space="0" w:color="87A0AA"/>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r w:rsidRPr="0079373A">
              <w:rPr>
                <w:rFonts w:ascii="Arial" w:hAnsi="Arial" w:cs="Arial"/>
                <w:b/>
                <w:sz w:val="18"/>
                <w:szCs w:val="18"/>
              </w:rPr>
              <w:t>ЗАО «</w:t>
            </w:r>
            <w:proofErr w:type="spellStart"/>
            <w:r w:rsidRPr="0079373A">
              <w:rPr>
                <w:rFonts w:ascii="Arial" w:hAnsi="Arial" w:cs="Arial"/>
                <w:b/>
                <w:sz w:val="18"/>
                <w:szCs w:val="18"/>
              </w:rPr>
              <w:t>Сахалинская</w:t>
            </w:r>
            <w:proofErr w:type="spellEnd"/>
            <w:r w:rsidRPr="0079373A">
              <w:rPr>
                <w:rFonts w:ascii="Arial" w:hAnsi="Arial" w:cs="Arial"/>
                <w:b/>
                <w:sz w:val="18"/>
                <w:szCs w:val="18"/>
              </w:rPr>
              <w:t xml:space="preserve">  ГРЭС-2»</w:t>
            </w:r>
          </w:p>
        </w:tc>
      </w:tr>
      <w:tr w:rsidR="0079373A" w:rsidRPr="0079373A" w:rsidTr="0079373A">
        <w:trPr>
          <w:trHeight w:val="295"/>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Контактное</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лицо</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eastAsiaTheme="minorHAnsi" w:hAnsi="Arial" w:cs="Arial"/>
                <w:b/>
                <w:sz w:val="18"/>
                <w:szCs w:val="18"/>
              </w:rPr>
            </w:pPr>
            <w:proofErr w:type="spellStart"/>
            <w:r w:rsidRPr="0079373A">
              <w:rPr>
                <w:rFonts w:ascii="Arial" w:hAnsi="Arial" w:cs="Arial"/>
                <w:b/>
                <w:sz w:val="18"/>
                <w:szCs w:val="18"/>
              </w:rPr>
              <w:t>Заместитель</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генерального</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директора</w:t>
            </w:r>
            <w:proofErr w:type="spellEnd"/>
          </w:p>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Ксенофонтов</w:t>
            </w:r>
            <w:proofErr w:type="spellEnd"/>
            <w:r w:rsidRPr="0079373A">
              <w:rPr>
                <w:rFonts w:ascii="Arial" w:hAnsi="Arial" w:cs="Arial"/>
                <w:b/>
                <w:sz w:val="18"/>
                <w:szCs w:val="18"/>
              </w:rPr>
              <w:t xml:space="preserve"> Александр </w:t>
            </w:r>
            <w:proofErr w:type="spellStart"/>
            <w:r w:rsidRPr="0079373A">
              <w:rPr>
                <w:rFonts w:ascii="Arial" w:hAnsi="Arial" w:cs="Arial"/>
                <w:b/>
                <w:sz w:val="18"/>
                <w:szCs w:val="18"/>
              </w:rPr>
              <w:t>Валентинович</w:t>
            </w:r>
            <w:proofErr w:type="spellEnd"/>
          </w:p>
        </w:tc>
      </w:tr>
      <w:tr w:rsidR="0079373A" w:rsidRPr="0079373A" w:rsidTr="0079373A">
        <w:trPr>
          <w:trHeight w:val="43"/>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Почтовый</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адрес</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r w:rsidRPr="0079373A">
              <w:rPr>
                <w:rFonts w:ascii="Arial" w:hAnsi="Arial" w:cs="Arial"/>
                <w:b/>
                <w:sz w:val="18"/>
                <w:szCs w:val="18"/>
              </w:rPr>
              <w:t>693000</w:t>
            </w:r>
            <w:r w:rsidRPr="0079373A">
              <w:rPr>
                <w:rFonts w:ascii="Arial" w:hAnsi="Arial" w:cs="Arial"/>
                <w:b/>
                <w:sz w:val="18"/>
                <w:szCs w:val="18"/>
              </w:rPr>
              <w:t xml:space="preserve">, </w:t>
            </w:r>
            <w:proofErr w:type="spellStart"/>
            <w:r w:rsidRPr="0079373A">
              <w:rPr>
                <w:rFonts w:ascii="Arial" w:hAnsi="Arial" w:cs="Arial"/>
                <w:b/>
                <w:sz w:val="18"/>
                <w:szCs w:val="18"/>
              </w:rPr>
              <w:t>Российская</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Федерация</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Сахалинская</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область</w:t>
            </w:r>
            <w:proofErr w:type="spellEnd"/>
            <w:r w:rsidRPr="0079373A">
              <w:rPr>
                <w:rFonts w:ascii="Arial" w:hAnsi="Arial" w:cs="Arial"/>
                <w:b/>
                <w:sz w:val="18"/>
                <w:szCs w:val="18"/>
              </w:rPr>
              <w:t xml:space="preserve">, г. </w:t>
            </w:r>
            <w:proofErr w:type="spellStart"/>
            <w:r w:rsidRPr="0079373A">
              <w:rPr>
                <w:rFonts w:ascii="Arial" w:hAnsi="Arial" w:cs="Arial"/>
                <w:b/>
                <w:sz w:val="18"/>
                <w:szCs w:val="18"/>
              </w:rPr>
              <w:t>Южно-Сахалинск</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Коммунистический</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пр</w:t>
            </w:r>
            <w:proofErr w:type="spellEnd"/>
            <w:r w:rsidRPr="0079373A">
              <w:rPr>
                <w:rFonts w:ascii="Arial" w:hAnsi="Arial" w:cs="Arial"/>
                <w:b/>
                <w:sz w:val="18"/>
                <w:szCs w:val="18"/>
              </w:rPr>
              <w:t>-т, д. 43</w:t>
            </w:r>
          </w:p>
        </w:tc>
      </w:tr>
      <w:tr w:rsidR="0079373A" w:rsidRPr="0079373A" w:rsidTr="0079373A">
        <w:trPr>
          <w:trHeight w:val="295"/>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Телефон</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r w:rsidRPr="0079373A">
              <w:rPr>
                <w:rFonts w:ascii="Arial" w:hAnsi="Arial" w:cs="Arial"/>
                <w:b/>
                <w:sz w:val="18"/>
                <w:szCs w:val="18"/>
              </w:rPr>
              <w:t>+7 (4242) 782-098</w:t>
            </w:r>
          </w:p>
        </w:tc>
      </w:tr>
      <w:tr w:rsidR="0079373A" w:rsidRPr="0079373A" w:rsidTr="0079373A">
        <w:trPr>
          <w:trHeight w:val="295"/>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Факс</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tcPr>
          <w:p w:rsidR="0079373A" w:rsidRPr="0079373A" w:rsidRDefault="0079373A" w:rsidP="0079373A">
            <w:pPr>
              <w:rPr>
                <w:rFonts w:ascii="Arial" w:hAnsi="Arial" w:cs="Arial"/>
                <w:b/>
                <w:sz w:val="18"/>
                <w:szCs w:val="18"/>
              </w:rPr>
            </w:pPr>
          </w:p>
        </w:tc>
      </w:tr>
      <w:tr w:rsidR="0079373A" w:rsidRPr="0079373A" w:rsidTr="0079373A">
        <w:trPr>
          <w:trHeight w:val="295"/>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Электронная</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почта</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hyperlink r:id="rId22" w:history="1">
              <w:r w:rsidRPr="0079373A">
                <w:rPr>
                  <w:rStyle w:val="aff4"/>
                  <w:rFonts w:ascii="Arial" w:hAnsi="Arial" w:cs="Arial"/>
                  <w:b/>
                  <w:sz w:val="18"/>
                  <w:szCs w:val="18"/>
                </w:rPr>
                <w:t>ksenofontov-av@sahen.elektra.ru</w:t>
              </w:r>
            </w:hyperlink>
          </w:p>
        </w:tc>
      </w:tr>
      <w:tr w:rsidR="0079373A" w:rsidRPr="0079373A" w:rsidTr="0079373A">
        <w:trPr>
          <w:trHeight w:val="295"/>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Сайт</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компании</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tcPr>
          <w:p w:rsidR="0079373A" w:rsidRPr="0079373A" w:rsidRDefault="0079373A" w:rsidP="0079373A">
            <w:pPr>
              <w:rPr>
                <w:rFonts w:ascii="Arial" w:hAnsi="Arial" w:cs="Arial"/>
                <w:b/>
                <w:sz w:val="18"/>
                <w:szCs w:val="18"/>
              </w:rPr>
            </w:pPr>
          </w:p>
        </w:tc>
      </w:tr>
      <w:tr w:rsidR="0079373A" w:rsidRPr="0079373A" w:rsidTr="0079373A">
        <w:trPr>
          <w:trHeight w:val="295"/>
        </w:trPr>
        <w:tc>
          <w:tcPr>
            <w:tcW w:w="1917" w:type="pct"/>
            <w:tcBorders>
              <w:top w:val="nil"/>
              <w:left w:val="nil"/>
              <w:bottom w:val="single" w:sz="8" w:space="0" w:color="87A0AA"/>
              <w:right w:val="nil"/>
            </w:tcBorders>
            <w:shd w:val="clear" w:color="auto" w:fill="99CCFF"/>
            <w:tcMar>
              <w:top w:w="0" w:type="dxa"/>
              <w:left w:w="108" w:type="dxa"/>
              <w:bottom w:w="0" w:type="dxa"/>
              <w:right w:w="108" w:type="dxa"/>
            </w:tcMar>
            <w:hideMark/>
          </w:tcPr>
          <w:p w:rsidR="0079373A" w:rsidRPr="0079373A" w:rsidRDefault="0079373A" w:rsidP="0079373A">
            <w:pPr>
              <w:rPr>
                <w:rFonts w:ascii="Arial" w:hAnsi="Arial" w:cs="Arial"/>
                <w:b/>
                <w:sz w:val="18"/>
                <w:szCs w:val="18"/>
              </w:rPr>
            </w:pPr>
            <w:proofErr w:type="spellStart"/>
            <w:r w:rsidRPr="0079373A">
              <w:rPr>
                <w:rFonts w:ascii="Arial" w:hAnsi="Arial" w:cs="Arial"/>
                <w:b/>
                <w:sz w:val="18"/>
                <w:szCs w:val="18"/>
              </w:rPr>
              <w:t>Форма</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подачи</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вопросов</w:t>
            </w:r>
            <w:proofErr w:type="spellEnd"/>
            <w:r w:rsidRPr="0079373A">
              <w:rPr>
                <w:rFonts w:ascii="Arial" w:hAnsi="Arial" w:cs="Arial"/>
                <w:b/>
                <w:sz w:val="18"/>
                <w:szCs w:val="18"/>
              </w:rPr>
              <w:t xml:space="preserve"> </w:t>
            </w:r>
            <w:proofErr w:type="spellStart"/>
            <w:r w:rsidRPr="0079373A">
              <w:rPr>
                <w:rFonts w:ascii="Arial" w:hAnsi="Arial" w:cs="Arial"/>
                <w:b/>
                <w:sz w:val="18"/>
                <w:szCs w:val="18"/>
              </w:rPr>
              <w:t>онлайн</w:t>
            </w:r>
            <w:proofErr w:type="spellEnd"/>
          </w:p>
        </w:tc>
        <w:tc>
          <w:tcPr>
            <w:tcW w:w="3083" w:type="pct"/>
            <w:tcBorders>
              <w:top w:val="nil"/>
              <w:left w:val="nil"/>
              <w:bottom w:val="single" w:sz="8" w:space="0" w:color="87A0AA"/>
              <w:right w:val="nil"/>
            </w:tcBorders>
            <w:shd w:val="clear" w:color="auto" w:fill="99CCFF"/>
            <w:tcMar>
              <w:top w:w="0" w:type="dxa"/>
              <w:left w:w="108" w:type="dxa"/>
              <w:bottom w:w="0" w:type="dxa"/>
              <w:right w:w="108" w:type="dxa"/>
            </w:tcMar>
          </w:tcPr>
          <w:p w:rsidR="0079373A" w:rsidRPr="0079373A" w:rsidRDefault="0079373A" w:rsidP="0079373A">
            <w:pPr>
              <w:rPr>
                <w:rFonts w:ascii="Arial" w:hAnsi="Arial" w:cs="Arial"/>
                <w:b/>
                <w:sz w:val="18"/>
                <w:szCs w:val="18"/>
              </w:rPr>
            </w:pPr>
          </w:p>
        </w:tc>
      </w:tr>
    </w:tbl>
    <w:p w:rsidR="0079373A" w:rsidRPr="0079373A" w:rsidRDefault="0079373A" w:rsidP="0079373A">
      <w:pPr>
        <w:pStyle w:val="BodyText"/>
        <w:rPr>
          <w:lang w:val="ru-RU"/>
        </w:rPr>
      </w:pPr>
      <w:bookmarkStart w:id="46" w:name="_GoBack"/>
      <w:bookmarkEnd w:id="46"/>
    </w:p>
    <w:p w:rsidR="0027687A" w:rsidRPr="00F46461" w:rsidRDefault="0027687A">
      <w:pPr>
        <w:pStyle w:val="AppendixDivider"/>
        <w:framePr w:wrap="notBeside"/>
        <w:rPr>
          <w:lang w:val="ru-RU"/>
        </w:rPr>
      </w:pPr>
      <w:bookmarkStart w:id="47" w:name="_Toc337821168"/>
      <w:bookmarkStart w:id="48" w:name="BM_AppDivider"/>
      <w:r>
        <w:rPr>
          <w:lang w:val="ru-RU"/>
        </w:rPr>
        <w:lastRenderedPageBreak/>
        <w:t>Приложения</w:t>
      </w:r>
      <w:bookmarkEnd w:id="47"/>
    </w:p>
    <w:tbl>
      <w:tblPr>
        <w:tblW w:w="5000" w:type="pct"/>
        <w:tblLook w:val="01E0" w:firstRow="1" w:lastRow="1" w:firstColumn="1" w:lastColumn="1" w:noHBand="0" w:noVBand="0"/>
      </w:tblPr>
      <w:tblGrid>
        <w:gridCol w:w="9712"/>
      </w:tblGrid>
      <w:tr w:rsidR="0027687A" w:rsidRPr="008D218A">
        <w:tc>
          <w:tcPr>
            <w:tcW w:w="5000" w:type="pct"/>
            <w:shd w:val="clear" w:color="auto" w:fill="FFFFFF"/>
          </w:tcPr>
          <w:bookmarkStart w:id="49" w:name="BM_AppToc" w:colFirst="0" w:colLast="0"/>
          <w:bookmarkEnd w:id="48"/>
          <w:p w:rsidR="0027687A" w:rsidRDefault="0027687A">
            <w:pPr>
              <w:pStyle w:val="61"/>
              <w:tabs>
                <w:tab w:val="left" w:pos="1516"/>
              </w:tabs>
              <w:rPr>
                <w:rFonts w:ascii="Times New Roman" w:hAnsi="Times New Roman" w:cs="Times New Roman"/>
                <w:color w:val="auto"/>
                <w:sz w:val="24"/>
                <w:lang w:val="ru-RU" w:eastAsia="ru-RU"/>
              </w:rPr>
            </w:pPr>
            <w:r w:rsidRPr="00522742">
              <w:fldChar w:fldCharType="begin"/>
            </w:r>
            <w:r w:rsidRPr="00522742">
              <w:instrText xml:space="preserve"> TOC  \h \t "~AppendixHeading,6, "</w:instrText>
            </w:r>
            <w:r w:rsidRPr="00522742">
              <w:fldChar w:fldCharType="separate"/>
            </w:r>
            <w:hyperlink w:anchor="_Toc337804218" w:history="1">
              <w:r w:rsidRPr="00CB7ACF">
                <w:rPr>
                  <w:rStyle w:val="aff4"/>
                  <w:rFonts w:cs="Arial"/>
                  <w:lang w:val="ru-RU"/>
                </w:rPr>
                <w:t>Приложение A.</w:t>
              </w:r>
              <w:r>
                <w:rPr>
                  <w:rFonts w:ascii="Times New Roman" w:hAnsi="Times New Roman" w:cs="Times New Roman"/>
                  <w:color w:val="auto"/>
                  <w:sz w:val="24"/>
                  <w:lang w:val="ru-RU" w:eastAsia="ru-RU"/>
                </w:rPr>
                <w:tab/>
              </w:r>
              <w:r w:rsidRPr="00CB7ACF">
                <w:rPr>
                  <w:rStyle w:val="aff4"/>
                  <w:rFonts w:cs="Arial"/>
                  <w:lang w:val="ru-RU"/>
                </w:rPr>
                <w:t>Форма подачи жалобы и механизм рассмотрения жалоб</w:t>
              </w:r>
              <w:r>
                <w:tab/>
              </w:r>
              <w:r>
                <w:fldChar w:fldCharType="begin"/>
              </w:r>
              <w:r>
                <w:instrText xml:space="preserve"> PAGEREF _Toc337804218 \h </w:instrText>
              </w:r>
              <w:r>
                <w:fldChar w:fldCharType="separate"/>
              </w:r>
              <w:r w:rsidR="0079373A">
                <w:t>18</w:t>
              </w:r>
              <w:r>
                <w:fldChar w:fldCharType="end"/>
              </w:r>
            </w:hyperlink>
          </w:p>
          <w:p w:rsidR="0027687A" w:rsidRPr="00522742" w:rsidRDefault="0027687A" w:rsidP="00A41352">
            <w:pPr>
              <w:pStyle w:val="61"/>
            </w:pPr>
            <w:r w:rsidRPr="00522742">
              <w:fldChar w:fldCharType="end"/>
            </w:r>
          </w:p>
        </w:tc>
      </w:tr>
      <w:bookmarkEnd w:id="49"/>
    </w:tbl>
    <w:p w:rsidR="0027687A" w:rsidRDefault="0027687A" w:rsidP="001A1609">
      <w:pPr>
        <w:pStyle w:val="BodyText"/>
      </w:pPr>
    </w:p>
    <w:p w:rsidR="0027687A" w:rsidRPr="00060278" w:rsidRDefault="0027687A" w:rsidP="001A1609">
      <w:pPr>
        <w:pStyle w:val="BodyText"/>
        <w:rPr>
          <w:lang w:val="ru-RU"/>
        </w:rPr>
      </w:pPr>
    </w:p>
    <w:p w:rsidR="0027687A" w:rsidRPr="00060278" w:rsidRDefault="0027687A" w:rsidP="001A1609">
      <w:pPr>
        <w:pStyle w:val="BodyText"/>
        <w:rPr>
          <w:lang w:val="ru-RU"/>
        </w:rPr>
      </w:pPr>
    </w:p>
    <w:p w:rsidR="0027687A" w:rsidRPr="00060278" w:rsidRDefault="0027687A" w:rsidP="001A1609">
      <w:pPr>
        <w:pStyle w:val="BodyText"/>
        <w:rPr>
          <w:lang w:val="ru-RU"/>
        </w:rPr>
      </w:pPr>
    </w:p>
    <w:p w:rsidR="0027687A" w:rsidRPr="00506631" w:rsidRDefault="0027687A" w:rsidP="003A3710">
      <w:pPr>
        <w:pStyle w:val="52"/>
        <w:framePr w:h="2408" w:hRule="exact" w:wrap="around"/>
        <w:numPr>
          <w:ilvl w:val="0"/>
          <w:numId w:val="29"/>
        </w:numPr>
        <w:tabs>
          <w:tab w:val="clear" w:pos="3061"/>
          <w:tab w:val="num" w:pos="3686"/>
        </w:tabs>
        <w:ind w:left="3686" w:hanging="3686"/>
        <w:rPr>
          <w:lang w:val="ru-RU"/>
        </w:rPr>
      </w:pPr>
      <w:bookmarkStart w:id="50" w:name="_Ref336853388"/>
      <w:bookmarkStart w:id="51" w:name="_Toc337804218"/>
      <w:bookmarkStart w:id="52" w:name="_Toc337821169"/>
      <w:r>
        <w:rPr>
          <w:lang w:val="ru-RU"/>
        </w:rPr>
        <w:lastRenderedPageBreak/>
        <w:t xml:space="preserve">Форма подачи жалобы и механизм </w:t>
      </w:r>
      <w:bookmarkEnd w:id="50"/>
      <w:r>
        <w:rPr>
          <w:lang w:val="ru-RU"/>
        </w:rPr>
        <w:t>рассмотрения жалоб</w:t>
      </w:r>
      <w:bookmarkEnd w:id="51"/>
      <w:bookmarkEnd w:id="52"/>
    </w:p>
    <w:p w:rsidR="0027687A" w:rsidRPr="00506631" w:rsidRDefault="0027687A" w:rsidP="001A1609">
      <w:pPr>
        <w:pStyle w:val="BodyText"/>
        <w:rPr>
          <w:lang w:val="ru-RU"/>
        </w:rPr>
      </w:pPr>
    </w:p>
    <w:p w:rsidR="0027687A" w:rsidRPr="00506631" w:rsidRDefault="0027687A" w:rsidP="001A1609">
      <w:pPr>
        <w:pStyle w:val="BodyText"/>
        <w:rPr>
          <w:lang w:val="ru-RU"/>
        </w:rPr>
      </w:pPr>
    </w:p>
    <w:p w:rsidR="0027687A" w:rsidRPr="00506631" w:rsidRDefault="0027687A" w:rsidP="001A1609">
      <w:pPr>
        <w:pStyle w:val="BodyText"/>
        <w:rPr>
          <w:lang w:val="ru-RU"/>
        </w:rPr>
      </w:pPr>
    </w:p>
    <w:p w:rsidR="0027687A" w:rsidRPr="00F46461" w:rsidRDefault="0027687A">
      <w:pPr>
        <w:pStyle w:val="GlossaryHeading"/>
        <w:framePr w:wrap="notBeside"/>
        <w:rPr>
          <w:lang w:val="ru-RU"/>
        </w:rPr>
      </w:pPr>
      <w:bookmarkStart w:id="53" w:name="_Toc337821170"/>
      <w:bookmarkStart w:id="54" w:name="BM_Glossary"/>
      <w:r>
        <w:rPr>
          <w:lang w:val="ru-RU"/>
        </w:rPr>
        <w:lastRenderedPageBreak/>
        <w:t>Глоссарий</w:t>
      </w:r>
      <w:bookmarkEnd w:id="53"/>
    </w:p>
    <w:bookmarkEnd w:id="54"/>
    <w:p w:rsidR="0027687A" w:rsidRDefault="0027687A">
      <w:pPr>
        <w:pStyle w:val="BodyText"/>
      </w:pPr>
    </w:p>
    <w:tbl>
      <w:tblPr>
        <w:tblW w:w="9497" w:type="dxa"/>
        <w:tblLayout w:type="fixed"/>
        <w:tblCellMar>
          <w:top w:w="57" w:type="dxa"/>
          <w:left w:w="0" w:type="dxa"/>
          <w:bottom w:w="28" w:type="dxa"/>
          <w:right w:w="170" w:type="dxa"/>
        </w:tblCellMar>
        <w:tblLook w:val="01E0" w:firstRow="1" w:lastRow="1" w:firstColumn="1" w:lastColumn="1" w:noHBand="0" w:noVBand="0"/>
      </w:tblPr>
      <w:tblGrid>
        <w:gridCol w:w="2982"/>
        <w:gridCol w:w="6515"/>
      </w:tblGrid>
      <w:tr w:rsidR="0027687A" w:rsidRPr="001D665D" w:rsidTr="003B48A0">
        <w:tc>
          <w:tcPr>
            <w:tcW w:w="1570" w:type="pct"/>
          </w:tcPr>
          <w:p w:rsidR="0027687A" w:rsidRPr="00357B38" w:rsidRDefault="0027687A" w:rsidP="003B48A0">
            <w:pPr>
              <w:pStyle w:val="GlossTerm"/>
            </w:pPr>
            <w:r>
              <w:t>CO</w:t>
            </w:r>
          </w:p>
        </w:tc>
        <w:tc>
          <w:tcPr>
            <w:tcW w:w="3430" w:type="pct"/>
            <w:tcMar>
              <w:left w:w="170" w:type="dxa"/>
              <w:right w:w="0" w:type="dxa"/>
            </w:tcMar>
          </w:tcPr>
          <w:p w:rsidR="0027687A" w:rsidRDefault="0027687A" w:rsidP="003B48A0">
            <w:pPr>
              <w:pStyle w:val="GlossDef"/>
              <w:rPr>
                <w:lang w:val="ru-RU"/>
              </w:rPr>
            </w:pPr>
            <w:r>
              <w:rPr>
                <w:lang w:val="ru-RU"/>
              </w:rPr>
              <w:t>Оксид углерода</w:t>
            </w:r>
          </w:p>
        </w:tc>
      </w:tr>
      <w:tr w:rsidR="0027687A" w:rsidRPr="00A069A6" w:rsidTr="003B48A0">
        <w:tc>
          <w:tcPr>
            <w:tcW w:w="1570" w:type="pct"/>
          </w:tcPr>
          <w:p w:rsidR="0027687A" w:rsidRPr="00A069A6" w:rsidRDefault="0027687A" w:rsidP="003B48A0">
            <w:pPr>
              <w:pStyle w:val="GlossTerm"/>
            </w:pPr>
            <w:r w:rsidRPr="00A069A6">
              <w:t>NO</w:t>
            </w:r>
            <w:r w:rsidRPr="00A069A6">
              <w:rPr>
                <w:vertAlign w:val="subscript"/>
              </w:rPr>
              <w:t>2</w:t>
            </w:r>
          </w:p>
        </w:tc>
        <w:tc>
          <w:tcPr>
            <w:tcW w:w="3430" w:type="pct"/>
            <w:tcMar>
              <w:left w:w="170" w:type="dxa"/>
              <w:right w:w="0" w:type="dxa"/>
            </w:tcMar>
          </w:tcPr>
          <w:p w:rsidR="0027687A" w:rsidRPr="00506631" w:rsidRDefault="0027687A" w:rsidP="003B48A0">
            <w:pPr>
              <w:pStyle w:val="GlossDef"/>
              <w:rPr>
                <w:lang w:val="ru-RU"/>
              </w:rPr>
            </w:pPr>
            <w:r>
              <w:rPr>
                <w:lang w:val="ru-RU"/>
              </w:rPr>
              <w:t>Диоксид азота</w:t>
            </w:r>
          </w:p>
        </w:tc>
      </w:tr>
      <w:tr w:rsidR="0027687A" w:rsidRPr="00A069A6" w:rsidTr="003B48A0">
        <w:tc>
          <w:tcPr>
            <w:tcW w:w="1570" w:type="pct"/>
          </w:tcPr>
          <w:p w:rsidR="0027687A" w:rsidRPr="00A069A6" w:rsidRDefault="0027687A" w:rsidP="003B48A0">
            <w:pPr>
              <w:pStyle w:val="GlossTerm"/>
            </w:pPr>
            <w:proofErr w:type="spellStart"/>
            <w:r w:rsidRPr="00A069A6">
              <w:t>NO</w:t>
            </w:r>
            <w:r w:rsidRPr="00A069A6">
              <w:rPr>
                <w:vertAlign w:val="subscript"/>
              </w:rPr>
              <w:t>x</w:t>
            </w:r>
            <w:proofErr w:type="spellEnd"/>
          </w:p>
        </w:tc>
        <w:tc>
          <w:tcPr>
            <w:tcW w:w="3430" w:type="pct"/>
            <w:tcMar>
              <w:left w:w="170" w:type="dxa"/>
              <w:right w:w="0" w:type="dxa"/>
            </w:tcMar>
          </w:tcPr>
          <w:p w:rsidR="0027687A" w:rsidRPr="00506631" w:rsidRDefault="0027687A" w:rsidP="003B48A0">
            <w:pPr>
              <w:pStyle w:val="GlossDef"/>
              <w:rPr>
                <w:lang w:val="ru-RU"/>
              </w:rPr>
            </w:pPr>
            <w:r>
              <w:rPr>
                <w:lang w:val="ru-RU"/>
              </w:rPr>
              <w:t>Оксиды азота</w:t>
            </w:r>
          </w:p>
        </w:tc>
      </w:tr>
      <w:tr w:rsidR="0027687A" w:rsidRPr="00A069A6" w:rsidTr="003B48A0">
        <w:tc>
          <w:tcPr>
            <w:tcW w:w="1570" w:type="pct"/>
          </w:tcPr>
          <w:p w:rsidR="0027687A" w:rsidRPr="00A069A6" w:rsidRDefault="0027687A" w:rsidP="003B48A0">
            <w:pPr>
              <w:pStyle w:val="GlossTerm"/>
            </w:pPr>
            <w:r w:rsidRPr="00A069A6">
              <w:t>SO</w:t>
            </w:r>
            <w:r>
              <w:rPr>
                <w:vertAlign w:val="subscript"/>
              </w:rPr>
              <w:t>2</w:t>
            </w:r>
          </w:p>
        </w:tc>
        <w:tc>
          <w:tcPr>
            <w:tcW w:w="3430" w:type="pct"/>
            <w:tcMar>
              <w:left w:w="170" w:type="dxa"/>
              <w:right w:w="0" w:type="dxa"/>
            </w:tcMar>
          </w:tcPr>
          <w:p w:rsidR="0027687A" w:rsidRPr="003C5DEC" w:rsidRDefault="0027687A" w:rsidP="003B48A0">
            <w:pPr>
              <w:pStyle w:val="GlossDef"/>
              <w:rPr>
                <w:lang w:val="ru-RU"/>
              </w:rPr>
            </w:pPr>
            <w:r>
              <w:rPr>
                <w:lang w:val="ru-RU"/>
              </w:rPr>
              <w:t>Диоксид серы</w:t>
            </w:r>
          </w:p>
        </w:tc>
      </w:tr>
      <w:tr w:rsidR="0027687A" w:rsidRPr="00A069A6" w:rsidTr="003B48A0">
        <w:tc>
          <w:tcPr>
            <w:tcW w:w="1570" w:type="pct"/>
          </w:tcPr>
          <w:p w:rsidR="0027687A" w:rsidRPr="00A069A6" w:rsidRDefault="0027687A" w:rsidP="003B48A0">
            <w:pPr>
              <w:pStyle w:val="GlossTerm"/>
            </w:pPr>
            <w:proofErr w:type="spellStart"/>
            <w:r w:rsidRPr="00A069A6">
              <w:t>SO</w:t>
            </w:r>
            <w:r w:rsidRPr="001E63AF">
              <w:rPr>
                <w:vertAlign w:val="subscript"/>
              </w:rPr>
              <w:t>x</w:t>
            </w:r>
            <w:proofErr w:type="spellEnd"/>
          </w:p>
        </w:tc>
        <w:tc>
          <w:tcPr>
            <w:tcW w:w="3430" w:type="pct"/>
            <w:tcMar>
              <w:left w:w="170" w:type="dxa"/>
              <w:right w:w="0" w:type="dxa"/>
            </w:tcMar>
          </w:tcPr>
          <w:p w:rsidR="0027687A" w:rsidRPr="002B10B2" w:rsidRDefault="0027687A" w:rsidP="003B48A0">
            <w:pPr>
              <w:pStyle w:val="GlossDef"/>
              <w:rPr>
                <w:lang w:val="ru-RU"/>
              </w:rPr>
            </w:pPr>
            <w:r>
              <w:rPr>
                <w:lang w:val="ru-RU"/>
              </w:rPr>
              <w:t>Оксиды серы</w:t>
            </w:r>
          </w:p>
        </w:tc>
      </w:tr>
      <w:tr w:rsidR="0027687A" w:rsidRPr="00A069A6" w:rsidTr="003B48A0">
        <w:tc>
          <w:tcPr>
            <w:tcW w:w="1570" w:type="pct"/>
          </w:tcPr>
          <w:p w:rsidR="0027687A" w:rsidRPr="00A069A6" w:rsidRDefault="0027687A" w:rsidP="002229E6">
            <w:pPr>
              <w:pStyle w:val="GlossTerm"/>
            </w:pPr>
            <w:r>
              <w:rPr>
                <w:lang w:val="ru-RU"/>
              </w:rPr>
              <w:t>СГРЭС</w:t>
            </w:r>
            <w:r w:rsidRPr="002B10B2">
              <w:rPr>
                <w:lang w:val="ru-RU"/>
              </w:rPr>
              <w:t>-2</w:t>
            </w:r>
          </w:p>
        </w:tc>
        <w:tc>
          <w:tcPr>
            <w:tcW w:w="3430" w:type="pct"/>
            <w:tcMar>
              <w:left w:w="170" w:type="dxa"/>
              <w:right w:w="0" w:type="dxa"/>
            </w:tcMar>
          </w:tcPr>
          <w:p w:rsidR="0027687A" w:rsidRDefault="0027687A" w:rsidP="002229E6">
            <w:pPr>
              <w:pStyle w:val="GlossDef"/>
              <w:rPr>
                <w:lang w:val="ru-RU"/>
              </w:rPr>
            </w:pPr>
            <w:r>
              <w:rPr>
                <w:lang w:val="ru-RU"/>
              </w:rPr>
              <w:t>Сахалинская ГРЭС-2</w:t>
            </w:r>
          </w:p>
        </w:tc>
      </w:tr>
      <w:tr w:rsidR="0027687A" w:rsidRPr="0079373A" w:rsidTr="003B48A0">
        <w:tc>
          <w:tcPr>
            <w:tcW w:w="1570" w:type="pct"/>
          </w:tcPr>
          <w:p w:rsidR="0027687A" w:rsidRPr="000F7C45" w:rsidRDefault="0027687A" w:rsidP="003B48A0">
            <w:pPr>
              <w:pStyle w:val="GlossTerm"/>
              <w:rPr>
                <w:lang w:val="ru-RU"/>
              </w:rPr>
            </w:pPr>
            <w:r>
              <w:rPr>
                <w:lang w:val="ru-RU"/>
              </w:rPr>
              <w:t>ЕБРР</w:t>
            </w:r>
          </w:p>
        </w:tc>
        <w:tc>
          <w:tcPr>
            <w:tcW w:w="3430" w:type="pct"/>
            <w:tcMar>
              <w:left w:w="170" w:type="dxa"/>
              <w:right w:w="0" w:type="dxa"/>
            </w:tcMar>
          </w:tcPr>
          <w:p w:rsidR="0027687A" w:rsidRPr="000F7C45" w:rsidRDefault="0027687A" w:rsidP="003B48A0">
            <w:pPr>
              <w:pStyle w:val="GlossDef"/>
              <w:rPr>
                <w:lang w:val="ru-RU"/>
              </w:rPr>
            </w:pPr>
            <w:r>
              <w:rPr>
                <w:lang w:val="ru-RU"/>
              </w:rPr>
              <w:t>Европейский банк реконструкции и развития</w:t>
            </w:r>
          </w:p>
        </w:tc>
      </w:tr>
      <w:tr w:rsidR="0027687A" w:rsidRPr="00A069A6" w:rsidTr="003B48A0">
        <w:tc>
          <w:tcPr>
            <w:tcW w:w="1570" w:type="pct"/>
          </w:tcPr>
          <w:p w:rsidR="0027687A" w:rsidRPr="00506631" w:rsidRDefault="0027687A" w:rsidP="003B48A0">
            <w:pPr>
              <w:pStyle w:val="GlossTerm"/>
              <w:rPr>
                <w:lang w:val="ru-RU"/>
              </w:rPr>
            </w:pPr>
            <w:r>
              <w:rPr>
                <w:lang w:val="ru-RU"/>
              </w:rPr>
              <w:t>МВт</w:t>
            </w:r>
          </w:p>
        </w:tc>
        <w:tc>
          <w:tcPr>
            <w:tcW w:w="3430" w:type="pct"/>
            <w:tcMar>
              <w:left w:w="170" w:type="dxa"/>
              <w:right w:w="0" w:type="dxa"/>
            </w:tcMar>
          </w:tcPr>
          <w:p w:rsidR="0027687A" w:rsidRPr="00A069A6" w:rsidRDefault="0027687A" w:rsidP="003B48A0">
            <w:pPr>
              <w:pStyle w:val="GlossDef"/>
            </w:pPr>
            <w:r>
              <w:rPr>
                <w:lang w:val="ru-RU"/>
              </w:rPr>
              <w:t>Мегаватт</w:t>
            </w:r>
          </w:p>
        </w:tc>
      </w:tr>
      <w:tr w:rsidR="0027687A" w:rsidRPr="00A069A6" w:rsidTr="003B48A0">
        <w:tc>
          <w:tcPr>
            <w:tcW w:w="1570" w:type="pct"/>
          </w:tcPr>
          <w:p w:rsidR="0027687A" w:rsidRPr="000F7C45" w:rsidRDefault="0027687A" w:rsidP="003B48A0">
            <w:pPr>
              <w:pStyle w:val="GlossTerm"/>
              <w:rPr>
                <w:lang w:val="ru-RU"/>
              </w:rPr>
            </w:pPr>
            <w:r>
              <w:rPr>
                <w:lang w:val="ru-RU"/>
              </w:rPr>
              <w:t>НДТ</w:t>
            </w:r>
          </w:p>
        </w:tc>
        <w:tc>
          <w:tcPr>
            <w:tcW w:w="3430" w:type="pct"/>
            <w:tcMar>
              <w:left w:w="170" w:type="dxa"/>
              <w:right w:w="0" w:type="dxa"/>
            </w:tcMar>
          </w:tcPr>
          <w:p w:rsidR="0027687A" w:rsidRPr="00A069A6" w:rsidRDefault="0027687A" w:rsidP="003B48A0">
            <w:pPr>
              <w:pStyle w:val="GlossDef"/>
            </w:pPr>
            <w:r>
              <w:rPr>
                <w:lang w:val="ru-RU"/>
              </w:rPr>
              <w:t>Наилучшие доступные технологии</w:t>
            </w:r>
          </w:p>
        </w:tc>
      </w:tr>
      <w:tr w:rsidR="0027687A" w:rsidRPr="0079373A" w:rsidTr="003B48A0">
        <w:tc>
          <w:tcPr>
            <w:tcW w:w="1570" w:type="pct"/>
          </w:tcPr>
          <w:p w:rsidR="0027687A" w:rsidRPr="00506631" w:rsidRDefault="0027687A" w:rsidP="007910F6">
            <w:pPr>
              <w:pStyle w:val="GlossTerm"/>
              <w:rPr>
                <w:lang w:val="ru-RU"/>
              </w:rPr>
            </w:pPr>
            <w:r>
              <w:rPr>
                <w:lang w:val="ru-RU"/>
              </w:rPr>
              <w:t>ОАО «РАО ЭС Востока»</w:t>
            </w:r>
          </w:p>
        </w:tc>
        <w:tc>
          <w:tcPr>
            <w:tcW w:w="3430" w:type="pct"/>
            <w:tcMar>
              <w:left w:w="170" w:type="dxa"/>
              <w:right w:w="0" w:type="dxa"/>
            </w:tcMar>
          </w:tcPr>
          <w:p w:rsidR="0027687A" w:rsidRPr="00506631" w:rsidRDefault="0027687A" w:rsidP="003B48A0">
            <w:pPr>
              <w:pStyle w:val="GlossDef"/>
              <w:rPr>
                <w:lang w:val="ru-RU"/>
              </w:rPr>
            </w:pPr>
            <w:r>
              <w:rPr>
                <w:lang w:val="ru-RU"/>
              </w:rPr>
              <w:t>ОАО</w:t>
            </w:r>
            <w:r w:rsidRPr="0059238E">
              <w:rPr>
                <w:lang w:val="ru-RU"/>
              </w:rPr>
              <w:t xml:space="preserve"> «</w:t>
            </w:r>
            <w:r>
              <w:rPr>
                <w:lang w:val="ru-RU"/>
              </w:rPr>
              <w:t>РАО</w:t>
            </w:r>
            <w:r w:rsidRPr="0059238E">
              <w:rPr>
                <w:lang w:val="ru-RU"/>
              </w:rPr>
              <w:t xml:space="preserve"> </w:t>
            </w:r>
            <w:r>
              <w:rPr>
                <w:lang w:val="ru-RU"/>
              </w:rPr>
              <w:t>Энергетические системы Востока»</w:t>
            </w:r>
          </w:p>
        </w:tc>
      </w:tr>
      <w:tr w:rsidR="0027687A" w:rsidRPr="0079373A" w:rsidTr="003B48A0">
        <w:tc>
          <w:tcPr>
            <w:tcW w:w="1570" w:type="pct"/>
          </w:tcPr>
          <w:p w:rsidR="0027687A" w:rsidRPr="00506631" w:rsidRDefault="0027687A" w:rsidP="003B48A0">
            <w:pPr>
              <w:pStyle w:val="GlossTerm"/>
              <w:rPr>
                <w:lang w:val="ru-RU"/>
              </w:rPr>
            </w:pPr>
            <w:r>
              <w:rPr>
                <w:lang w:val="ru-RU"/>
              </w:rPr>
              <w:t>ОВОС</w:t>
            </w:r>
          </w:p>
        </w:tc>
        <w:tc>
          <w:tcPr>
            <w:tcW w:w="3430" w:type="pct"/>
            <w:tcMar>
              <w:left w:w="170" w:type="dxa"/>
              <w:right w:w="0" w:type="dxa"/>
            </w:tcMar>
          </w:tcPr>
          <w:p w:rsidR="0027687A" w:rsidRPr="0059238E" w:rsidRDefault="0027687A" w:rsidP="00D841A4">
            <w:pPr>
              <w:pStyle w:val="GlossDef"/>
              <w:rPr>
                <w:lang w:val="ru-RU"/>
              </w:rPr>
            </w:pPr>
            <w:r>
              <w:rPr>
                <w:lang w:val="ru-RU"/>
              </w:rPr>
              <w:t>Оценка воздействия на окружающую среду</w:t>
            </w:r>
            <w:r w:rsidRPr="0059238E">
              <w:rPr>
                <w:lang w:val="ru-RU"/>
              </w:rPr>
              <w:t xml:space="preserve"> </w:t>
            </w:r>
            <w:r>
              <w:rPr>
                <w:lang w:val="ru-RU"/>
              </w:rPr>
              <w:t>(российская процедура)</w:t>
            </w:r>
          </w:p>
        </w:tc>
      </w:tr>
      <w:tr w:rsidR="0027687A" w:rsidRPr="00A069A6" w:rsidTr="003B48A0">
        <w:tc>
          <w:tcPr>
            <w:tcW w:w="1570" w:type="pct"/>
          </w:tcPr>
          <w:p w:rsidR="0027687A" w:rsidRPr="000F7C45" w:rsidRDefault="0027687A" w:rsidP="003B48A0">
            <w:pPr>
              <w:pStyle w:val="GlossTerm"/>
              <w:rPr>
                <w:lang w:val="ru-RU"/>
              </w:rPr>
            </w:pPr>
            <w:r>
              <w:rPr>
                <w:lang w:val="ru-RU"/>
              </w:rPr>
              <w:t>ПГ</w:t>
            </w:r>
          </w:p>
        </w:tc>
        <w:tc>
          <w:tcPr>
            <w:tcW w:w="3430" w:type="pct"/>
            <w:tcMar>
              <w:left w:w="170" w:type="dxa"/>
              <w:right w:w="0" w:type="dxa"/>
            </w:tcMar>
          </w:tcPr>
          <w:p w:rsidR="0027687A" w:rsidRPr="000F7C45" w:rsidRDefault="0027687A" w:rsidP="003B48A0">
            <w:pPr>
              <w:pStyle w:val="GlossDef"/>
              <w:rPr>
                <w:lang w:val="ru-RU"/>
              </w:rPr>
            </w:pPr>
            <w:r>
              <w:rPr>
                <w:lang w:val="ru-RU"/>
              </w:rPr>
              <w:t>Парниковые газы</w:t>
            </w:r>
          </w:p>
        </w:tc>
      </w:tr>
      <w:tr w:rsidR="0027687A" w:rsidRPr="0079373A" w:rsidTr="003B48A0">
        <w:tc>
          <w:tcPr>
            <w:tcW w:w="1570" w:type="pct"/>
          </w:tcPr>
          <w:p w:rsidR="0027687A" w:rsidRPr="002B10B2" w:rsidRDefault="0027687A" w:rsidP="003B48A0">
            <w:pPr>
              <w:pStyle w:val="GlossTerm"/>
              <w:rPr>
                <w:lang w:val="ru-RU"/>
              </w:rPr>
            </w:pPr>
            <w:r>
              <w:rPr>
                <w:lang w:val="ru-RU"/>
              </w:rPr>
              <w:t>План взаимодействия</w:t>
            </w:r>
          </w:p>
        </w:tc>
        <w:tc>
          <w:tcPr>
            <w:tcW w:w="3430" w:type="pct"/>
            <w:tcMar>
              <w:left w:w="170" w:type="dxa"/>
              <w:right w:w="0" w:type="dxa"/>
            </w:tcMar>
          </w:tcPr>
          <w:p w:rsidR="0027687A" w:rsidRPr="002B10B2" w:rsidRDefault="0027687A" w:rsidP="003B48A0">
            <w:pPr>
              <w:pStyle w:val="GlossDef"/>
              <w:rPr>
                <w:lang w:val="ru-RU"/>
              </w:rPr>
            </w:pPr>
            <w:r>
              <w:rPr>
                <w:lang w:val="ru-RU"/>
              </w:rPr>
              <w:t>План взаимодействия с заинтересованными сторонами</w:t>
            </w:r>
          </w:p>
        </w:tc>
      </w:tr>
      <w:tr w:rsidR="0027687A" w:rsidRPr="0079373A" w:rsidTr="003B48A0">
        <w:tc>
          <w:tcPr>
            <w:tcW w:w="1570" w:type="pct"/>
          </w:tcPr>
          <w:p w:rsidR="0027687A" w:rsidRPr="00506631" w:rsidRDefault="0027687A" w:rsidP="003B48A0">
            <w:pPr>
              <w:pStyle w:val="GlossTerm"/>
              <w:rPr>
                <w:lang w:val="ru-RU"/>
              </w:rPr>
            </w:pPr>
            <w:r>
              <w:rPr>
                <w:lang w:val="ru-RU"/>
              </w:rPr>
              <w:t>ПЭСМ</w:t>
            </w:r>
          </w:p>
        </w:tc>
        <w:tc>
          <w:tcPr>
            <w:tcW w:w="3430" w:type="pct"/>
            <w:tcMar>
              <w:left w:w="170" w:type="dxa"/>
              <w:right w:w="0" w:type="dxa"/>
            </w:tcMar>
          </w:tcPr>
          <w:p w:rsidR="0027687A" w:rsidRPr="00506631" w:rsidRDefault="0027687A" w:rsidP="003B48A0">
            <w:pPr>
              <w:pStyle w:val="GlossDef"/>
              <w:rPr>
                <w:lang w:val="ru-RU"/>
              </w:rPr>
            </w:pPr>
            <w:r>
              <w:rPr>
                <w:lang w:val="ru-RU"/>
              </w:rPr>
              <w:t>План экологических и социальных мероприятий</w:t>
            </w:r>
          </w:p>
        </w:tc>
      </w:tr>
      <w:tr w:rsidR="0027687A" w:rsidRPr="00A069A6" w:rsidTr="003B48A0">
        <w:tc>
          <w:tcPr>
            <w:tcW w:w="1570" w:type="pct"/>
          </w:tcPr>
          <w:p w:rsidR="0027687A" w:rsidRPr="00506631" w:rsidRDefault="0027687A" w:rsidP="003B48A0">
            <w:pPr>
              <w:pStyle w:val="GlossTerm"/>
              <w:rPr>
                <w:lang w:val="ru-RU"/>
              </w:rPr>
            </w:pPr>
            <w:r>
              <w:rPr>
                <w:lang w:val="ru-RU"/>
              </w:rPr>
              <w:t>РФ</w:t>
            </w:r>
          </w:p>
        </w:tc>
        <w:tc>
          <w:tcPr>
            <w:tcW w:w="3430" w:type="pct"/>
            <w:tcMar>
              <w:left w:w="170" w:type="dxa"/>
              <w:right w:w="0" w:type="dxa"/>
            </w:tcMar>
          </w:tcPr>
          <w:p w:rsidR="0027687A" w:rsidRPr="00506631" w:rsidRDefault="0027687A" w:rsidP="003B48A0">
            <w:pPr>
              <w:pStyle w:val="GlossDef"/>
              <w:rPr>
                <w:lang w:val="ru-RU"/>
              </w:rPr>
            </w:pPr>
            <w:r>
              <w:rPr>
                <w:lang w:val="ru-RU"/>
              </w:rPr>
              <w:t>Российская федерация</w:t>
            </w:r>
          </w:p>
        </w:tc>
      </w:tr>
      <w:tr w:rsidR="0027687A" w:rsidRPr="00A069A6" w:rsidTr="003B48A0">
        <w:tc>
          <w:tcPr>
            <w:tcW w:w="1570" w:type="pct"/>
          </w:tcPr>
          <w:p w:rsidR="0027687A" w:rsidRPr="002B10B2" w:rsidRDefault="0027687A" w:rsidP="003B48A0">
            <w:pPr>
              <w:pStyle w:val="GlossTerm"/>
              <w:rPr>
                <w:lang w:val="ru-RU"/>
              </w:rPr>
            </w:pPr>
            <w:r>
              <w:rPr>
                <w:lang w:val="ru-RU"/>
              </w:rPr>
              <w:t>СЗЗ</w:t>
            </w:r>
          </w:p>
        </w:tc>
        <w:tc>
          <w:tcPr>
            <w:tcW w:w="3430" w:type="pct"/>
            <w:tcMar>
              <w:left w:w="170" w:type="dxa"/>
              <w:right w:w="0" w:type="dxa"/>
            </w:tcMar>
          </w:tcPr>
          <w:p w:rsidR="0027687A" w:rsidRPr="002B10B2" w:rsidRDefault="0027687A" w:rsidP="003B48A0">
            <w:pPr>
              <w:pStyle w:val="GlossDef"/>
              <w:rPr>
                <w:lang w:val="ru-RU"/>
              </w:rPr>
            </w:pPr>
            <w:r>
              <w:rPr>
                <w:lang w:val="ru-RU"/>
              </w:rPr>
              <w:t>Санитарно-защитная зона</w:t>
            </w:r>
          </w:p>
        </w:tc>
      </w:tr>
      <w:tr w:rsidR="0027687A" w:rsidRPr="001D665D" w:rsidTr="003B48A0">
        <w:tc>
          <w:tcPr>
            <w:tcW w:w="1570" w:type="pct"/>
          </w:tcPr>
          <w:p w:rsidR="0027687A" w:rsidRPr="008B7F66" w:rsidRDefault="0027687A" w:rsidP="003B48A0">
            <w:pPr>
              <w:pStyle w:val="GlossTerm"/>
              <w:rPr>
                <w:lang w:val="ru-RU"/>
              </w:rPr>
            </w:pPr>
            <w:r>
              <w:rPr>
                <w:lang w:val="ru-RU"/>
              </w:rPr>
              <w:t>СЭМ</w:t>
            </w:r>
          </w:p>
        </w:tc>
        <w:tc>
          <w:tcPr>
            <w:tcW w:w="3430" w:type="pct"/>
            <w:tcMar>
              <w:left w:w="170" w:type="dxa"/>
              <w:right w:w="0" w:type="dxa"/>
            </w:tcMar>
          </w:tcPr>
          <w:p w:rsidR="0027687A" w:rsidRDefault="0027687A" w:rsidP="003B48A0">
            <w:pPr>
              <w:pStyle w:val="GlossDef"/>
              <w:rPr>
                <w:lang w:val="ru-RU"/>
              </w:rPr>
            </w:pPr>
            <w:r>
              <w:rPr>
                <w:lang w:val="ru-RU"/>
              </w:rPr>
              <w:t>Система</w:t>
            </w:r>
            <w:r w:rsidRPr="003E733B">
              <w:rPr>
                <w:lang w:val="ru-RU"/>
              </w:rPr>
              <w:t xml:space="preserve"> </w:t>
            </w:r>
            <w:r>
              <w:rPr>
                <w:lang w:val="ru-RU"/>
              </w:rPr>
              <w:t>экологического</w:t>
            </w:r>
            <w:r w:rsidRPr="003E733B">
              <w:rPr>
                <w:lang w:val="ru-RU"/>
              </w:rPr>
              <w:t xml:space="preserve"> </w:t>
            </w:r>
            <w:r>
              <w:rPr>
                <w:lang w:val="ru-RU"/>
              </w:rPr>
              <w:t>менеджмента</w:t>
            </w:r>
          </w:p>
        </w:tc>
      </w:tr>
      <w:tr w:rsidR="0027687A" w:rsidRPr="00A069A6" w:rsidTr="003B48A0">
        <w:tc>
          <w:tcPr>
            <w:tcW w:w="1570" w:type="pct"/>
          </w:tcPr>
          <w:p w:rsidR="0027687A" w:rsidRPr="008A23BF" w:rsidRDefault="0027687A" w:rsidP="003B48A0">
            <w:pPr>
              <w:pStyle w:val="GlossTerm"/>
              <w:rPr>
                <w:lang w:val="ru-RU"/>
              </w:rPr>
            </w:pPr>
            <w:r>
              <w:rPr>
                <w:lang w:val="ru-RU"/>
              </w:rPr>
              <w:t>ЭС</w:t>
            </w:r>
          </w:p>
        </w:tc>
        <w:tc>
          <w:tcPr>
            <w:tcW w:w="3430" w:type="pct"/>
            <w:tcMar>
              <w:left w:w="170" w:type="dxa"/>
              <w:right w:w="0" w:type="dxa"/>
            </w:tcMar>
          </w:tcPr>
          <w:p w:rsidR="0027687A" w:rsidRPr="00A069A6" w:rsidRDefault="0027687A" w:rsidP="003B48A0">
            <w:pPr>
              <w:pStyle w:val="GlossDef"/>
            </w:pPr>
            <w:r>
              <w:rPr>
                <w:lang w:val="ru-RU"/>
              </w:rPr>
              <w:t>Европейский союз</w:t>
            </w:r>
            <w:r w:rsidRPr="00A069A6">
              <w:t xml:space="preserve"> </w:t>
            </w:r>
          </w:p>
        </w:tc>
      </w:tr>
    </w:tbl>
    <w:p w:rsidR="0027687A" w:rsidRPr="001D665D" w:rsidRDefault="0027687A" w:rsidP="008F2E37">
      <w:pPr>
        <w:pStyle w:val="BodyText"/>
        <w:rPr>
          <w:lang w:val="ru-RU"/>
        </w:rPr>
      </w:pPr>
    </w:p>
    <w:sectPr w:rsidR="0027687A" w:rsidRPr="001D665D" w:rsidSect="00107864">
      <w:pgSz w:w="11906" w:h="16838"/>
      <w:pgMar w:top="1418" w:right="1134" w:bottom="1077" w:left="1276" w:header="709" w:footer="4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D89" w:rsidRDefault="00092D89">
      <w:r>
        <w:separator/>
      </w:r>
    </w:p>
    <w:p w:rsidR="00092D89" w:rsidRDefault="00092D89"/>
    <w:p w:rsidR="00092D89" w:rsidRDefault="00092D89"/>
    <w:p w:rsidR="00092D89" w:rsidRDefault="00092D89"/>
    <w:p w:rsidR="00092D89" w:rsidRDefault="00092D89"/>
    <w:p w:rsidR="00092D89" w:rsidRDefault="00092D89"/>
    <w:p w:rsidR="00092D89" w:rsidRDefault="00092D89"/>
    <w:p w:rsidR="00092D89" w:rsidRDefault="00092D89"/>
  </w:endnote>
  <w:endnote w:type="continuationSeparator" w:id="0">
    <w:p w:rsidR="00092D89" w:rsidRDefault="00092D89">
      <w:r>
        <w:continuationSeparator/>
      </w:r>
    </w:p>
    <w:p w:rsidR="00092D89" w:rsidRDefault="00092D89"/>
    <w:p w:rsidR="00092D89" w:rsidRDefault="00092D89"/>
    <w:p w:rsidR="00092D89" w:rsidRDefault="00092D89"/>
    <w:p w:rsidR="00092D89" w:rsidRDefault="00092D89"/>
    <w:p w:rsidR="00092D89" w:rsidRDefault="00092D89"/>
    <w:p w:rsidR="00092D89" w:rsidRDefault="00092D89"/>
    <w:p w:rsidR="00092D89" w:rsidRDefault="00092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tblpYSpec="bottom"/>
      <w:tblOverlap w:val="never"/>
      <w:tblW w:w="0" w:type="auto"/>
      <w:tblLook w:val="01E0" w:firstRow="1" w:lastRow="1" w:firstColumn="1" w:lastColumn="1" w:noHBand="0" w:noVBand="0"/>
    </w:tblPr>
    <w:tblGrid>
      <w:gridCol w:w="9648"/>
    </w:tblGrid>
    <w:tr w:rsidR="003E0A9D" w:rsidTr="00486420">
      <w:trPr>
        <w:trHeight w:val="400"/>
      </w:trPr>
      <w:tc>
        <w:tcPr>
          <w:tcW w:w="9648" w:type="dxa"/>
        </w:tcPr>
        <w:p w:rsidR="003E0A9D" w:rsidRDefault="003E0A9D" w:rsidP="009871C2">
          <w:pPr>
            <w:pStyle w:val="DocAddress"/>
          </w:pPr>
        </w:p>
      </w:tc>
    </w:tr>
  </w:tbl>
  <w:p w:rsidR="003E0A9D" w:rsidRDefault="003E0A9D" w:rsidP="0077003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712"/>
    </w:tblGrid>
    <w:tr w:rsidR="003E0A9D" w:rsidRPr="00C17B80" w:rsidTr="00451AE2">
      <w:tc>
        <w:tcPr>
          <w:tcW w:w="5000" w:type="pct"/>
        </w:tcPr>
        <w:p w:rsidR="003E0A9D" w:rsidRPr="005A2A6F" w:rsidRDefault="003E0A9D" w:rsidP="001A77D9">
          <w:pPr>
            <w:pStyle w:val="ae"/>
          </w:pPr>
        </w:p>
      </w:tc>
    </w:tr>
  </w:tbl>
  <w:p w:rsidR="003E0A9D" w:rsidRPr="00494E3F" w:rsidRDefault="003E0A9D" w:rsidP="0077003B">
    <w:pPr>
      <w:pStyle w:val="ae"/>
      <w:rPr>
        <w:noProof/>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712"/>
    </w:tblGrid>
    <w:tr w:rsidR="003E0A9D" w:rsidRPr="00C17B80" w:rsidTr="001C5A16">
      <w:tc>
        <w:tcPr>
          <w:tcW w:w="5000" w:type="pct"/>
          <w:vAlign w:val="bottom"/>
        </w:tcPr>
        <w:p w:rsidR="003E0A9D" w:rsidRPr="005A2A6F" w:rsidRDefault="003E0A9D">
          <w:pPr>
            <w:pStyle w:val="ae"/>
          </w:pPr>
        </w:p>
      </w:tc>
    </w:tr>
    <w:tr w:rsidR="003E0A9D" w:rsidRPr="00D5789E" w:rsidTr="001C5A16">
      <w:tc>
        <w:tcPr>
          <w:tcW w:w="5000" w:type="pct"/>
          <w:vAlign w:val="bottom"/>
        </w:tcPr>
        <w:p w:rsidR="003E0A9D" w:rsidRPr="00D5789E" w:rsidRDefault="003E0A9D" w:rsidP="001C5A16">
          <w:pPr>
            <w:pStyle w:val="ae"/>
            <w:jc w:val="center"/>
            <w:rPr>
              <w:rStyle w:val="af0"/>
              <w:rFonts w:cs="Arial"/>
            </w:rPr>
          </w:pPr>
          <w:r w:rsidRPr="00D5789E">
            <w:rPr>
              <w:rStyle w:val="af0"/>
              <w:rFonts w:cs="Arial"/>
            </w:rPr>
            <w:fldChar w:fldCharType="begin"/>
          </w:r>
          <w:r w:rsidRPr="00D5789E">
            <w:rPr>
              <w:rStyle w:val="af0"/>
              <w:rFonts w:cs="Arial"/>
            </w:rPr>
            <w:instrText xml:space="preserve"> PAGE </w:instrText>
          </w:r>
          <w:r w:rsidRPr="00D5789E">
            <w:rPr>
              <w:rStyle w:val="af0"/>
              <w:rFonts w:cs="Arial"/>
            </w:rPr>
            <w:fldChar w:fldCharType="separate"/>
          </w:r>
          <w:r w:rsidR="0079373A">
            <w:rPr>
              <w:rStyle w:val="af0"/>
              <w:rFonts w:cs="Arial"/>
              <w:noProof/>
            </w:rPr>
            <w:t>17</w:t>
          </w:r>
          <w:r w:rsidRPr="00D5789E">
            <w:rPr>
              <w:rStyle w:val="af0"/>
              <w:rFonts w:cs="Arial"/>
            </w:rPr>
            <w:fldChar w:fldCharType="end"/>
          </w:r>
        </w:p>
      </w:tc>
    </w:tr>
  </w:tbl>
  <w:p w:rsidR="003E0A9D" w:rsidRPr="00494E3F" w:rsidRDefault="003E0A9D">
    <w:pPr>
      <w:pStyle w:val="ae"/>
      <w:rPr>
        <w:noProof/>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D89" w:rsidRPr="002936FE" w:rsidRDefault="00092D89" w:rsidP="002936FE">
      <w:pPr>
        <w:rPr>
          <w:color w:val="80A1B6"/>
        </w:rPr>
      </w:pPr>
      <w:r w:rsidRPr="002936FE">
        <w:rPr>
          <w:color w:val="80A1B6"/>
        </w:rPr>
        <w:t>_________________________</w:t>
      </w:r>
    </w:p>
    <w:p w:rsidR="00092D89" w:rsidRDefault="00092D89" w:rsidP="0094576F">
      <w:pPr>
        <w:pStyle w:val="ae"/>
      </w:pPr>
    </w:p>
  </w:footnote>
  <w:footnote w:type="continuationSeparator" w:id="0">
    <w:p w:rsidR="00092D89" w:rsidRDefault="00092D89" w:rsidP="00105B51">
      <w:pPr>
        <w:rPr>
          <w:color w:val="80A1B6"/>
        </w:rPr>
      </w:pPr>
      <w:r w:rsidRPr="002936FE">
        <w:rPr>
          <w:color w:val="80A1B6"/>
        </w:rPr>
        <w:t>_________________________</w:t>
      </w:r>
    </w:p>
    <w:p w:rsidR="00092D89" w:rsidRPr="002936FE" w:rsidRDefault="00092D89" w:rsidP="00E80FF3">
      <w:pPr>
        <w:pStyle w:val="ae"/>
      </w:pPr>
    </w:p>
  </w:footnote>
  <w:footnote w:type="continuationNotice" w:id="1">
    <w:p w:rsidR="00092D89" w:rsidRPr="00105B51" w:rsidRDefault="00092D89" w:rsidP="00105B51">
      <w:pPr>
        <w:pStyle w:val="a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7229" w:type="dxa"/>
      <w:tblLayout w:type="fixed"/>
      <w:tblCellMar>
        <w:left w:w="0" w:type="dxa"/>
        <w:right w:w="0" w:type="dxa"/>
      </w:tblCellMar>
      <w:tblLook w:val="01E0" w:firstRow="1" w:lastRow="1" w:firstColumn="1" w:lastColumn="1" w:noHBand="0" w:noVBand="0"/>
    </w:tblPr>
    <w:tblGrid>
      <w:gridCol w:w="7229"/>
    </w:tblGrid>
    <w:tr w:rsidR="003E0A9D" w:rsidRPr="00F93D0E" w:rsidTr="00F93D0E">
      <w:tc>
        <w:tcPr>
          <w:tcW w:w="7229" w:type="dxa"/>
        </w:tcPr>
        <w:p w:rsidR="003E0A9D" w:rsidRPr="0030089B" w:rsidRDefault="003E0A9D" w:rsidP="00F93D0E">
          <w:pPr>
            <w:pStyle w:val="HeaderRefDocTitle"/>
          </w:pPr>
          <w:r>
            <w:fldChar w:fldCharType="begin"/>
          </w:r>
          <w:r>
            <w:instrText xml:space="preserve"> STYLEREF  ~DocTitle  </w:instrText>
          </w:r>
          <w:r>
            <w:fldChar w:fldCharType="separate"/>
          </w:r>
          <w:r w:rsidR="0079373A">
            <w:rPr>
              <w:noProof/>
            </w:rPr>
            <w:t>Нетехническое резюме проекта</w:t>
          </w:r>
          <w:r>
            <w:fldChar w:fldCharType="end"/>
          </w:r>
        </w:p>
      </w:tc>
    </w:tr>
    <w:tr w:rsidR="003E0A9D" w:rsidRPr="00F93D0E" w:rsidTr="00F93D0E">
      <w:tc>
        <w:tcPr>
          <w:tcW w:w="7229" w:type="dxa"/>
        </w:tcPr>
        <w:p w:rsidR="003E0A9D" w:rsidRDefault="003E0A9D" w:rsidP="00F93D0E">
          <w:pPr>
            <w:pStyle w:val="ConfiHeader"/>
          </w:pPr>
        </w:p>
      </w:tc>
    </w:tr>
  </w:tbl>
  <w:p w:rsidR="003E0A9D" w:rsidRDefault="003E0A9D" w:rsidP="00501DF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9D" w:rsidRDefault="003E0A9D">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7229" w:type="dxa"/>
      <w:tblLayout w:type="fixed"/>
      <w:tblCellMar>
        <w:left w:w="0" w:type="dxa"/>
        <w:right w:w="0" w:type="dxa"/>
      </w:tblCellMar>
      <w:tblLook w:val="01E0" w:firstRow="1" w:lastRow="1" w:firstColumn="1" w:lastColumn="1" w:noHBand="0" w:noVBand="0"/>
    </w:tblPr>
    <w:tblGrid>
      <w:gridCol w:w="7229"/>
    </w:tblGrid>
    <w:tr w:rsidR="003E0A9D" w:rsidRPr="00F93D0E" w:rsidTr="00F93D0E">
      <w:tc>
        <w:tcPr>
          <w:tcW w:w="7229" w:type="dxa"/>
        </w:tcPr>
        <w:p w:rsidR="003E0A9D" w:rsidRPr="0030089B" w:rsidRDefault="003E0A9D" w:rsidP="00F93D0E">
          <w:pPr>
            <w:pStyle w:val="HeaderRefDocTitle"/>
          </w:pPr>
          <w:r>
            <w:fldChar w:fldCharType="begin"/>
          </w:r>
          <w:r>
            <w:instrText xml:space="preserve"> STYLEREF  ~DocTitle  </w:instrText>
          </w:r>
          <w:r>
            <w:fldChar w:fldCharType="separate"/>
          </w:r>
          <w:r w:rsidR="0079373A">
            <w:rPr>
              <w:noProof/>
            </w:rPr>
            <w:t>Нетехническое резюме проекта</w:t>
          </w:r>
          <w:r>
            <w:fldChar w:fldCharType="end"/>
          </w:r>
        </w:p>
      </w:tc>
    </w:tr>
    <w:tr w:rsidR="003E0A9D" w:rsidRPr="00F93D0E" w:rsidTr="00F93D0E">
      <w:tc>
        <w:tcPr>
          <w:tcW w:w="7229" w:type="dxa"/>
        </w:tcPr>
        <w:p w:rsidR="003E0A9D" w:rsidRDefault="003E0A9D" w:rsidP="00F93D0E">
          <w:pPr>
            <w:pStyle w:val="ConfiHeader"/>
          </w:pPr>
        </w:p>
      </w:tc>
    </w:tr>
  </w:tbl>
  <w:p w:rsidR="003E0A9D" w:rsidRPr="0030089B" w:rsidRDefault="003E0A9D" w:rsidP="0030089B">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9D" w:rsidRDefault="003E0A9D">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Y="1"/>
      <w:tblOverlap w:val="never"/>
      <w:tblW w:w="7229" w:type="dxa"/>
      <w:tblLayout w:type="fixed"/>
      <w:tblCellMar>
        <w:left w:w="0" w:type="dxa"/>
        <w:right w:w="0" w:type="dxa"/>
      </w:tblCellMar>
      <w:tblLook w:val="01E0" w:firstRow="1" w:lastRow="1" w:firstColumn="1" w:lastColumn="1" w:noHBand="0" w:noVBand="0"/>
    </w:tblPr>
    <w:tblGrid>
      <w:gridCol w:w="7229"/>
    </w:tblGrid>
    <w:tr w:rsidR="003E0A9D" w:rsidRPr="00F93D0E" w:rsidTr="00F93D0E">
      <w:tc>
        <w:tcPr>
          <w:tcW w:w="7229" w:type="dxa"/>
        </w:tcPr>
        <w:p w:rsidR="003E0A9D" w:rsidRPr="0030089B" w:rsidRDefault="003E0A9D" w:rsidP="00F93D0E">
          <w:pPr>
            <w:pStyle w:val="HeaderRefDocTitle"/>
          </w:pPr>
          <w:r>
            <w:fldChar w:fldCharType="begin"/>
          </w:r>
          <w:r>
            <w:instrText xml:space="preserve"> STYLEREF  ~DocTitle  </w:instrText>
          </w:r>
          <w:r>
            <w:fldChar w:fldCharType="separate"/>
          </w:r>
          <w:r w:rsidR="0079373A">
            <w:rPr>
              <w:noProof/>
            </w:rPr>
            <w:t>Нетехническое резюме проекта</w:t>
          </w:r>
          <w:r>
            <w:rPr>
              <w:noProof/>
            </w:rPr>
            <w:fldChar w:fldCharType="end"/>
          </w:r>
          <w:bookmarkStart w:id="23" w:name="BM_ToC" w:colFirst="0" w:colLast="0"/>
        </w:p>
      </w:tc>
    </w:tr>
    <w:tr w:rsidR="003E0A9D" w:rsidRPr="00F93D0E" w:rsidTr="00F93D0E">
      <w:tc>
        <w:tcPr>
          <w:tcW w:w="7229" w:type="dxa"/>
        </w:tcPr>
        <w:p w:rsidR="003E0A9D" w:rsidRDefault="003E0A9D" w:rsidP="00F93D0E">
          <w:pPr>
            <w:pStyle w:val="ConfiHeader"/>
          </w:pPr>
        </w:p>
      </w:tc>
    </w:tr>
    <w:bookmarkEnd w:id="23"/>
  </w:tbl>
  <w:p w:rsidR="003E0A9D" w:rsidRPr="002C071A" w:rsidRDefault="003E0A9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5F34A8CA"/>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27204408"/>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23446326"/>
    <w:lvl w:ilvl="0">
      <w:start w:val="1"/>
      <w:numFmt w:val="decimal"/>
      <w:pStyle w:val="8"/>
      <w:lvlText w:val="%1."/>
      <w:lvlJc w:val="left"/>
      <w:pPr>
        <w:tabs>
          <w:tab w:val="num" w:pos="643"/>
        </w:tabs>
        <w:ind w:left="643" w:hanging="360"/>
      </w:pPr>
      <w:rPr>
        <w:rFonts w:cs="Times New Roman"/>
      </w:rPr>
    </w:lvl>
  </w:abstractNum>
  <w:abstractNum w:abstractNumId="4">
    <w:nsid w:val="FFFFFF80"/>
    <w:multiLevelType w:val="singleLevel"/>
    <w:tmpl w:val="9FE475C2"/>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TableTextBullet3"/>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2"/>
      <w:lvlText w:val=""/>
      <w:lvlJc w:val="left"/>
      <w:pPr>
        <w:tabs>
          <w:tab w:val="num" w:pos="643"/>
        </w:tabs>
        <w:ind w:left="643" w:hanging="360"/>
      </w:pPr>
      <w:rPr>
        <w:rFonts w:ascii="Symbol" w:hAnsi="Symbol" w:hint="default"/>
      </w:rPr>
    </w:lvl>
  </w:abstractNum>
  <w:abstractNum w:abstractNumId="8">
    <w:nsid w:val="FFFFFF88"/>
    <w:multiLevelType w:val="singleLevel"/>
    <w:tmpl w:val="03FAE84A"/>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15BE67AC"/>
    <w:lvl w:ilvl="0">
      <w:start w:val="1"/>
      <w:numFmt w:val="bullet"/>
      <w:pStyle w:val="a0"/>
      <w:lvlText w:val=""/>
      <w:lvlJc w:val="left"/>
      <w:pPr>
        <w:tabs>
          <w:tab w:val="num" w:pos="360"/>
        </w:tabs>
        <w:ind w:left="360" w:hanging="360"/>
      </w:pPr>
      <w:rPr>
        <w:rFonts w:ascii="Symbol" w:hAnsi="Symbol" w:hint="default"/>
      </w:rPr>
    </w:lvl>
  </w:abstractNum>
  <w:abstractNum w:abstractNumId="10">
    <w:nsid w:val="0376770B"/>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0596204"/>
    <w:multiLevelType w:val="multilevel"/>
    <w:tmpl w:val="08090023"/>
    <w:styleLink w:val="a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1AB746B"/>
    <w:multiLevelType w:val="multilevel"/>
    <w:tmpl w:val="8BFCB0FA"/>
    <w:lvl w:ilvl="0">
      <w:start w:val="1"/>
      <w:numFmt w:val="decimal"/>
      <w:pStyle w:val="1"/>
      <w:isLgl/>
      <w:lvlText w:val="%1."/>
      <w:lvlJc w:val="left"/>
      <w:pPr>
        <w:tabs>
          <w:tab w:val="num" w:pos="851"/>
        </w:tabs>
        <w:ind w:left="851" w:hanging="851"/>
      </w:pPr>
      <w:rPr>
        <w:rFonts w:cs="Times New Roman" w:hint="default"/>
      </w:rPr>
    </w:lvl>
    <w:lvl w:ilvl="1">
      <w:start w:val="1"/>
      <w:numFmt w:val="decimal"/>
      <w:pStyle w:val="20"/>
      <w:isLgl/>
      <w:lvlText w:val="%1.%2"/>
      <w:lvlJc w:val="left"/>
      <w:pPr>
        <w:tabs>
          <w:tab w:val="num" w:pos="851"/>
        </w:tabs>
        <w:ind w:left="851" w:hanging="851"/>
      </w:pPr>
      <w:rPr>
        <w:rFonts w:cs="Times New Roman" w:hint="default"/>
      </w:rPr>
    </w:lvl>
    <w:lvl w:ilvl="2">
      <w:start w:val="1"/>
      <w:numFmt w:val="decimal"/>
      <w:pStyle w:val="31"/>
      <w:isLgl/>
      <w:lvlText w:val="%1.%2.%3"/>
      <w:lvlJc w:val="left"/>
      <w:pPr>
        <w:tabs>
          <w:tab w:val="num" w:pos="851"/>
        </w:tabs>
        <w:ind w:left="851" w:hanging="851"/>
      </w:pPr>
      <w:rPr>
        <w:rFonts w:cs="Times New Roman" w:hint="default"/>
      </w:rPr>
    </w:lvl>
    <w:lvl w:ilvl="3">
      <w:start w:val="1"/>
      <w:numFmt w:val="decimal"/>
      <w:pStyle w:val="40"/>
      <w:isLgl/>
      <w:lvlText w:val="%1.%2.%3.%4"/>
      <w:lvlJc w:val="left"/>
      <w:pPr>
        <w:tabs>
          <w:tab w:val="num" w:pos="851"/>
        </w:tabs>
        <w:ind w:left="851" w:hanging="851"/>
      </w:pPr>
      <w:rPr>
        <w:rFonts w:cs="Times New Roman" w:hint="default"/>
      </w:rPr>
    </w:lvl>
    <w:lvl w:ilvl="4">
      <w:start w:val="1"/>
      <w:numFmt w:val="none"/>
      <w:lvlRestart w:val="0"/>
      <w:lvlText w:val=""/>
      <w:lvlJc w:val="left"/>
      <w:pPr>
        <w:tabs>
          <w:tab w:val="num" w:pos="572"/>
        </w:tabs>
        <w:ind w:left="1854" w:hanging="1134"/>
      </w:pPr>
      <w:rPr>
        <w:rFonts w:cs="Times New Roman" w:hint="default"/>
      </w:rPr>
    </w:lvl>
    <w:lvl w:ilvl="5">
      <w:start w:val="1"/>
      <w:numFmt w:val="none"/>
      <w:lvlText w:val=""/>
      <w:lvlJc w:val="right"/>
      <w:pPr>
        <w:tabs>
          <w:tab w:val="num" w:pos="-364"/>
        </w:tabs>
        <w:ind w:left="-360" w:hanging="284"/>
      </w:pPr>
      <w:rPr>
        <w:rFonts w:cs="Times New Roman" w:hint="default"/>
      </w:rPr>
    </w:lvl>
    <w:lvl w:ilvl="6">
      <w:start w:val="1"/>
      <w:numFmt w:val="decimal"/>
      <w:lvlText w:val="%7%5"/>
      <w:lvlJc w:val="right"/>
      <w:pPr>
        <w:tabs>
          <w:tab w:val="num" w:pos="-220"/>
        </w:tabs>
        <w:ind w:left="-360" w:hanging="284"/>
      </w:pPr>
      <w:rPr>
        <w:rFonts w:cs="Times New Roman" w:hint="default"/>
      </w:rPr>
    </w:lvl>
    <w:lvl w:ilvl="7">
      <w:start w:val="1"/>
      <w:numFmt w:val="none"/>
      <w:lvlText w:val=""/>
      <w:lvlJc w:val="right"/>
      <w:pPr>
        <w:tabs>
          <w:tab w:val="num" w:pos="-76"/>
        </w:tabs>
        <w:ind w:left="-360" w:hanging="284"/>
      </w:pPr>
      <w:rPr>
        <w:rFonts w:cs="Times New Roman" w:hint="default"/>
      </w:rPr>
    </w:lvl>
    <w:lvl w:ilvl="8">
      <w:start w:val="1"/>
      <w:numFmt w:val="none"/>
      <w:lvlText w:val=""/>
      <w:lvlJc w:val="left"/>
      <w:pPr>
        <w:tabs>
          <w:tab w:val="num" w:pos="68"/>
        </w:tabs>
        <w:ind w:left="68" w:hanging="1584"/>
      </w:pPr>
      <w:rPr>
        <w:rFonts w:cs="Times New Roman" w:hint="default"/>
      </w:rPr>
    </w:lvl>
  </w:abstractNum>
  <w:abstractNum w:abstractNumId="13">
    <w:nsid w:val="141E709C"/>
    <w:multiLevelType w:val="multilevel"/>
    <w:tmpl w:val="BE2E8082"/>
    <w:lvl w:ilvl="0">
      <w:start w:val="1"/>
      <w:numFmt w:val="decimal"/>
      <w:lvlRestart w:val="0"/>
      <w:pStyle w:val="a2"/>
      <w:isLgl/>
      <w:lvlText w:val="%1"/>
      <w:lvlJc w:val="left"/>
      <w:pPr>
        <w:tabs>
          <w:tab w:val="num" w:pos="2268"/>
        </w:tabs>
        <w:ind w:left="1417" w:firstLine="851"/>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a3"/>
      <w:isLgl/>
      <w:lvlText w:val="%1.%2"/>
      <w:lvlJc w:val="left"/>
      <w:pPr>
        <w:tabs>
          <w:tab w:val="num" w:pos="2268"/>
        </w:tabs>
        <w:ind w:left="1417" w:firstLine="851"/>
      </w:pPr>
      <w:rPr>
        <w:rFonts w:cs="Times New Roman" w:hint="default"/>
      </w:rPr>
    </w:lvl>
    <w:lvl w:ilvl="2">
      <w:start w:val="1"/>
      <w:numFmt w:val="decimal"/>
      <w:pStyle w:val="a4"/>
      <w:isLgl/>
      <w:lvlText w:val="%1.%2.%3"/>
      <w:lvlJc w:val="left"/>
      <w:pPr>
        <w:tabs>
          <w:tab w:val="num" w:pos="2268"/>
        </w:tabs>
        <w:ind w:left="1417" w:firstLine="851"/>
      </w:pPr>
      <w:rPr>
        <w:rFonts w:cs="Times New Roman" w:hint="default"/>
      </w:rPr>
    </w:lvl>
    <w:lvl w:ilvl="3">
      <w:start w:val="1"/>
      <w:numFmt w:val="decimal"/>
      <w:pStyle w:val="a5"/>
      <w:isLgl/>
      <w:lvlText w:val="%1.%2.%3.%4"/>
      <w:lvlJc w:val="left"/>
      <w:pPr>
        <w:tabs>
          <w:tab w:val="num" w:pos="2268"/>
        </w:tabs>
        <w:ind w:left="1417" w:firstLine="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pStyle w:val="51"/>
      <w:isLgl/>
      <w:lvlText w:val="%1.%2.%3.%4.%5"/>
      <w:lvlJc w:val="left"/>
      <w:pPr>
        <w:tabs>
          <w:tab w:val="num" w:pos="2268"/>
        </w:tabs>
        <w:ind w:left="1417" w:firstLine="851"/>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hint="default"/>
        <w:color w:val="0079C1"/>
        <w:sz w:val="24"/>
      </w:rPr>
    </w:lvl>
    <w:lvl w:ilvl="1">
      <w:start w:val="1"/>
      <w:numFmt w:val="bullet"/>
      <w:pStyle w:val="Bullet2"/>
      <w:lvlText w:val=""/>
      <w:lvlJc w:val="left"/>
      <w:pPr>
        <w:tabs>
          <w:tab w:val="num" w:pos="567"/>
        </w:tabs>
        <w:ind w:left="567" w:hanging="283"/>
      </w:pPr>
      <w:rPr>
        <w:rFonts w:ascii="Symbol" w:hAnsi="Symbol" w:hint="default"/>
        <w:color w:val="0079C1"/>
        <w:sz w:val="24"/>
      </w:rPr>
    </w:lvl>
    <w:lvl w:ilvl="2">
      <w:start w:val="1"/>
      <w:numFmt w:val="bullet"/>
      <w:pStyle w:val="Bullet3"/>
      <w:lvlText w:val=""/>
      <w:lvlJc w:val="left"/>
      <w:pPr>
        <w:tabs>
          <w:tab w:val="num" w:pos="851"/>
        </w:tabs>
        <w:ind w:left="851" w:hanging="284"/>
      </w:pPr>
      <w:rPr>
        <w:rFonts w:ascii="Symbol" w:hAnsi="Symbol" w:hint="default"/>
        <w:color w:val="0079C1"/>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1D492F44"/>
    <w:multiLevelType w:val="hybridMultilevel"/>
    <w:tmpl w:val="EB40A70C"/>
    <w:lvl w:ilvl="0" w:tplc="082AA86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2B2FD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823CC5"/>
    <w:multiLevelType w:val="multilevel"/>
    <w:tmpl w:val="7B945F0C"/>
    <w:lvl w:ilvl="0">
      <w:start w:val="1"/>
      <w:numFmt w:val="upperLetter"/>
      <w:lvlRestart w:val="0"/>
      <w:lvlText w:val="Приложение %1."/>
      <w:lvlJc w:val="left"/>
      <w:pPr>
        <w:tabs>
          <w:tab w:val="num" w:pos="3061"/>
        </w:tabs>
        <w:ind w:left="3061" w:hanging="3061"/>
      </w:pPr>
      <w:rPr>
        <w:rFonts w:ascii="Arial" w:hAnsi="Arial" w:cs="Arial" w:hint="default"/>
        <w:b w:val="0"/>
        <w:i w:val="0"/>
        <w:color w:val="80A1B6"/>
        <w:sz w:val="48"/>
      </w:rPr>
    </w:lvl>
    <w:lvl w:ilvl="1">
      <w:start w:val="1"/>
      <w:numFmt w:val="decimal"/>
      <w:lvlText w:val="%1.%2."/>
      <w:lvlJc w:val="left"/>
      <w:pPr>
        <w:tabs>
          <w:tab w:val="num" w:pos="850"/>
        </w:tabs>
        <w:ind w:left="850" w:hanging="850"/>
      </w:pPr>
      <w:rPr>
        <w:rFonts w:ascii="Arial Black" w:hAnsi="Arial Black" w:cs="Times New Roman" w:hint="default"/>
        <w:b w:val="0"/>
        <w:i w:val="0"/>
        <w:color w:val="0079C1"/>
        <w:sz w:val="24"/>
      </w:rPr>
    </w:lvl>
    <w:lvl w:ilvl="2">
      <w:start w:val="1"/>
      <w:numFmt w:val="decimal"/>
      <w:lvlText w:val="%1.%2.%3."/>
      <w:lvlJc w:val="left"/>
      <w:pPr>
        <w:tabs>
          <w:tab w:val="num" w:pos="850"/>
        </w:tabs>
        <w:ind w:left="850" w:hanging="850"/>
      </w:pPr>
      <w:rPr>
        <w:rFonts w:ascii="Arial Black" w:hAnsi="Arial Black" w:cs="Times New Roman" w:hint="default"/>
        <w:b w:val="0"/>
        <w:i w:val="0"/>
        <w:color w:val="000000"/>
        <w:sz w:val="20"/>
      </w:rPr>
    </w:lvl>
    <w:lvl w:ilvl="3">
      <w:start w:val="1"/>
      <w:numFmt w:val="decimal"/>
      <w:lvlText w:val="%1.%2.%3.%4."/>
      <w:lvlJc w:val="left"/>
      <w:pPr>
        <w:tabs>
          <w:tab w:val="num" w:pos="850"/>
        </w:tabs>
        <w:ind w:left="850" w:hanging="850"/>
      </w:pPr>
      <w:rPr>
        <w:rFonts w:ascii="Arial" w:hAnsi="Arial" w:cs="Arial" w:hint="default"/>
        <w:b w:val="0"/>
        <w:i w:val="0"/>
        <w:color w:val="0079C1"/>
        <w:sz w:val="2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279129E1"/>
    <w:multiLevelType w:val="hybridMultilevel"/>
    <w:tmpl w:val="96DE61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4C40ECC"/>
    <w:multiLevelType w:val="hybridMultilevel"/>
    <w:tmpl w:val="C9B6C3CC"/>
    <w:lvl w:ilvl="0" w:tplc="C8724FDC">
      <w:numFmt w:val="bullet"/>
      <w:lvlText w:val="–"/>
      <w:lvlJc w:val="left"/>
      <w:pPr>
        <w:ind w:left="720" w:hanging="360"/>
      </w:pPr>
      <w:rPr>
        <w:rFonts w:ascii="Tahoma" w:hAnsi="Tahoma"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221D1D"/>
    <w:multiLevelType w:val="multilevel"/>
    <w:tmpl w:val="DF86A208"/>
    <w:lvl w:ilvl="0">
      <w:start w:val="1"/>
      <w:numFmt w:val="decimal"/>
      <w:pStyle w:val="NumBullet1"/>
      <w:lvlText w:val="%1."/>
      <w:lvlJc w:val="left"/>
      <w:pPr>
        <w:tabs>
          <w:tab w:val="num" w:pos="284"/>
        </w:tabs>
        <w:ind w:left="284" w:hanging="284"/>
      </w:pPr>
      <w:rPr>
        <w:rFonts w:cs="Times New Roman" w:hint="default"/>
        <w:color w:val="0079C1"/>
      </w:rPr>
    </w:lvl>
    <w:lvl w:ilvl="1">
      <w:start w:val="1"/>
      <w:numFmt w:val="lowerLetter"/>
      <w:pStyle w:val="NumBullet2"/>
      <w:lvlText w:val="%2."/>
      <w:lvlJc w:val="left"/>
      <w:pPr>
        <w:tabs>
          <w:tab w:val="num" w:pos="567"/>
        </w:tabs>
        <w:ind w:left="567" w:hanging="283"/>
      </w:pPr>
      <w:rPr>
        <w:rFonts w:cs="Times New Roman" w:hint="default"/>
        <w:color w:val="0079C1"/>
      </w:rPr>
    </w:lvl>
    <w:lvl w:ilvl="2">
      <w:start w:val="1"/>
      <w:numFmt w:val="lowerRoman"/>
      <w:pStyle w:val="NumBullet3"/>
      <w:lvlText w:val="%3."/>
      <w:lvlJc w:val="left"/>
      <w:pPr>
        <w:tabs>
          <w:tab w:val="num" w:pos="851"/>
        </w:tabs>
        <w:ind w:left="851" w:hanging="284"/>
      </w:pPr>
      <w:rPr>
        <w:rFonts w:cs="Times New Roman" w:hint="default"/>
        <w:color w:val="0079C1"/>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nsid w:val="35343BE9"/>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36FA43FB"/>
    <w:multiLevelType w:val="hybridMultilevel"/>
    <w:tmpl w:val="5DC6C8F0"/>
    <w:lvl w:ilvl="0" w:tplc="C8724FDC">
      <w:numFmt w:val="bullet"/>
      <w:lvlText w:val="–"/>
      <w:lvlJc w:val="left"/>
      <w:pPr>
        <w:ind w:left="720" w:hanging="360"/>
      </w:pPr>
      <w:rPr>
        <w:rFonts w:ascii="Tahoma" w:hAnsi="Tahoma"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3377A5"/>
    <w:multiLevelType w:val="multilevel"/>
    <w:tmpl w:val="7A7C72EE"/>
    <w:lvl w:ilvl="0">
      <w:start w:val="1"/>
      <w:numFmt w:val="bullet"/>
      <w:lvlText w:val=""/>
      <w:lvlJc w:val="left"/>
      <w:pPr>
        <w:tabs>
          <w:tab w:val="num" w:pos="170"/>
        </w:tabs>
        <w:ind w:left="170" w:hanging="170"/>
      </w:pPr>
      <w:rPr>
        <w:rFonts w:ascii="Symbol" w:hAnsi="Symbol" w:hint="default"/>
        <w:color w:val="808080"/>
      </w:rPr>
    </w:lvl>
    <w:lvl w:ilvl="1">
      <w:start w:val="1"/>
      <w:numFmt w:val="bullet"/>
      <w:lvlText w:val=""/>
      <w:lvlJc w:val="left"/>
      <w:pPr>
        <w:tabs>
          <w:tab w:val="num" w:pos="340"/>
        </w:tabs>
        <w:ind w:left="340" w:hanging="170"/>
      </w:pPr>
      <w:rPr>
        <w:rFonts w:ascii="Symbol" w:hAnsi="Symbol" w:hint="default"/>
        <w:color w:val="808080"/>
        <w:sz w:val="24"/>
      </w:rPr>
    </w:lvl>
    <w:lvl w:ilvl="2">
      <w:start w:val="1"/>
      <w:numFmt w:val="bullet"/>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59460CDC"/>
    <w:multiLevelType w:val="hybridMultilevel"/>
    <w:tmpl w:val="0B40FDB2"/>
    <w:lvl w:ilvl="0" w:tplc="DD32744C">
      <w:start w:val="1"/>
      <w:numFmt w:val="bullet"/>
      <w:pStyle w:val="Bullets"/>
      <w:lvlText w:val=""/>
      <w:lvlJc w:val="left"/>
      <w:pPr>
        <w:tabs>
          <w:tab w:val="num" w:pos="425"/>
        </w:tabs>
        <w:ind w:left="425" w:hanging="425"/>
      </w:pPr>
      <w:rPr>
        <w:rFonts w:ascii="Symbol" w:hAnsi="Symbol" w:hint="default"/>
        <w:b w:val="0"/>
        <w:i w:val="0"/>
        <w:color w:val="0083BE"/>
        <w:sz w:val="20"/>
      </w:rPr>
    </w:lvl>
    <w:lvl w:ilvl="1" w:tplc="10A86B54">
      <w:start w:val="1"/>
      <w:numFmt w:val="bullet"/>
      <w:lvlText w:val="o"/>
      <w:lvlJc w:val="left"/>
      <w:pPr>
        <w:tabs>
          <w:tab w:val="num" w:pos="504"/>
        </w:tabs>
        <w:ind w:left="504" w:hanging="360"/>
      </w:pPr>
      <w:rPr>
        <w:rFonts w:ascii="Courier New" w:hAnsi="Courier New" w:hint="default"/>
      </w:rPr>
    </w:lvl>
    <w:lvl w:ilvl="2" w:tplc="082AA862">
      <w:start w:val="1"/>
      <w:numFmt w:val="bullet"/>
      <w:lvlText w:val=""/>
      <w:lvlJc w:val="left"/>
      <w:pPr>
        <w:tabs>
          <w:tab w:val="num" w:pos="1224"/>
        </w:tabs>
        <w:ind w:left="1224" w:hanging="360"/>
      </w:pPr>
      <w:rPr>
        <w:rFonts w:ascii="Wingdings" w:hAnsi="Wingdings" w:hint="default"/>
      </w:rPr>
    </w:lvl>
    <w:lvl w:ilvl="3" w:tplc="64F68A0E">
      <w:start w:val="1"/>
      <w:numFmt w:val="bullet"/>
      <w:lvlText w:val=""/>
      <w:lvlJc w:val="left"/>
      <w:pPr>
        <w:tabs>
          <w:tab w:val="num" w:pos="1944"/>
        </w:tabs>
        <w:ind w:left="1944" w:hanging="360"/>
      </w:pPr>
      <w:rPr>
        <w:rFonts w:ascii="Symbol" w:hAnsi="Symbol" w:hint="default"/>
      </w:rPr>
    </w:lvl>
    <w:lvl w:ilvl="4" w:tplc="ABF8DA0A">
      <w:start w:val="1"/>
      <w:numFmt w:val="bullet"/>
      <w:lvlText w:val="o"/>
      <w:lvlJc w:val="left"/>
      <w:pPr>
        <w:tabs>
          <w:tab w:val="num" w:pos="2664"/>
        </w:tabs>
        <w:ind w:left="2664" w:hanging="360"/>
      </w:pPr>
      <w:rPr>
        <w:rFonts w:ascii="Courier New" w:hAnsi="Courier New" w:hint="default"/>
      </w:rPr>
    </w:lvl>
    <w:lvl w:ilvl="5" w:tplc="424CACCC">
      <w:start w:val="1"/>
      <w:numFmt w:val="bullet"/>
      <w:lvlText w:val=""/>
      <w:lvlJc w:val="left"/>
      <w:pPr>
        <w:tabs>
          <w:tab w:val="num" w:pos="3384"/>
        </w:tabs>
        <w:ind w:left="3384" w:hanging="360"/>
      </w:pPr>
      <w:rPr>
        <w:rFonts w:ascii="Wingdings" w:hAnsi="Wingdings" w:hint="default"/>
      </w:rPr>
    </w:lvl>
    <w:lvl w:ilvl="6" w:tplc="959CF9CC">
      <w:start w:val="1"/>
      <w:numFmt w:val="bullet"/>
      <w:lvlText w:val=""/>
      <w:lvlJc w:val="left"/>
      <w:pPr>
        <w:tabs>
          <w:tab w:val="num" w:pos="4104"/>
        </w:tabs>
        <w:ind w:left="4104" w:hanging="360"/>
      </w:pPr>
      <w:rPr>
        <w:rFonts w:ascii="Symbol" w:hAnsi="Symbol" w:hint="default"/>
      </w:rPr>
    </w:lvl>
    <w:lvl w:ilvl="7" w:tplc="CBB2F018">
      <w:start w:val="1"/>
      <w:numFmt w:val="bullet"/>
      <w:lvlText w:val="o"/>
      <w:lvlJc w:val="left"/>
      <w:pPr>
        <w:tabs>
          <w:tab w:val="num" w:pos="4824"/>
        </w:tabs>
        <w:ind w:left="4824" w:hanging="360"/>
      </w:pPr>
      <w:rPr>
        <w:rFonts w:ascii="Courier New" w:hAnsi="Courier New" w:hint="default"/>
      </w:rPr>
    </w:lvl>
    <w:lvl w:ilvl="8" w:tplc="86E46CBC">
      <w:start w:val="1"/>
      <w:numFmt w:val="bullet"/>
      <w:lvlText w:val=""/>
      <w:lvlJc w:val="left"/>
      <w:pPr>
        <w:tabs>
          <w:tab w:val="num" w:pos="5544"/>
        </w:tabs>
        <w:ind w:left="5544" w:hanging="360"/>
      </w:pPr>
      <w:rPr>
        <w:rFonts w:ascii="Wingdings" w:hAnsi="Wingdings" w:hint="default"/>
      </w:rPr>
    </w:lvl>
  </w:abstractNum>
  <w:abstractNum w:abstractNumId="25">
    <w:nsid w:val="5A856A41"/>
    <w:multiLevelType w:val="multilevel"/>
    <w:tmpl w:val="3E92C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32974ED"/>
    <w:multiLevelType w:val="hybridMultilevel"/>
    <w:tmpl w:val="03BEF000"/>
    <w:lvl w:ilvl="0" w:tplc="53A8B3FA">
      <w:start w:val="1"/>
      <w:numFmt w:val="bullet"/>
      <w:lvlText w:val=""/>
      <w:lvlJc w:val="left"/>
      <w:pPr>
        <w:tabs>
          <w:tab w:val="num" w:pos="994"/>
        </w:tabs>
        <w:ind w:left="994" w:hanging="284"/>
      </w:pPr>
      <w:rPr>
        <w:rFonts w:ascii="Wingdings 2" w:hAnsi="Wingdings 2" w:hint="default"/>
        <w:color w:val="0079C1"/>
        <w:sz w:val="26"/>
      </w:rPr>
    </w:lvl>
    <w:lvl w:ilvl="1" w:tplc="08090003" w:tentative="1">
      <w:start w:val="1"/>
      <w:numFmt w:val="bullet"/>
      <w:lvlText w:val="o"/>
      <w:lvlJc w:val="left"/>
      <w:pPr>
        <w:tabs>
          <w:tab w:val="num" w:pos="2150"/>
        </w:tabs>
        <w:ind w:left="2150" w:hanging="360"/>
      </w:pPr>
      <w:rPr>
        <w:rFonts w:ascii="Courier New" w:hAnsi="Courier New" w:hint="default"/>
      </w:rPr>
    </w:lvl>
    <w:lvl w:ilvl="2" w:tplc="08090005" w:tentative="1">
      <w:start w:val="1"/>
      <w:numFmt w:val="bullet"/>
      <w:lvlText w:val=""/>
      <w:lvlJc w:val="left"/>
      <w:pPr>
        <w:tabs>
          <w:tab w:val="num" w:pos="2870"/>
        </w:tabs>
        <w:ind w:left="2870" w:hanging="360"/>
      </w:pPr>
      <w:rPr>
        <w:rFonts w:ascii="Wingdings" w:hAnsi="Wingdings" w:hint="default"/>
      </w:rPr>
    </w:lvl>
    <w:lvl w:ilvl="3" w:tplc="08090001" w:tentative="1">
      <w:start w:val="1"/>
      <w:numFmt w:val="bullet"/>
      <w:lvlText w:val=""/>
      <w:lvlJc w:val="left"/>
      <w:pPr>
        <w:tabs>
          <w:tab w:val="num" w:pos="3590"/>
        </w:tabs>
        <w:ind w:left="3590" w:hanging="360"/>
      </w:pPr>
      <w:rPr>
        <w:rFonts w:ascii="Symbol" w:hAnsi="Symbol" w:hint="default"/>
      </w:rPr>
    </w:lvl>
    <w:lvl w:ilvl="4" w:tplc="08090003" w:tentative="1">
      <w:start w:val="1"/>
      <w:numFmt w:val="bullet"/>
      <w:lvlText w:val="o"/>
      <w:lvlJc w:val="left"/>
      <w:pPr>
        <w:tabs>
          <w:tab w:val="num" w:pos="4310"/>
        </w:tabs>
        <w:ind w:left="4310" w:hanging="360"/>
      </w:pPr>
      <w:rPr>
        <w:rFonts w:ascii="Courier New" w:hAnsi="Courier New" w:hint="default"/>
      </w:rPr>
    </w:lvl>
    <w:lvl w:ilvl="5" w:tplc="08090005" w:tentative="1">
      <w:start w:val="1"/>
      <w:numFmt w:val="bullet"/>
      <w:lvlText w:val=""/>
      <w:lvlJc w:val="left"/>
      <w:pPr>
        <w:tabs>
          <w:tab w:val="num" w:pos="5030"/>
        </w:tabs>
        <w:ind w:left="5030" w:hanging="360"/>
      </w:pPr>
      <w:rPr>
        <w:rFonts w:ascii="Wingdings" w:hAnsi="Wingdings" w:hint="default"/>
      </w:rPr>
    </w:lvl>
    <w:lvl w:ilvl="6" w:tplc="08090001" w:tentative="1">
      <w:start w:val="1"/>
      <w:numFmt w:val="bullet"/>
      <w:lvlText w:val=""/>
      <w:lvlJc w:val="left"/>
      <w:pPr>
        <w:tabs>
          <w:tab w:val="num" w:pos="5750"/>
        </w:tabs>
        <w:ind w:left="5750" w:hanging="360"/>
      </w:pPr>
      <w:rPr>
        <w:rFonts w:ascii="Symbol" w:hAnsi="Symbol" w:hint="default"/>
      </w:rPr>
    </w:lvl>
    <w:lvl w:ilvl="7" w:tplc="08090003" w:tentative="1">
      <w:start w:val="1"/>
      <w:numFmt w:val="bullet"/>
      <w:lvlText w:val="o"/>
      <w:lvlJc w:val="left"/>
      <w:pPr>
        <w:tabs>
          <w:tab w:val="num" w:pos="6470"/>
        </w:tabs>
        <w:ind w:left="6470" w:hanging="360"/>
      </w:pPr>
      <w:rPr>
        <w:rFonts w:ascii="Courier New" w:hAnsi="Courier New" w:hint="default"/>
      </w:rPr>
    </w:lvl>
    <w:lvl w:ilvl="8" w:tplc="08090005" w:tentative="1">
      <w:start w:val="1"/>
      <w:numFmt w:val="bullet"/>
      <w:lvlText w:val=""/>
      <w:lvlJc w:val="left"/>
      <w:pPr>
        <w:tabs>
          <w:tab w:val="num" w:pos="7190"/>
        </w:tabs>
        <w:ind w:left="7190" w:hanging="360"/>
      </w:pPr>
      <w:rPr>
        <w:rFonts w:ascii="Wingdings" w:hAnsi="Wingdings" w:hint="default"/>
      </w:rPr>
    </w:lvl>
  </w:abstractNum>
  <w:abstractNum w:abstractNumId="27">
    <w:nsid w:val="72B9061D"/>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nsid w:val="749E295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20"/>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num>
  <w:num w:numId="26">
    <w:abstractNumId w:val="21"/>
  </w:num>
  <w:num w:numId="27">
    <w:abstractNumId w:val="11"/>
  </w:num>
  <w:num w:numId="28">
    <w:abstractNumId w:val="26"/>
  </w:num>
  <w:num w:numId="29">
    <w:abstractNumId w:val="17"/>
  </w:num>
  <w:num w:numId="30">
    <w:abstractNumId w:val="24"/>
  </w:num>
  <w:num w:numId="31">
    <w:abstractNumId w:val="17"/>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9"/>
  </w:num>
  <w:num w:numId="35">
    <w:abstractNumId w:val="18"/>
  </w:num>
  <w:num w:numId="36">
    <w:abstractNumId w:val="22"/>
  </w:num>
  <w:num w:numId="37">
    <w:abstractNumId w:val="28"/>
  </w:num>
  <w:num w:numId="38">
    <w:abstractNumId w:val="10"/>
  </w:num>
  <w:num w:numId="39">
    <w:abstractNumId w:val="16"/>
  </w:num>
  <w:num w:numId="4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lickAndTypeStyle w:val="BodyText"/>
  <w:drawingGridHorizontalSpacing w:val="120"/>
  <w:drawingGridVerticalSpacing w:val="181"/>
  <w:displayHorizontalDrawingGridEvery w:val="2"/>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BC0"/>
    <w:rsid w:val="00000156"/>
    <w:rsid w:val="00001184"/>
    <w:rsid w:val="00002FD7"/>
    <w:rsid w:val="00003812"/>
    <w:rsid w:val="000054A2"/>
    <w:rsid w:val="00005CA6"/>
    <w:rsid w:val="0000642D"/>
    <w:rsid w:val="00010DEE"/>
    <w:rsid w:val="00012643"/>
    <w:rsid w:val="00014618"/>
    <w:rsid w:val="000148DA"/>
    <w:rsid w:val="00015F1F"/>
    <w:rsid w:val="00016E31"/>
    <w:rsid w:val="000204E8"/>
    <w:rsid w:val="00020A1E"/>
    <w:rsid w:val="0002139E"/>
    <w:rsid w:val="000218CB"/>
    <w:rsid w:val="0002284C"/>
    <w:rsid w:val="00022B54"/>
    <w:rsid w:val="00023779"/>
    <w:rsid w:val="000242E0"/>
    <w:rsid w:val="00024E00"/>
    <w:rsid w:val="000269B4"/>
    <w:rsid w:val="00027997"/>
    <w:rsid w:val="00031DA9"/>
    <w:rsid w:val="00031EDA"/>
    <w:rsid w:val="000323B7"/>
    <w:rsid w:val="0003278A"/>
    <w:rsid w:val="00032E2E"/>
    <w:rsid w:val="00032E33"/>
    <w:rsid w:val="000344C7"/>
    <w:rsid w:val="00034D8A"/>
    <w:rsid w:val="000372D2"/>
    <w:rsid w:val="000379FA"/>
    <w:rsid w:val="0004050F"/>
    <w:rsid w:val="00040710"/>
    <w:rsid w:val="00041C71"/>
    <w:rsid w:val="000451D0"/>
    <w:rsid w:val="00045C38"/>
    <w:rsid w:val="000464B6"/>
    <w:rsid w:val="00046ADE"/>
    <w:rsid w:val="00047B19"/>
    <w:rsid w:val="00051064"/>
    <w:rsid w:val="000515A4"/>
    <w:rsid w:val="000553ED"/>
    <w:rsid w:val="00056B96"/>
    <w:rsid w:val="000570B8"/>
    <w:rsid w:val="00057549"/>
    <w:rsid w:val="0005797B"/>
    <w:rsid w:val="00060278"/>
    <w:rsid w:val="00061168"/>
    <w:rsid w:val="00062705"/>
    <w:rsid w:val="000632DF"/>
    <w:rsid w:val="00063648"/>
    <w:rsid w:val="00067670"/>
    <w:rsid w:val="000678F5"/>
    <w:rsid w:val="00067B5D"/>
    <w:rsid w:val="00067BBE"/>
    <w:rsid w:val="00071888"/>
    <w:rsid w:val="0007230C"/>
    <w:rsid w:val="000733CC"/>
    <w:rsid w:val="00075390"/>
    <w:rsid w:val="00075E72"/>
    <w:rsid w:val="00075F16"/>
    <w:rsid w:val="000766EF"/>
    <w:rsid w:val="00076C4B"/>
    <w:rsid w:val="000800F5"/>
    <w:rsid w:val="0008038D"/>
    <w:rsid w:val="00081381"/>
    <w:rsid w:val="00081A13"/>
    <w:rsid w:val="00082255"/>
    <w:rsid w:val="00082D21"/>
    <w:rsid w:val="0008364A"/>
    <w:rsid w:val="00084419"/>
    <w:rsid w:val="00085F95"/>
    <w:rsid w:val="00086338"/>
    <w:rsid w:val="00087040"/>
    <w:rsid w:val="000872F8"/>
    <w:rsid w:val="000873F8"/>
    <w:rsid w:val="000902C7"/>
    <w:rsid w:val="00092D89"/>
    <w:rsid w:val="00094BB3"/>
    <w:rsid w:val="000973C7"/>
    <w:rsid w:val="00097764"/>
    <w:rsid w:val="00097C68"/>
    <w:rsid w:val="00097C6D"/>
    <w:rsid w:val="000A0856"/>
    <w:rsid w:val="000A0DEA"/>
    <w:rsid w:val="000A2AD0"/>
    <w:rsid w:val="000A3055"/>
    <w:rsid w:val="000A5C05"/>
    <w:rsid w:val="000A6C2B"/>
    <w:rsid w:val="000A7A27"/>
    <w:rsid w:val="000A7FB0"/>
    <w:rsid w:val="000B1CB6"/>
    <w:rsid w:val="000B29DF"/>
    <w:rsid w:val="000B3723"/>
    <w:rsid w:val="000B49CA"/>
    <w:rsid w:val="000B55D7"/>
    <w:rsid w:val="000B62F5"/>
    <w:rsid w:val="000B70A9"/>
    <w:rsid w:val="000B7172"/>
    <w:rsid w:val="000C238B"/>
    <w:rsid w:val="000C4924"/>
    <w:rsid w:val="000D0CB7"/>
    <w:rsid w:val="000D153A"/>
    <w:rsid w:val="000D295B"/>
    <w:rsid w:val="000D4593"/>
    <w:rsid w:val="000D52CD"/>
    <w:rsid w:val="000D5A36"/>
    <w:rsid w:val="000D71C9"/>
    <w:rsid w:val="000D71FA"/>
    <w:rsid w:val="000E0A33"/>
    <w:rsid w:val="000E0ADD"/>
    <w:rsid w:val="000E257F"/>
    <w:rsid w:val="000E4663"/>
    <w:rsid w:val="000E4977"/>
    <w:rsid w:val="000E4F1D"/>
    <w:rsid w:val="000E56AE"/>
    <w:rsid w:val="000E614D"/>
    <w:rsid w:val="000E6A64"/>
    <w:rsid w:val="000E70EC"/>
    <w:rsid w:val="000F0912"/>
    <w:rsid w:val="000F11F5"/>
    <w:rsid w:val="000F1A64"/>
    <w:rsid w:val="000F26BD"/>
    <w:rsid w:val="000F35AA"/>
    <w:rsid w:val="000F3D89"/>
    <w:rsid w:val="000F4710"/>
    <w:rsid w:val="000F6032"/>
    <w:rsid w:val="000F7C45"/>
    <w:rsid w:val="0010014B"/>
    <w:rsid w:val="001002A4"/>
    <w:rsid w:val="0010160F"/>
    <w:rsid w:val="00105980"/>
    <w:rsid w:val="00105B51"/>
    <w:rsid w:val="00107356"/>
    <w:rsid w:val="00107864"/>
    <w:rsid w:val="00112E2F"/>
    <w:rsid w:val="001132D6"/>
    <w:rsid w:val="001149F7"/>
    <w:rsid w:val="00114B8D"/>
    <w:rsid w:val="0011552F"/>
    <w:rsid w:val="00124B60"/>
    <w:rsid w:val="00130AD8"/>
    <w:rsid w:val="00131863"/>
    <w:rsid w:val="001319BB"/>
    <w:rsid w:val="00144C92"/>
    <w:rsid w:val="001458CA"/>
    <w:rsid w:val="00146024"/>
    <w:rsid w:val="0014668D"/>
    <w:rsid w:val="0014782D"/>
    <w:rsid w:val="00152221"/>
    <w:rsid w:val="00152332"/>
    <w:rsid w:val="00153BC9"/>
    <w:rsid w:val="00155BFD"/>
    <w:rsid w:val="00156447"/>
    <w:rsid w:val="00156C7C"/>
    <w:rsid w:val="00156FD2"/>
    <w:rsid w:val="00157EE5"/>
    <w:rsid w:val="00161866"/>
    <w:rsid w:val="00161BDA"/>
    <w:rsid w:val="00162468"/>
    <w:rsid w:val="00162B23"/>
    <w:rsid w:val="00162B36"/>
    <w:rsid w:val="00163569"/>
    <w:rsid w:val="00163EF1"/>
    <w:rsid w:val="00163FD9"/>
    <w:rsid w:val="00164794"/>
    <w:rsid w:val="00165DD5"/>
    <w:rsid w:val="0016646F"/>
    <w:rsid w:val="001665C1"/>
    <w:rsid w:val="0017026A"/>
    <w:rsid w:val="00171911"/>
    <w:rsid w:val="00172149"/>
    <w:rsid w:val="00172721"/>
    <w:rsid w:val="001734E6"/>
    <w:rsid w:val="001749BF"/>
    <w:rsid w:val="00181786"/>
    <w:rsid w:val="00181D3F"/>
    <w:rsid w:val="00184616"/>
    <w:rsid w:val="001849D3"/>
    <w:rsid w:val="00184AB1"/>
    <w:rsid w:val="00184D41"/>
    <w:rsid w:val="00185403"/>
    <w:rsid w:val="00186508"/>
    <w:rsid w:val="00186C7E"/>
    <w:rsid w:val="001927F2"/>
    <w:rsid w:val="00192D47"/>
    <w:rsid w:val="00194F79"/>
    <w:rsid w:val="0019547B"/>
    <w:rsid w:val="00195B67"/>
    <w:rsid w:val="00196542"/>
    <w:rsid w:val="00197682"/>
    <w:rsid w:val="001A034F"/>
    <w:rsid w:val="001A1609"/>
    <w:rsid w:val="001A179F"/>
    <w:rsid w:val="001A3FB5"/>
    <w:rsid w:val="001A6070"/>
    <w:rsid w:val="001A77D9"/>
    <w:rsid w:val="001A78D0"/>
    <w:rsid w:val="001B0CDB"/>
    <w:rsid w:val="001B1203"/>
    <w:rsid w:val="001B1A86"/>
    <w:rsid w:val="001B21F5"/>
    <w:rsid w:val="001B369D"/>
    <w:rsid w:val="001B5741"/>
    <w:rsid w:val="001B5E79"/>
    <w:rsid w:val="001B65B7"/>
    <w:rsid w:val="001C00D4"/>
    <w:rsid w:val="001C1658"/>
    <w:rsid w:val="001C1D9F"/>
    <w:rsid w:val="001C3478"/>
    <w:rsid w:val="001C35AD"/>
    <w:rsid w:val="001C5A16"/>
    <w:rsid w:val="001D07DF"/>
    <w:rsid w:val="001D1797"/>
    <w:rsid w:val="001D214E"/>
    <w:rsid w:val="001D5AA8"/>
    <w:rsid w:val="001D665D"/>
    <w:rsid w:val="001E2519"/>
    <w:rsid w:val="001E2685"/>
    <w:rsid w:val="001E2B46"/>
    <w:rsid w:val="001E2C8B"/>
    <w:rsid w:val="001E39D2"/>
    <w:rsid w:val="001E4D06"/>
    <w:rsid w:val="001E4E48"/>
    <w:rsid w:val="001E5F1A"/>
    <w:rsid w:val="001E63AF"/>
    <w:rsid w:val="001E673E"/>
    <w:rsid w:val="001F1114"/>
    <w:rsid w:val="001F43F3"/>
    <w:rsid w:val="001F692B"/>
    <w:rsid w:val="001F6E21"/>
    <w:rsid w:val="00200942"/>
    <w:rsid w:val="0020283A"/>
    <w:rsid w:val="00203974"/>
    <w:rsid w:val="00203EB2"/>
    <w:rsid w:val="002052DD"/>
    <w:rsid w:val="0020619B"/>
    <w:rsid w:val="00206CB7"/>
    <w:rsid w:val="002079DE"/>
    <w:rsid w:val="00207F1F"/>
    <w:rsid w:val="002106AD"/>
    <w:rsid w:val="002106B4"/>
    <w:rsid w:val="00210C9A"/>
    <w:rsid w:val="00212200"/>
    <w:rsid w:val="00212B05"/>
    <w:rsid w:val="00212CCE"/>
    <w:rsid w:val="00213C17"/>
    <w:rsid w:val="00214D50"/>
    <w:rsid w:val="00216631"/>
    <w:rsid w:val="00216694"/>
    <w:rsid w:val="0022019C"/>
    <w:rsid w:val="00220EF5"/>
    <w:rsid w:val="00221788"/>
    <w:rsid w:val="002229E6"/>
    <w:rsid w:val="002230DC"/>
    <w:rsid w:val="00223EB1"/>
    <w:rsid w:val="002256C1"/>
    <w:rsid w:val="002271C1"/>
    <w:rsid w:val="0022757F"/>
    <w:rsid w:val="002277FF"/>
    <w:rsid w:val="00227A0D"/>
    <w:rsid w:val="00230126"/>
    <w:rsid w:val="00232DD2"/>
    <w:rsid w:val="002330B6"/>
    <w:rsid w:val="002347B2"/>
    <w:rsid w:val="0023483D"/>
    <w:rsid w:val="00234EBC"/>
    <w:rsid w:val="0023718B"/>
    <w:rsid w:val="002402A1"/>
    <w:rsid w:val="00241139"/>
    <w:rsid w:val="00242F02"/>
    <w:rsid w:val="00245705"/>
    <w:rsid w:val="00246DF9"/>
    <w:rsid w:val="002474E9"/>
    <w:rsid w:val="0024752C"/>
    <w:rsid w:val="0025095C"/>
    <w:rsid w:val="00250B30"/>
    <w:rsid w:val="00252014"/>
    <w:rsid w:val="00253BBE"/>
    <w:rsid w:val="002552B4"/>
    <w:rsid w:val="0025575E"/>
    <w:rsid w:val="00255992"/>
    <w:rsid w:val="00255A05"/>
    <w:rsid w:val="00256A64"/>
    <w:rsid w:val="002579F1"/>
    <w:rsid w:val="00257D84"/>
    <w:rsid w:val="00260E42"/>
    <w:rsid w:val="00260FCD"/>
    <w:rsid w:val="00264F6C"/>
    <w:rsid w:val="002654E8"/>
    <w:rsid w:val="00266837"/>
    <w:rsid w:val="00266F1C"/>
    <w:rsid w:val="00267A63"/>
    <w:rsid w:val="002702B9"/>
    <w:rsid w:val="00270BC3"/>
    <w:rsid w:val="00271B3F"/>
    <w:rsid w:val="00272360"/>
    <w:rsid w:val="002725CD"/>
    <w:rsid w:val="00272A8F"/>
    <w:rsid w:val="002748EC"/>
    <w:rsid w:val="00274C81"/>
    <w:rsid w:val="00275B6C"/>
    <w:rsid w:val="00275E10"/>
    <w:rsid w:val="00275EAB"/>
    <w:rsid w:val="0027687A"/>
    <w:rsid w:val="00276887"/>
    <w:rsid w:val="00276ADC"/>
    <w:rsid w:val="00276B47"/>
    <w:rsid w:val="00281012"/>
    <w:rsid w:val="002815F5"/>
    <w:rsid w:val="002819AE"/>
    <w:rsid w:val="002827AE"/>
    <w:rsid w:val="0028448D"/>
    <w:rsid w:val="002845AB"/>
    <w:rsid w:val="002856FF"/>
    <w:rsid w:val="002866EC"/>
    <w:rsid w:val="0028758D"/>
    <w:rsid w:val="00290ED7"/>
    <w:rsid w:val="0029130D"/>
    <w:rsid w:val="00291D55"/>
    <w:rsid w:val="00291F71"/>
    <w:rsid w:val="002927D7"/>
    <w:rsid w:val="002936FE"/>
    <w:rsid w:val="0029513D"/>
    <w:rsid w:val="00295214"/>
    <w:rsid w:val="00295CFB"/>
    <w:rsid w:val="002963FF"/>
    <w:rsid w:val="002967B2"/>
    <w:rsid w:val="00296884"/>
    <w:rsid w:val="002978DC"/>
    <w:rsid w:val="002A0B8F"/>
    <w:rsid w:val="002A434A"/>
    <w:rsid w:val="002A44FC"/>
    <w:rsid w:val="002A455C"/>
    <w:rsid w:val="002A49F0"/>
    <w:rsid w:val="002A4D9A"/>
    <w:rsid w:val="002A5B54"/>
    <w:rsid w:val="002A6624"/>
    <w:rsid w:val="002A730A"/>
    <w:rsid w:val="002B01A3"/>
    <w:rsid w:val="002B0C0A"/>
    <w:rsid w:val="002B10B2"/>
    <w:rsid w:val="002B263E"/>
    <w:rsid w:val="002B5FF5"/>
    <w:rsid w:val="002B6CD8"/>
    <w:rsid w:val="002B7200"/>
    <w:rsid w:val="002B725F"/>
    <w:rsid w:val="002B7477"/>
    <w:rsid w:val="002B7627"/>
    <w:rsid w:val="002C01E5"/>
    <w:rsid w:val="002C035F"/>
    <w:rsid w:val="002C071A"/>
    <w:rsid w:val="002C0732"/>
    <w:rsid w:val="002C105B"/>
    <w:rsid w:val="002C273B"/>
    <w:rsid w:val="002C2E64"/>
    <w:rsid w:val="002C3B23"/>
    <w:rsid w:val="002C4C3B"/>
    <w:rsid w:val="002C5401"/>
    <w:rsid w:val="002C5C1A"/>
    <w:rsid w:val="002C60A0"/>
    <w:rsid w:val="002C7778"/>
    <w:rsid w:val="002D11D2"/>
    <w:rsid w:val="002D3031"/>
    <w:rsid w:val="002D31DB"/>
    <w:rsid w:val="002D4F82"/>
    <w:rsid w:val="002D5106"/>
    <w:rsid w:val="002D7570"/>
    <w:rsid w:val="002D7837"/>
    <w:rsid w:val="002D7CCA"/>
    <w:rsid w:val="002E1778"/>
    <w:rsid w:val="002E3551"/>
    <w:rsid w:val="002E4636"/>
    <w:rsid w:val="002E553A"/>
    <w:rsid w:val="002E7DE1"/>
    <w:rsid w:val="002E7E35"/>
    <w:rsid w:val="002E7F3E"/>
    <w:rsid w:val="002F0F79"/>
    <w:rsid w:val="002F1D55"/>
    <w:rsid w:val="002F21CC"/>
    <w:rsid w:val="002F2C6F"/>
    <w:rsid w:val="002F3696"/>
    <w:rsid w:val="002F447E"/>
    <w:rsid w:val="002F5119"/>
    <w:rsid w:val="002F7FFE"/>
    <w:rsid w:val="0030089B"/>
    <w:rsid w:val="00300BB4"/>
    <w:rsid w:val="00302DA7"/>
    <w:rsid w:val="00303F76"/>
    <w:rsid w:val="00307F34"/>
    <w:rsid w:val="00310510"/>
    <w:rsid w:val="00310CB6"/>
    <w:rsid w:val="00311146"/>
    <w:rsid w:val="00312BE5"/>
    <w:rsid w:val="00313459"/>
    <w:rsid w:val="003158F6"/>
    <w:rsid w:val="00315D73"/>
    <w:rsid w:val="00317F4B"/>
    <w:rsid w:val="00320CF3"/>
    <w:rsid w:val="00321477"/>
    <w:rsid w:val="003222B7"/>
    <w:rsid w:val="00322BB1"/>
    <w:rsid w:val="00324DD8"/>
    <w:rsid w:val="0032530C"/>
    <w:rsid w:val="003269B2"/>
    <w:rsid w:val="003275E2"/>
    <w:rsid w:val="00327CC7"/>
    <w:rsid w:val="00330289"/>
    <w:rsid w:val="00335826"/>
    <w:rsid w:val="00335DE8"/>
    <w:rsid w:val="003365FA"/>
    <w:rsid w:val="003367E8"/>
    <w:rsid w:val="003369C8"/>
    <w:rsid w:val="00337BA3"/>
    <w:rsid w:val="0034017D"/>
    <w:rsid w:val="003403FE"/>
    <w:rsid w:val="00340C8B"/>
    <w:rsid w:val="00341302"/>
    <w:rsid w:val="003417B9"/>
    <w:rsid w:val="00341CAB"/>
    <w:rsid w:val="00341E02"/>
    <w:rsid w:val="00341EDA"/>
    <w:rsid w:val="00344093"/>
    <w:rsid w:val="003458AA"/>
    <w:rsid w:val="003458FC"/>
    <w:rsid w:val="0034671D"/>
    <w:rsid w:val="003508DC"/>
    <w:rsid w:val="00354718"/>
    <w:rsid w:val="00354903"/>
    <w:rsid w:val="0035597E"/>
    <w:rsid w:val="00356767"/>
    <w:rsid w:val="00356B8E"/>
    <w:rsid w:val="0035743F"/>
    <w:rsid w:val="00357B38"/>
    <w:rsid w:val="00360AA7"/>
    <w:rsid w:val="00363894"/>
    <w:rsid w:val="003645BC"/>
    <w:rsid w:val="003645E6"/>
    <w:rsid w:val="003647BB"/>
    <w:rsid w:val="00364C00"/>
    <w:rsid w:val="00365884"/>
    <w:rsid w:val="00366568"/>
    <w:rsid w:val="003666B9"/>
    <w:rsid w:val="0036722E"/>
    <w:rsid w:val="003706B4"/>
    <w:rsid w:val="0037099D"/>
    <w:rsid w:val="003715DF"/>
    <w:rsid w:val="003717AB"/>
    <w:rsid w:val="00372905"/>
    <w:rsid w:val="00372B4F"/>
    <w:rsid w:val="00375905"/>
    <w:rsid w:val="00377DA8"/>
    <w:rsid w:val="003815D1"/>
    <w:rsid w:val="00381E17"/>
    <w:rsid w:val="003829D3"/>
    <w:rsid w:val="00382BBE"/>
    <w:rsid w:val="00384CE7"/>
    <w:rsid w:val="003868A5"/>
    <w:rsid w:val="00386AE8"/>
    <w:rsid w:val="00390526"/>
    <w:rsid w:val="00390D28"/>
    <w:rsid w:val="00391057"/>
    <w:rsid w:val="00391BF7"/>
    <w:rsid w:val="003922EB"/>
    <w:rsid w:val="00392560"/>
    <w:rsid w:val="003929C3"/>
    <w:rsid w:val="00392AC7"/>
    <w:rsid w:val="0039351A"/>
    <w:rsid w:val="0039359B"/>
    <w:rsid w:val="00393C27"/>
    <w:rsid w:val="00393D2E"/>
    <w:rsid w:val="00394041"/>
    <w:rsid w:val="0039525D"/>
    <w:rsid w:val="00396EA9"/>
    <w:rsid w:val="003A090D"/>
    <w:rsid w:val="003A0FEB"/>
    <w:rsid w:val="003A13E6"/>
    <w:rsid w:val="003A3710"/>
    <w:rsid w:val="003A56C9"/>
    <w:rsid w:val="003A6682"/>
    <w:rsid w:val="003B0F19"/>
    <w:rsid w:val="003B1E6C"/>
    <w:rsid w:val="003B48A0"/>
    <w:rsid w:val="003B4DFC"/>
    <w:rsid w:val="003B607D"/>
    <w:rsid w:val="003B7788"/>
    <w:rsid w:val="003C07B7"/>
    <w:rsid w:val="003C2EBF"/>
    <w:rsid w:val="003C3779"/>
    <w:rsid w:val="003C5DEC"/>
    <w:rsid w:val="003C6810"/>
    <w:rsid w:val="003C7EA8"/>
    <w:rsid w:val="003D1E37"/>
    <w:rsid w:val="003D3261"/>
    <w:rsid w:val="003D4B9C"/>
    <w:rsid w:val="003D5732"/>
    <w:rsid w:val="003D798F"/>
    <w:rsid w:val="003E08AE"/>
    <w:rsid w:val="003E0A9D"/>
    <w:rsid w:val="003E2420"/>
    <w:rsid w:val="003E57C4"/>
    <w:rsid w:val="003E5A9E"/>
    <w:rsid w:val="003E733B"/>
    <w:rsid w:val="003E7BD2"/>
    <w:rsid w:val="003F07F6"/>
    <w:rsid w:val="003F1EE3"/>
    <w:rsid w:val="003F6387"/>
    <w:rsid w:val="003F73CF"/>
    <w:rsid w:val="003F76F5"/>
    <w:rsid w:val="003F781B"/>
    <w:rsid w:val="004003A0"/>
    <w:rsid w:val="00400F73"/>
    <w:rsid w:val="00401038"/>
    <w:rsid w:val="00401A62"/>
    <w:rsid w:val="00402A0C"/>
    <w:rsid w:val="00403F12"/>
    <w:rsid w:val="004052DA"/>
    <w:rsid w:val="0040622C"/>
    <w:rsid w:val="004074B7"/>
    <w:rsid w:val="004112BD"/>
    <w:rsid w:val="004113EF"/>
    <w:rsid w:val="0041153D"/>
    <w:rsid w:val="004122E9"/>
    <w:rsid w:val="004135DA"/>
    <w:rsid w:val="00413C7F"/>
    <w:rsid w:val="00413E4A"/>
    <w:rsid w:val="00415589"/>
    <w:rsid w:val="00415915"/>
    <w:rsid w:val="0042013C"/>
    <w:rsid w:val="00420F11"/>
    <w:rsid w:val="0042198C"/>
    <w:rsid w:val="00422005"/>
    <w:rsid w:val="004221B9"/>
    <w:rsid w:val="004221C5"/>
    <w:rsid w:val="00422ED4"/>
    <w:rsid w:val="0042441F"/>
    <w:rsid w:val="004256F7"/>
    <w:rsid w:val="00425745"/>
    <w:rsid w:val="00425820"/>
    <w:rsid w:val="00427EDD"/>
    <w:rsid w:val="00430E17"/>
    <w:rsid w:val="00431E1E"/>
    <w:rsid w:val="00431E21"/>
    <w:rsid w:val="00432E05"/>
    <w:rsid w:val="00433B24"/>
    <w:rsid w:val="00433ED2"/>
    <w:rsid w:val="004362F7"/>
    <w:rsid w:val="00440653"/>
    <w:rsid w:val="00442BB5"/>
    <w:rsid w:val="00443D31"/>
    <w:rsid w:val="00444128"/>
    <w:rsid w:val="004452FA"/>
    <w:rsid w:val="0044572E"/>
    <w:rsid w:val="004502E3"/>
    <w:rsid w:val="0045172C"/>
    <w:rsid w:val="00451AE2"/>
    <w:rsid w:val="004537EE"/>
    <w:rsid w:val="00454488"/>
    <w:rsid w:val="00455EBC"/>
    <w:rsid w:val="00457163"/>
    <w:rsid w:val="0046016E"/>
    <w:rsid w:val="0046058E"/>
    <w:rsid w:val="00461544"/>
    <w:rsid w:val="00462580"/>
    <w:rsid w:val="00462612"/>
    <w:rsid w:val="00462C17"/>
    <w:rsid w:val="00466553"/>
    <w:rsid w:val="00467BCF"/>
    <w:rsid w:val="004700A9"/>
    <w:rsid w:val="00471240"/>
    <w:rsid w:val="0047229E"/>
    <w:rsid w:val="00473856"/>
    <w:rsid w:val="00474FE1"/>
    <w:rsid w:val="0047579D"/>
    <w:rsid w:val="00475CA8"/>
    <w:rsid w:val="004760EA"/>
    <w:rsid w:val="00476102"/>
    <w:rsid w:val="00476A74"/>
    <w:rsid w:val="004771BD"/>
    <w:rsid w:val="00481513"/>
    <w:rsid w:val="004838C5"/>
    <w:rsid w:val="00484B66"/>
    <w:rsid w:val="00485527"/>
    <w:rsid w:val="0048615D"/>
    <w:rsid w:val="00486420"/>
    <w:rsid w:val="00486CDB"/>
    <w:rsid w:val="0048704D"/>
    <w:rsid w:val="004873EF"/>
    <w:rsid w:val="00487500"/>
    <w:rsid w:val="004876D0"/>
    <w:rsid w:val="00487A2D"/>
    <w:rsid w:val="0049159C"/>
    <w:rsid w:val="0049159F"/>
    <w:rsid w:val="00493D8D"/>
    <w:rsid w:val="00494302"/>
    <w:rsid w:val="00494E3F"/>
    <w:rsid w:val="004960FE"/>
    <w:rsid w:val="004967B7"/>
    <w:rsid w:val="004A072A"/>
    <w:rsid w:val="004A149A"/>
    <w:rsid w:val="004A165F"/>
    <w:rsid w:val="004A19B5"/>
    <w:rsid w:val="004A228B"/>
    <w:rsid w:val="004A2444"/>
    <w:rsid w:val="004A280D"/>
    <w:rsid w:val="004A2DB1"/>
    <w:rsid w:val="004A480E"/>
    <w:rsid w:val="004A4B46"/>
    <w:rsid w:val="004A6EAB"/>
    <w:rsid w:val="004B1FCC"/>
    <w:rsid w:val="004B2BCE"/>
    <w:rsid w:val="004B34F3"/>
    <w:rsid w:val="004B3D64"/>
    <w:rsid w:val="004B4D29"/>
    <w:rsid w:val="004B4E66"/>
    <w:rsid w:val="004B50F5"/>
    <w:rsid w:val="004B551E"/>
    <w:rsid w:val="004B5622"/>
    <w:rsid w:val="004B58ED"/>
    <w:rsid w:val="004B5DE0"/>
    <w:rsid w:val="004B64C9"/>
    <w:rsid w:val="004B6D2D"/>
    <w:rsid w:val="004C23C0"/>
    <w:rsid w:val="004C258D"/>
    <w:rsid w:val="004C3095"/>
    <w:rsid w:val="004C5A80"/>
    <w:rsid w:val="004C5CAF"/>
    <w:rsid w:val="004C6B14"/>
    <w:rsid w:val="004C7191"/>
    <w:rsid w:val="004D2E8D"/>
    <w:rsid w:val="004D4385"/>
    <w:rsid w:val="004D5044"/>
    <w:rsid w:val="004D55DE"/>
    <w:rsid w:val="004D55FE"/>
    <w:rsid w:val="004D5681"/>
    <w:rsid w:val="004D680F"/>
    <w:rsid w:val="004D7B89"/>
    <w:rsid w:val="004E0272"/>
    <w:rsid w:val="004E0598"/>
    <w:rsid w:val="004E0BC7"/>
    <w:rsid w:val="004E126F"/>
    <w:rsid w:val="004E12CA"/>
    <w:rsid w:val="004E1BB6"/>
    <w:rsid w:val="004E5F74"/>
    <w:rsid w:val="004E65AB"/>
    <w:rsid w:val="004E6A03"/>
    <w:rsid w:val="004E7506"/>
    <w:rsid w:val="004E7A26"/>
    <w:rsid w:val="004E7FC7"/>
    <w:rsid w:val="004F174E"/>
    <w:rsid w:val="004F1844"/>
    <w:rsid w:val="004F283A"/>
    <w:rsid w:val="004F41E4"/>
    <w:rsid w:val="004F54DD"/>
    <w:rsid w:val="00500ED0"/>
    <w:rsid w:val="00501DF5"/>
    <w:rsid w:val="00503414"/>
    <w:rsid w:val="00503C99"/>
    <w:rsid w:val="00506631"/>
    <w:rsid w:val="00510974"/>
    <w:rsid w:val="0051166E"/>
    <w:rsid w:val="00511E4A"/>
    <w:rsid w:val="00511F4A"/>
    <w:rsid w:val="00512305"/>
    <w:rsid w:val="00512F48"/>
    <w:rsid w:val="00513A08"/>
    <w:rsid w:val="00513DE2"/>
    <w:rsid w:val="00514E3D"/>
    <w:rsid w:val="00515C96"/>
    <w:rsid w:val="00515CA7"/>
    <w:rsid w:val="00515FA2"/>
    <w:rsid w:val="00517BF8"/>
    <w:rsid w:val="005201B7"/>
    <w:rsid w:val="00520BE8"/>
    <w:rsid w:val="0052178B"/>
    <w:rsid w:val="00521AC8"/>
    <w:rsid w:val="00522742"/>
    <w:rsid w:val="00522EE8"/>
    <w:rsid w:val="00525689"/>
    <w:rsid w:val="00525EAC"/>
    <w:rsid w:val="00526AF9"/>
    <w:rsid w:val="0052717F"/>
    <w:rsid w:val="005279A9"/>
    <w:rsid w:val="005306FD"/>
    <w:rsid w:val="005307A7"/>
    <w:rsid w:val="00530FCE"/>
    <w:rsid w:val="00531BEA"/>
    <w:rsid w:val="00531C32"/>
    <w:rsid w:val="00532554"/>
    <w:rsid w:val="00533D62"/>
    <w:rsid w:val="00534EF1"/>
    <w:rsid w:val="00534F5F"/>
    <w:rsid w:val="005360F7"/>
    <w:rsid w:val="005408E1"/>
    <w:rsid w:val="00542AEA"/>
    <w:rsid w:val="00542F50"/>
    <w:rsid w:val="00544D6B"/>
    <w:rsid w:val="005452AA"/>
    <w:rsid w:val="005452CE"/>
    <w:rsid w:val="00546AF3"/>
    <w:rsid w:val="005505F2"/>
    <w:rsid w:val="00551A04"/>
    <w:rsid w:val="00553DA9"/>
    <w:rsid w:val="0055402B"/>
    <w:rsid w:val="005547E1"/>
    <w:rsid w:val="0055489E"/>
    <w:rsid w:val="00563C03"/>
    <w:rsid w:val="00566513"/>
    <w:rsid w:val="005713EC"/>
    <w:rsid w:val="00572359"/>
    <w:rsid w:val="0057255B"/>
    <w:rsid w:val="0057261D"/>
    <w:rsid w:val="00572AF9"/>
    <w:rsid w:val="00572D5D"/>
    <w:rsid w:val="00572F2A"/>
    <w:rsid w:val="00573322"/>
    <w:rsid w:val="00574369"/>
    <w:rsid w:val="00574454"/>
    <w:rsid w:val="00575C26"/>
    <w:rsid w:val="0057619B"/>
    <w:rsid w:val="00577E9F"/>
    <w:rsid w:val="00580D39"/>
    <w:rsid w:val="00580FC1"/>
    <w:rsid w:val="0058423A"/>
    <w:rsid w:val="00584312"/>
    <w:rsid w:val="0058502B"/>
    <w:rsid w:val="00586A5A"/>
    <w:rsid w:val="00586CBB"/>
    <w:rsid w:val="00586ECA"/>
    <w:rsid w:val="00590D0A"/>
    <w:rsid w:val="0059199F"/>
    <w:rsid w:val="0059238E"/>
    <w:rsid w:val="00592BBD"/>
    <w:rsid w:val="0059302B"/>
    <w:rsid w:val="005965BF"/>
    <w:rsid w:val="00596800"/>
    <w:rsid w:val="005A056F"/>
    <w:rsid w:val="005A07E7"/>
    <w:rsid w:val="005A2A6F"/>
    <w:rsid w:val="005A3153"/>
    <w:rsid w:val="005A510C"/>
    <w:rsid w:val="005A7380"/>
    <w:rsid w:val="005A7DE1"/>
    <w:rsid w:val="005B0A35"/>
    <w:rsid w:val="005B0AD9"/>
    <w:rsid w:val="005B0FF7"/>
    <w:rsid w:val="005B1825"/>
    <w:rsid w:val="005B2DA6"/>
    <w:rsid w:val="005B345A"/>
    <w:rsid w:val="005B49C2"/>
    <w:rsid w:val="005B53F7"/>
    <w:rsid w:val="005B5524"/>
    <w:rsid w:val="005B5B79"/>
    <w:rsid w:val="005B6536"/>
    <w:rsid w:val="005B65D9"/>
    <w:rsid w:val="005B7367"/>
    <w:rsid w:val="005B793E"/>
    <w:rsid w:val="005B79D4"/>
    <w:rsid w:val="005C00D3"/>
    <w:rsid w:val="005C0E83"/>
    <w:rsid w:val="005C10B7"/>
    <w:rsid w:val="005C22D3"/>
    <w:rsid w:val="005C2584"/>
    <w:rsid w:val="005C40B6"/>
    <w:rsid w:val="005C7500"/>
    <w:rsid w:val="005C7559"/>
    <w:rsid w:val="005D0586"/>
    <w:rsid w:val="005D1825"/>
    <w:rsid w:val="005D443A"/>
    <w:rsid w:val="005E185D"/>
    <w:rsid w:val="005E3E06"/>
    <w:rsid w:val="005E48B0"/>
    <w:rsid w:val="005E53D0"/>
    <w:rsid w:val="005E55A8"/>
    <w:rsid w:val="005E6CDE"/>
    <w:rsid w:val="005E7641"/>
    <w:rsid w:val="005F3D7C"/>
    <w:rsid w:val="005F4541"/>
    <w:rsid w:val="005F4C16"/>
    <w:rsid w:val="005F5ECC"/>
    <w:rsid w:val="005F7198"/>
    <w:rsid w:val="006001D8"/>
    <w:rsid w:val="00600415"/>
    <w:rsid w:val="006006C0"/>
    <w:rsid w:val="00600717"/>
    <w:rsid w:val="00600C96"/>
    <w:rsid w:val="00603894"/>
    <w:rsid w:val="006048EF"/>
    <w:rsid w:val="00604918"/>
    <w:rsid w:val="00607244"/>
    <w:rsid w:val="00611AAE"/>
    <w:rsid w:val="00611EF5"/>
    <w:rsid w:val="00611F6C"/>
    <w:rsid w:val="00611FCF"/>
    <w:rsid w:val="00612642"/>
    <w:rsid w:val="00613485"/>
    <w:rsid w:val="006137A4"/>
    <w:rsid w:val="00613958"/>
    <w:rsid w:val="00613D37"/>
    <w:rsid w:val="0061491B"/>
    <w:rsid w:val="00616EAC"/>
    <w:rsid w:val="00617E5E"/>
    <w:rsid w:val="00620650"/>
    <w:rsid w:val="00623E3C"/>
    <w:rsid w:val="006240EF"/>
    <w:rsid w:val="00624303"/>
    <w:rsid w:val="0062512D"/>
    <w:rsid w:val="00626BD0"/>
    <w:rsid w:val="0062783C"/>
    <w:rsid w:val="00627D9A"/>
    <w:rsid w:val="00632452"/>
    <w:rsid w:val="00636DA0"/>
    <w:rsid w:val="006370CD"/>
    <w:rsid w:val="00640B73"/>
    <w:rsid w:val="00640EAC"/>
    <w:rsid w:val="0064295B"/>
    <w:rsid w:val="00643033"/>
    <w:rsid w:val="00643919"/>
    <w:rsid w:val="00644123"/>
    <w:rsid w:val="00644769"/>
    <w:rsid w:val="0064599B"/>
    <w:rsid w:val="00645D56"/>
    <w:rsid w:val="0064629B"/>
    <w:rsid w:val="0064700D"/>
    <w:rsid w:val="00647012"/>
    <w:rsid w:val="0064766B"/>
    <w:rsid w:val="00647A3D"/>
    <w:rsid w:val="00647A42"/>
    <w:rsid w:val="00650537"/>
    <w:rsid w:val="006555C2"/>
    <w:rsid w:val="00655A21"/>
    <w:rsid w:val="00656888"/>
    <w:rsid w:val="00656D32"/>
    <w:rsid w:val="00656F4F"/>
    <w:rsid w:val="006602CF"/>
    <w:rsid w:val="006622F8"/>
    <w:rsid w:val="00662432"/>
    <w:rsid w:val="00665EB0"/>
    <w:rsid w:val="006662E6"/>
    <w:rsid w:val="0066633C"/>
    <w:rsid w:val="00666D87"/>
    <w:rsid w:val="00671163"/>
    <w:rsid w:val="00672A1E"/>
    <w:rsid w:val="0067361A"/>
    <w:rsid w:val="0067388D"/>
    <w:rsid w:val="00673E9B"/>
    <w:rsid w:val="006744DD"/>
    <w:rsid w:val="00674D3E"/>
    <w:rsid w:val="00675825"/>
    <w:rsid w:val="00675863"/>
    <w:rsid w:val="006765B4"/>
    <w:rsid w:val="006766CF"/>
    <w:rsid w:val="00676E0A"/>
    <w:rsid w:val="00677F6C"/>
    <w:rsid w:val="00680227"/>
    <w:rsid w:val="0068168A"/>
    <w:rsid w:val="00682331"/>
    <w:rsid w:val="00682B3A"/>
    <w:rsid w:val="00682C9E"/>
    <w:rsid w:val="00685055"/>
    <w:rsid w:val="00686154"/>
    <w:rsid w:val="00691D6F"/>
    <w:rsid w:val="00691EEE"/>
    <w:rsid w:val="00692B95"/>
    <w:rsid w:val="006943BD"/>
    <w:rsid w:val="006946AE"/>
    <w:rsid w:val="00694994"/>
    <w:rsid w:val="00697369"/>
    <w:rsid w:val="00697833"/>
    <w:rsid w:val="006A05C6"/>
    <w:rsid w:val="006A0CEC"/>
    <w:rsid w:val="006A1025"/>
    <w:rsid w:val="006A11B1"/>
    <w:rsid w:val="006A3CC7"/>
    <w:rsid w:val="006A3E2C"/>
    <w:rsid w:val="006A608F"/>
    <w:rsid w:val="006B056C"/>
    <w:rsid w:val="006B1BB5"/>
    <w:rsid w:val="006B31C0"/>
    <w:rsid w:val="006B32B0"/>
    <w:rsid w:val="006B3475"/>
    <w:rsid w:val="006B4342"/>
    <w:rsid w:val="006B510A"/>
    <w:rsid w:val="006B5BBF"/>
    <w:rsid w:val="006B5F5E"/>
    <w:rsid w:val="006C03F5"/>
    <w:rsid w:val="006C0A9C"/>
    <w:rsid w:val="006C10F9"/>
    <w:rsid w:val="006C208D"/>
    <w:rsid w:val="006C20A1"/>
    <w:rsid w:val="006C2786"/>
    <w:rsid w:val="006C34B6"/>
    <w:rsid w:val="006C3F7C"/>
    <w:rsid w:val="006C5CF9"/>
    <w:rsid w:val="006C6CD4"/>
    <w:rsid w:val="006C71BC"/>
    <w:rsid w:val="006D02B9"/>
    <w:rsid w:val="006D0578"/>
    <w:rsid w:val="006D19FD"/>
    <w:rsid w:val="006D2A43"/>
    <w:rsid w:val="006D3CD2"/>
    <w:rsid w:val="006D4DED"/>
    <w:rsid w:val="006D551F"/>
    <w:rsid w:val="006D56C4"/>
    <w:rsid w:val="006D60B0"/>
    <w:rsid w:val="006D6AC2"/>
    <w:rsid w:val="006D782C"/>
    <w:rsid w:val="006E228B"/>
    <w:rsid w:val="006E3E7D"/>
    <w:rsid w:val="006E3F58"/>
    <w:rsid w:val="006E5122"/>
    <w:rsid w:val="006F0E73"/>
    <w:rsid w:val="006F11FF"/>
    <w:rsid w:val="006F1B96"/>
    <w:rsid w:val="006F4D93"/>
    <w:rsid w:val="006F4E3F"/>
    <w:rsid w:val="006F5722"/>
    <w:rsid w:val="006F62F7"/>
    <w:rsid w:val="006F6469"/>
    <w:rsid w:val="006F6752"/>
    <w:rsid w:val="006F6A11"/>
    <w:rsid w:val="006F6A97"/>
    <w:rsid w:val="006F7014"/>
    <w:rsid w:val="006F71EC"/>
    <w:rsid w:val="006F78F4"/>
    <w:rsid w:val="00701B6A"/>
    <w:rsid w:val="007031A7"/>
    <w:rsid w:val="00703CC4"/>
    <w:rsid w:val="00704951"/>
    <w:rsid w:val="0070510C"/>
    <w:rsid w:val="0070593D"/>
    <w:rsid w:val="00705A90"/>
    <w:rsid w:val="00707112"/>
    <w:rsid w:val="00711B68"/>
    <w:rsid w:val="00712919"/>
    <w:rsid w:val="0071764F"/>
    <w:rsid w:val="00721185"/>
    <w:rsid w:val="0072129A"/>
    <w:rsid w:val="0072151B"/>
    <w:rsid w:val="00721EEA"/>
    <w:rsid w:val="00722575"/>
    <w:rsid w:val="0072263A"/>
    <w:rsid w:val="0072375A"/>
    <w:rsid w:val="00723F59"/>
    <w:rsid w:val="00723FBB"/>
    <w:rsid w:val="00725FA3"/>
    <w:rsid w:val="00727D7C"/>
    <w:rsid w:val="00730181"/>
    <w:rsid w:val="007307E4"/>
    <w:rsid w:val="00731EA2"/>
    <w:rsid w:val="00732552"/>
    <w:rsid w:val="00732ED2"/>
    <w:rsid w:val="0073793D"/>
    <w:rsid w:val="00740353"/>
    <w:rsid w:val="00741545"/>
    <w:rsid w:val="00742F99"/>
    <w:rsid w:val="00743FEA"/>
    <w:rsid w:val="00744B62"/>
    <w:rsid w:val="0074585F"/>
    <w:rsid w:val="00746FB1"/>
    <w:rsid w:val="007475ED"/>
    <w:rsid w:val="00747C92"/>
    <w:rsid w:val="0075059B"/>
    <w:rsid w:val="00750C40"/>
    <w:rsid w:val="00750FFA"/>
    <w:rsid w:val="00752040"/>
    <w:rsid w:val="007520B6"/>
    <w:rsid w:val="007534DE"/>
    <w:rsid w:val="00755B4D"/>
    <w:rsid w:val="0075713F"/>
    <w:rsid w:val="00757B5E"/>
    <w:rsid w:val="00760498"/>
    <w:rsid w:val="00760C67"/>
    <w:rsid w:val="00762109"/>
    <w:rsid w:val="00762186"/>
    <w:rsid w:val="0076448A"/>
    <w:rsid w:val="007644DF"/>
    <w:rsid w:val="00765E3E"/>
    <w:rsid w:val="00765E76"/>
    <w:rsid w:val="00767344"/>
    <w:rsid w:val="0077003B"/>
    <w:rsid w:val="00770231"/>
    <w:rsid w:val="00771154"/>
    <w:rsid w:val="007726DC"/>
    <w:rsid w:val="00772AAD"/>
    <w:rsid w:val="00772FB4"/>
    <w:rsid w:val="007747A4"/>
    <w:rsid w:val="00775534"/>
    <w:rsid w:val="0077563A"/>
    <w:rsid w:val="00775742"/>
    <w:rsid w:val="00775A74"/>
    <w:rsid w:val="00776920"/>
    <w:rsid w:val="00777207"/>
    <w:rsid w:val="0077788C"/>
    <w:rsid w:val="0078067F"/>
    <w:rsid w:val="0078281B"/>
    <w:rsid w:val="00782F95"/>
    <w:rsid w:val="00783595"/>
    <w:rsid w:val="00783F4E"/>
    <w:rsid w:val="007840C4"/>
    <w:rsid w:val="00785BBB"/>
    <w:rsid w:val="0078649F"/>
    <w:rsid w:val="0079045F"/>
    <w:rsid w:val="007910F6"/>
    <w:rsid w:val="007923CA"/>
    <w:rsid w:val="00792EBB"/>
    <w:rsid w:val="0079373A"/>
    <w:rsid w:val="00793CBD"/>
    <w:rsid w:val="007951CD"/>
    <w:rsid w:val="007952F3"/>
    <w:rsid w:val="00796361"/>
    <w:rsid w:val="007968A8"/>
    <w:rsid w:val="0079729E"/>
    <w:rsid w:val="007A2250"/>
    <w:rsid w:val="007A313A"/>
    <w:rsid w:val="007A36F6"/>
    <w:rsid w:val="007A6432"/>
    <w:rsid w:val="007A74FA"/>
    <w:rsid w:val="007A7E4C"/>
    <w:rsid w:val="007B01FA"/>
    <w:rsid w:val="007B0D69"/>
    <w:rsid w:val="007B0F37"/>
    <w:rsid w:val="007B1FE7"/>
    <w:rsid w:val="007B38E6"/>
    <w:rsid w:val="007B4FA2"/>
    <w:rsid w:val="007C0B49"/>
    <w:rsid w:val="007C1C66"/>
    <w:rsid w:val="007C3210"/>
    <w:rsid w:val="007C3699"/>
    <w:rsid w:val="007C5CF2"/>
    <w:rsid w:val="007D0158"/>
    <w:rsid w:val="007D1E8F"/>
    <w:rsid w:val="007D3599"/>
    <w:rsid w:val="007D3F16"/>
    <w:rsid w:val="007D4411"/>
    <w:rsid w:val="007D4C0D"/>
    <w:rsid w:val="007D522A"/>
    <w:rsid w:val="007E0101"/>
    <w:rsid w:val="007E0FBE"/>
    <w:rsid w:val="007E0FED"/>
    <w:rsid w:val="007E26B4"/>
    <w:rsid w:val="007E2A78"/>
    <w:rsid w:val="007E34DA"/>
    <w:rsid w:val="007E47D1"/>
    <w:rsid w:val="007E55B2"/>
    <w:rsid w:val="007E5961"/>
    <w:rsid w:val="007E629F"/>
    <w:rsid w:val="007E63C6"/>
    <w:rsid w:val="007E753E"/>
    <w:rsid w:val="007F020F"/>
    <w:rsid w:val="007F3962"/>
    <w:rsid w:val="007F5AFD"/>
    <w:rsid w:val="007F604A"/>
    <w:rsid w:val="007F7BA5"/>
    <w:rsid w:val="007F7FF8"/>
    <w:rsid w:val="00800035"/>
    <w:rsid w:val="00800858"/>
    <w:rsid w:val="00801BD9"/>
    <w:rsid w:val="00801FB0"/>
    <w:rsid w:val="00803D8C"/>
    <w:rsid w:val="0080460A"/>
    <w:rsid w:val="00804750"/>
    <w:rsid w:val="00804D11"/>
    <w:rsid w:val="0080619C"/>
    <w:rsid w:val="00806350"/>
    <w:rsid w:val="0080729E"/>
    <w:rsid w:val="00807D5E"/>
    <w:rsid w:val="008106E4"/>
    <w:rsid w:val="0081113A"/>
    <w:rsid w:val="00811671"/>
    <w:rsid w:val="00811AEF"/>
    <w:rsid w:val="00811F4A"/>
    <w:rsid w:val="008137E3"/>
    <w:rsid w:val="008139A3"/>
    <w:rsid w:val="00813D7C"/>
    <w:rsid w:val="00815816"/>
    <w:rsid w:val="00816A0C"/>
    <w:rsid w:val="00820962"/>
    <w:rsid w:val="00821C71"/>
    <w:rsid w:val="00821F31"/>
    <w:rsid w:val="00823275"/>
    <w:rsid w:val="00825349"/>
    <w:rsid w:val="008254A4"/>
    <w:rsid w:val="00827FFC"/>
    <w:rsid w:val="008307EA"/>
    <w:rsid w:val="008318D8"/>
    <w:rsid w:val="00831BF8"/>
    <w:rsid w:val="00831D09"/>
    <w:rsid w:val="008331AA"/>
    <w:rsid w:val="008350F2"/>
    <w:rsid w:val="00835B72"/>
    <w:rsid w:val="008360CA"/>
    <w:rsid w:val="00837246"/>
    <w:rsid w:val="008374DF"/>
    <w:rsid w:val="00837B9C"/>
    <w:rsid w:val="008400BF"/>
    <w:rsid w:val="00845E34"/>
    <w:rsid w:val="00846325"/>
    <w:rsid w:val="00850EE0"/>
    <w:rsid w:val="008518D2"/>
    <w:rsid w:val="00851FF2"/>
    <w:rsid w:val="00852110"/>
    <w:rsid w:val="00852219"/>
    <w:rsid w:val="00852D5A"/>
    <w:rsid w:val="00853473"/>
    <w:rsid w:val="00853CE5"/>
    <w:rsid w:val="00854C80"/>
    <w:rsid w:val="00855DE4"/>
    <w:rsid w:val="0085720E"/>
    <w:rsid w:val="00857D5F"/>
    <w:rsid w:val="008601FC"/>
    <w:rsid w:val="008602B4"/>
    <w:rsid w:val="00860A24"/>
    <w:rsid w:val="008627FD"/>
    <w:rsid w:val="008634D0"/>
    <w:rsid w:val="008635D0"/>
    <w:rsid w:val="00863A3B"/>
    <w:rsid w:val="008640E5"/>
    <w:rsid w:val="0086527E"/>
    <w:rsid w:val="0086695A"/>
    <w:rsid w:val="0086696A"/>
    <w:rsid w:val="00866C22"/>
    <w:rsid w:val="00866D0B"/>
    <w:rsid w:val="00867102"/>
    <w:rsid w:val="0087003F"/>
    <w:rsid w:val="00871239"/>
    <w:rsid w:val="00872B75"/>
    <w:rsid w:val="00872B80"/>
    <w:rsid w:val="00873728"/>
    <w:rsid w:val="008741D2"/>
    <w:rsid w:val="00876079"/>
    <w:rsid w:val="00880D7E"/>
    <w:rsid w:val="00881AEB"/>
    <w:rsid w:val="00881EA0"/>
    <w:rsid w:val="0088418F"/>
    <w:rsid w:val="008847C9"/>
    <w:rsid w:val="00885E50"/>
    <w:rsid w:val="0089215A"/>
    <w:rsid w:val="008922CA"/>
    <w:rsid w:val="00892BA9"/>
    <w:rsid w:val="00893567"/>
    <w:rsid w:val="00893D61"/>
    <w:rsid w:val="008946CB"/>
    <w:rsid w:val="008952B7"/>
    <w:rsid w:val="008961F6"/>
    <w:rsid w:val="008A02F8"/>
    <w:rsid w:val="008A1744"/>
    <w:rsid w:val="008A234F"/>
    <w:rsid w:val="008A23BF"/>
    <w:rsid w:val="008A3008"/>
    <w:rsid w:val="008A35F6"/>
    <w:rsid w:val="008A604C"/>
    <w:rsid w:val="008A7434"/>
    <w:rsid w:val="008B1E4C"/>
    <w:rsid w:val="008B239C"/>
    <w:rsid w:val="008B43E4"/>
    <w:rsid w:val="008B5B6E"/>
    <w:rsid w:val="008B5DD6"/>
    <w:rsid w:val="008B644F"/>
    <w:rsid w:val="008B7F66"/>
    <w:rsid w:val="008C0258"/>
    <w:rsid w:val="008C03A1"/>
    <w:rsid w:val="008C1D29"/>
    <w:rsid w:val="008C2DE2"/>
    <w:rsid w:val="008C31C2"/>
    <w:rsid w:val="008C5F13"/>
    <w:rsid w:val="008C6489"/>
    <w:rsid w:val="008D073C"/>
    <w:rsid w:val="008D1DA5"/>
    <w:rsid w:val="008D20F6"/>
    <w:rsid w:val="008D218A"/>
    <w:rsid w:val="008D4701"/>
    <w:rsid w:val="008D4BA0"/>
    <w:rsid w:val="008D4BE3"/>
    <w:rsid w:val="008D610D"/>
    <w:rsid w:val="008D615E"/>
    <w:rsid w:val="008D6D24"/>
    <w:rsid w:val="008E08B7"/>
    <w:rsid w:val="008E09F2"/>
    <w:rsid w:val="008E306C"/>
    <w:rsid w:val="008E3614"/>
    <w:rsid w:val="008E43F1"/>
    <w:rsid w:val="008E7726"/>
    <w:rsid w:val="008F08B5"/>
    <w:rsid w:val="008F0F3F"/>
    <w:rsid w:val="008F1005"/>
    <w:rsid w:val="008F284D"/>
    <w:rsid w:val="008F2E37"/>
    <w:rsid w:val="008F31C0"/>
    <w:rsid w:val="008F355F"/>
    <w:rsid w:val="008F4261"/>
    <w:rsid w:val="008F5F01"/>
    <w:rsid w:val="008F6F15"/>
    <w:rsid w:val="008F706A"/>
    <w:rsid w:val="008F7369"/>
    <w:rsid w:val="00900001"/>
    <w:rsid w:val="009020A8"/>
    <w:rsid w:val="00903AA8"/>
    <w:rsid w:val="0090450E"/>
    <w:rsid w:val="00905591"/>
    <w:rsid w:val="009076FD"/>
    <w:rsid w:val="00910A61"/>
    <w:rsid w:val="00910D3B"/>
    <w:rsid w:val="00911336"/>
    <w:rsid w:val="0091297F"/>
    <w:rsid w:val="00914AB5"/>
    <w:rsid w:val="00915F03"/>
    <w:rsid w:val="00920548"/>
    <w:rsid w:val="00920853"/>
    <w:rsid w:val="009214F4"/>
    <w:rsid w:val="00921E34"/>
    <w:rsid w:val="00922E8A"/>
    <w:rsid w:val="00922F4E"/>
    <w:rsid w:val="009232E9"/>
    <w:rsid w:val="009237D9"/>
    <w:rsid w:val="009242F5"/>
    <w:rsid w:val="00925826"/>
    <w:rsid w:val="00926DBA"/>
    <w:rsid w:val="00926FCD"/>
    <w:rsid w:val="0092710F"/>
    <w:rsid w:val="00927FDD"/>
    <w:rsid w:val="00930D19"/>
    <w:rsid w:val="009325AF"/>
    <w:rsid w:val="009326F9"/>
    <w:rsid w:val="00932F1B"/>
    <w:rsid w:val="0093445E"/>
    <w:rsid w:val="0093496E"/>
    <w:rsid w:val="0093516B"/>
    <w:rsid w:val="00937169"/>
    <w:rsid w:val="00940365"/>
    <w:rsid w:val="0094059B"/>
    <w:rsid w:val="00941DEE"/>
    <w:rsid w:val="00942505"/>
    <w:rsid w:val="00942607"/>
    <w:rsid w:val="00942BF3"/>
    <w:rsid w:val="00943B13"/>
    <w:rsid w:val="0094576F"/>
    <w:rsid w:val="00946E32"/>
    <w:rsid w:val="00950672"/>
    <w:rsid w:val="00950B31"/>
    <w:rsid w:val="00952478"/>
    <w:rsid w:val="009558D6"/>
    <w:rsid w:val="00957CAC"/>
    <w:rsid w:val="009606F5"/>
    <w:rsid w:val="00964978"/>
    <w:rsid w:val="00964D92"/>
    <w:rsid w:val="00965180"/>
    <w:rsid w:val="00967099"/>
    <w:rsid w:val="00967438"/>
    <w:rsid w:val="00970ECD"/>
    <w:rsid w:val="00971118"/>
    <w:rsid w:val="009724B9"/>
    <w:rsid w:val="009747F4"/>
    <w:rsid w:val="00974CC2"/>
    <w:rsid w:val="00975204"/>
    <w:rsid w:val="00975361"/>
    <w:rsid w:val="00975CA2"/>
    <w:rsid w:val="00975EC7"/>
    <w:rsid w:val="00976A7A"/>
    <w:rsid w:val="0097747C"/>
    <w:rsid w:val="00977498"/>
    <w:rsid w:val="009774CC"/>
    <w:rsid w:val="00977908"/>
    <w:rsid w:val="00980343"/>
    <w:rsid w:val="00981A67"/>
    <w:rsid w:val="009826C0"/>
    <w:rsid w:val="00982C31"/>
    <w:rsid w:val="00985C07"/>
    <w:rsid w:val="009871C2"/>
    <w:rsid w:val="00987278"/>
    <w:rsid w:val="00991AED"/>
    <w:rsid w:val="00991C59"/>
    <w:rsid w:val="00991DD9"/>
    <w:rsid w:val="00992194"/>
    <w:rsid w:val="009941BB"/>
    <w:rsid w:val="00996251"/>
    <w:rsid w:val="00996532"/>
    <w:rsid w:val="00996739"/>
    <w:rsid w:val="00996C2A"/>
    <w:rsid w:val="00996C97"/>
    <w:rsid w:val="009A0EE0"/>
    <w:rsid w:val="009A2849"/>
    <w:rsid w:val="009A2CE6"/>
    <w:rsid w:val="009A4048"/>
    <w:rsid w:val="009A4709"/>
    <w:rsid w:val="009A4EC3"/>
    <w:rsid w:val="009A4F28"/>
    <w:rsid w:val="009A52CF"/>
    <w:rsid w:val="009A63F4"/>
    <w:rsid w:val="009B0105"/>
    <w:rsid w:val="009B0171"/>
    <w:rsid w:val="009B0755"/>
    <w:rsid w:val="009B0840"/>
    <w:rsid w:val="009B17BC"/>
    <w:rsid w:val="009B1C10"/>
    <w:rsid w:val="009B2BCF"/>
    <w:rsid w:val="009B3A88"/>
    <w:rsid w:val="009B48E4"/>
    <w:rsid w:val="009B51D8"/>
    <w:rsid w:val="009C0161"/>
    <w:rsid w:val="009C1B3C"/>
    <w:rsid w:val="009C2356"/>
    <w:rsid w:val="009C2751"/>
    <w:rsid w:val="009C34D8"/>
    <w:rsid w:val="009C4218"/>
    <w:rsid w:val="009C462F"/>
    <w:rsid w:val="009C53CB"/>
    <w:rsid w:val="009C5CAC"/>
    <w:rsid w:val="009D0376"/>
    <w:rsid w:val="009D049C"/>
    <w:rsid w:val="009D09D6"/>
    <w:rsid w:val="009D1995"/>
    <w:rsid w:val="009D24ED"/>
    <w:rsid w:val="009D3C90"/>
    <w:rsid w:val="009D4688"/>
    <w:rsid w:val="009D60A1"/>
    <w:rsid w:val="009D62BF"/>
    <w:rsid w:val="009D6489"/>
    <w:rsid w:val="009D6C15"/>
    <w:rsid w:val="009E3375"/>
    <w:rsid w:val="009E3377"/>
    <w:rsid w:val="009E3C61"/>
    <w:rsid w:val="009E4267"/>
    <w:rsid w:val="009E42F5"/>
    <w:rsid w:val="009E562B"/>
    <w:rsid w:val="009E69C6"/>
    <w:rsid w:val="009E7209"/>
    <w:rsid w:val="009F1A8A"/>
    <w:rsid w:val="009F25C8"/>
    <w:rsid w:val="009F27F0"/>
    <w:rsid w:val="009F37CC"/>
    <w:rsid w:val="009F4F62"/>
    <w:rsid w:val="009F560B"/>
    <w:rsid w:val="009F6AC6"/>
    <w:rsid w:val="009F7DF5"/>
    <w:rsid w:val="00A00D0B"/>
    <w:rsid w:val="00A02083"/>
    <w:rsid w:val="00A0323A"/>
    <w:rsid w:val="00A069A6"/>
    <w:rsid w:val="00A06A48"/>
    <w:rsid w:val="00A10258"/>
    <w:rsid w:val="00A10C78"/>
    <w:rsid w:val="00A11975"/>
    <w:rsid w:val="00A12228"/>
    <w:rsid w:val="00A13DDE"/>
    <w:rsid w:val="00A1472B"/>
    <w:rsid w:val="00A15BFE"/>
    <w:rsid w:val="00A162B0"/>
    <w:rsid w:val="00A16D3C"/>
    <w:rsid w:val="00A17292"/>
    <w:rsid w:val="00A1729B"/>
    <w:rsid w:val="00A1785D"/>
    <w:rsid w:val="00A17F5C"/>
    <w:rsid w:val="00A20A95"/>
    <w:rsid w:val="00A20ED0"/>
    <w:rsid w:val="00A21A7F"/>
    <w:rsid w:val="00A21C93"/>
    <w:rsid w:val="00A21EC1"/>
    <w:rsid w:val="00A25AEB"/>
    <w:rsid w:val="00A25F8F"/>
    <w:rsid w:val="00A317F1"/>
    <w:rsid w:val="00A325C1"/>
    <w:rsid w:val="00A33A07"/>
    <w:rsid w:val="00A34FAD"/>
    <w:rsid w:val="00A35648"/>
    <w:rsid w:val="00A35CFF"/>
    <w:rsid w:val="00A40ED9"/>
    <w:rsid w:val="00A41352"/>
    <w:rsid w:val="00A43786"/>
    <w:rsid w:val="00A4396B"/>
    <w:rsid w:val="00A43B73"/>
    <w:rsid w:val="00A45254"/>
    <w:rsid w:val="00A452CC"/>
    <w:rsid w:val="00A45584"/>
    <w:rsid w:val="00A46CD4"/>
    <w:rsid w:val="00A46FE6"/>
    <w:rsid w:val="00A47CD4"/>
    <w:rsid w:val="00A50415"/>
    <w:rsid w:val="00A516C2"/>
    <w:rsid w:val="00A51CDB"/>
    <w:rsid w:val="00A51FFF"/>
    <w:rsid w:val="00A52324"/>
    <w:rsid w:val="00A542C7"/>
    <w:rsid w:val="00A546E8"/>
    <w:rsid w:val="00A551DB"/>
    <w:rsid w:val="00A56392"/>
    <w:rsid w:val="00A56C96"/>
    <w:rsid w:val="00A61D58"/>
    <w:rsid w:val="00A61DB4"/>
    <w:rsid w:val="00A6283A"/>
    <w:rsid w:val="00A63D80"/>
    <w:rsid w:val="00A6486E"/>
    <w:rsid w:val="00A64FBF"/>
    <w:rsid w:val="00A656C6"/>
    <w:rsid w:val="00A65FE7"/>
    <w:rsid w:val="00A717AD"/>
    <w:rsid w:val="00A750D5"/>
    <w:rsid w:val="00A75573"/>
    <w:rsid w:val="00A76A83"/>
    <w:rsid w:val="00A771B2"/>
    <w:rsid w:val="00A8009C"/>
    <w:rsid w:val="00A802CA"/>
    <w:rsid w:val="00A84D05"/>
    <w:rsid w:val="00A87275"/>
    <w:rsid w:val="00A909A0"/>
    <w:rsid w:val="00A91298"/>
    <w:rsid w:val="00A940E9"/>
    <w:rsid w:val="00A94AED"/>
    <w:rsid w:val="00A955FA"/>
    <w:rsid w:val="00A959FA"/>
    <w:rsid w:val="00A969DB"/>
    <w:rsid w:val="00A96CCB"/>
    <w:rsid w:val="00A971FA"/>
    <w:rsid w:val="00A97E06"/>
    <w:rsid w:val="00AA12DA"/>
    <w:rsid w:val="00AA14C7"/>
    <w:rsid w:val="00AA2260"/>
    <w:rsid w:val="00AA3AB3"/>
    <w:rsid w:val="00AA3FD9"/>
    <w:rsid w:val="00AA4CFD"/>
    <w:rsid w:val="00AA4DD3"/>
    <w:rsid w:val="00AA59E7"/>
    <w:rsid w:val="00AA66F6"/>
    <w:rsid w:val="00AA6987"/>
    <w:rsid w:val="00AB0AC7"/>
    <w:rsid w:val="00AB510A"/>
    <w:rsid w:val="00AB56C1"/>
    <w:rsid w:val="00AB668E"/>
    <w:rsid w:val="00AB6BF6"/>
    <w:rsid w:val="00AB79DA"/>
    <w:rsid w:val="00AC0F0A"/>
    <w:rsid w:val="00AC2292"/>
    <w:rsid w:val="00AC2B9F"/>
    <w:rsid w:val="00AC30B2"/>
    <w:rsid w:val="00AC4F3E"/>
    <w:rsid w:val="00AC4FD5"/>
    <w:rsid w:val="00AC63B6"/>
    <w:rsid w:val="00AC7049"/>
    <w:rsid w:val="00AC7C96"/>
    <w:rsid w:val="00AD0DC0"/>
    <w:rsid w:val="00AD1A53"/>
    <w:rsid w:val="00AD2487"/>
    <w:rsid w:val="00AD2B9C"/>
    <w:rsid w:val="00AD3376"/>
    <w:rsid w:val="00AD3874"/>
    <w:rsid w:val="00AD5A56"/>
    <w:rsid w:val="00AD67BA"/>
    <w:rsid w:val="00AD697D"/>
    <w:rsid w:val="00AD75E6"/>
    <w:rsid w:val="00AE0094"/>
    <w:rsid w:val="00AE1C07"/>
    <w:rsid w:val="00AE2D57"/>
    <w:rsid w:val="00AE30AB"/>
    <w:rsid w:val="00AE3102"/>
    <w:rsid w:val="00AE37DC"/>
    <w:rsid w:val="00AE3D4D"/>
    <w:rsid w:val="00AE4506"/>
    <w:rsid w:val="00AE46C5"/>
    <w:rsid w:val="00AE46C6"/>
    <w:rsid w:val="00AE46D8"/>
    <w:rsid w:val="00AE55C5"/>
    <w:rsid w:val="00AF0818"/>
    <w:rsid w:val="00AF1F3B"/>
    <w:rsid w:val="00AF317E"/>
    <w:rsid w:val="00AF36F8"/>
    <w:rsid w:val="00AF374E"/>
    <w:rsid w:val="00AF4353"/>
    <w:rsid w:val="00AF455C"/>
    <w:rsid w:val="00AF4576"/>
    <w:rsid w:val="00AF46BA"/>
    <w:rsid w:val="00AF5BED"/>
    <w:rsid w:val="00AF734B"/>
    <w:rsid w:val="00B004F7"/>
    <w:rsid w:val="00B01C11"/>
    <w:rsid w:val="00B0477C"/>
    <w:rsid w:val="00B04ECD"/>
    <w:rsid w:val="00B06629"/>
    <w:rsid w:val="00B06EAF"/>
    <w:rsid w:val="00B076A4"/>
    <w:rsid w:val="00B102DB"/>
    <w:rsid w:val="00B119AD"/>
    <w:rsid w:val="00B1298A"/>
    <w:rsid w:val="00B14455"/>
    <w:rsid w:val="00B15E16"/>
    <w:rsid w:val="00B167DC"/>
    <w:rsid w:val="00B17E47"/>
    <w:rsid w:val="00B209A2"/>
    <w:rsid w:val="00B214A7"/>
    <w:rsid w:val="00B21653"/>
    <w:rsid w:val="00B21DB8"/>
    <w:rsid w:val="00B22788"/>
    <w:rsid w:val="00B227CD"/>
    <w:rsid w:val="00B254D8"/>
    <w:rsid w:val="00B267EB"/>
    <w:rsid w:val="00B31967"/>
    <w:rsid w:val="00B32247"/>
    <w:rsid w:val="00B32544"/>
    <w:rsid w:val="00B32BF7"/>
    <w:rsid w:val="00B3522C"/>
    <w:rsid w:val="00B36DDE"/>
    <w:rsid w:val="00B40195"/>
    <w:rsid w:val="00B4056D"/>
    <w:rsid w:val="00B41191"/>
    <w:rsid w:val="00B417AA"/>
    <w:rsid w:val="00B419CE"/>
    <w:rsid w:val="00B41A20"/>
    <w:rsid w:val="00B42297"/>
    <w:rsid w:val="00B424C0"/>
    <w:rsid w:val="00B43036"/>
    <w:rsid w:val="00B43ECB"/>
    <w:rsid w:val="00B443A2"/>
    <w:rsid w:val="00B46A98"/>
    <w:rsid w:val="00B46B0D"/>
    <w:rsid w:val="00B50710"/>
    <w:rsid w:val="00B50742"/>
    <w:rsid w:val="00B510B7"/>
    <w:rsid w:val="00B524F3"/>
    <w:rsid w:val="00B52767"/>
    <w:rsid w:val="00B528C3"/>
    <w:rsid w:val="00B52C67"/>
    <w:rsid w:val="00B53292"/>
    <w:rsid w:val="00B54415"/>
    <w:rsid w:val="00B5463B"/>
    <w:rsid w:val="00B54655"/>
    <w:rsid w:val="00B546BB"/>
    <w:rsid w:val="00B54D84"/>
    <w:rsid w:val="00B5570A"/>
    <w:rsid w:val="00B5600C"/>
    <w:rsid w:val="00B560F8"/>
    <w:rsid w:val="00B56B60"/>
    <w:rsid w:val="00B56B87"/>
    <w:rsid w:val="00B60710"/>
    <w:rsid w:val="00B61042"/>
    <w:rsid w:val="00B61106"/>
    <w:rsid w:val="00B62049"/>
    <w:rsid w:val="00B622E6"/>
    <w:rsid w:val="00B64870"/>
    <w:rsid w:val="00B676D0"/>
    <w:rsid w:val="00B701F2"/>
    <w:rsid w:val="00B70B8D"/>
    <w:rsid w:val="00B73405"/>
    <w:rsid w:val="00B73977"/>
    <w:rsid w:val="00B74BDA"/>
    <w:rsid w:val="00B750F0"/>
    <w:rsid w:val="00B75812"/>
    <w:rsid w:val="00B77EFF"/>
    <w:rsid w:val="00B84B30"/>
    <w:rsid w:val="00B85397"/>
    <w:rsid w:val="00B85B03"/>
    <w:rsid w:val="00B87069"/>
    <w:rsid w:val="00B8766E"/>
    <w:rsid w:val="00B87B36"/>
    <w:rsid w:val="00B9229B"/>
    <w:rsid w:val="00B93F65"/>
    <w:rsid w:val="00B94510"/>
    <w:rsid w:val="00B94FA1"/>
    <w:rsid w:val="00B96E15"/>
    <w:rsid w:val="00BA1DFE"/>
    <w:rsid w:val="00BA2CE4"/>
    <w:rsid w:val="00BA32C9"/>
    <w:rsid w:val="00BA3359"/>
    <w:rsid w:val="00BA3B1D"/>
    <w:rsid w:val="00BA3F23"/>
    <w:rsid w:val="00BA41E6"/>
    <w:rsid w:val="00BA51B1"/>
    <w:rsid w:val="00BA6AD1"/>
    <w:rsid w:val="00BA752B"/>
    <w:rsid w:val="00BB11D9"/>
    <w:rsid w:val="00BB153B"/>
    <w:rsid w:val="00BB188D"/>
    <w:rsid w:val="00BB1E6A"/>
    <w:rsid w:val="00BB2906"/>
    <w:rsid w:val="00BB434C"/>
    <w:rsid w:val="00BB6320"/>
    <w:rsid w:val="00BB68E4"/>
    <w:rsid w:val="00BB7877"/>
    <w:rsid w:val="00BC0444"/>
    <w:rsid w:val="00BC28F5"/>
    <w:rsid w:val="00BC345A"/>
    <w:rsid w:val="00BC38A8"/>
    <w:rsid w:val="00BC3D20"/>
    <w:rsid w:val="00BC3DDE"/>
    <w:rsid w:val="00BC4D35"/>
    <w:rsid w:val="00BC6CAA"/>
    <w:rsid w:val="00BC6E25"/>
    <w:rsid w:val="00BD04E9"/>
    <w:rsid w:val="00BD47B3"/>
    <w:rsid w:val="00BD6EB2"/>
    <w:rsid w:val="00BD7575"/>
    <w:rsid w:val="00BE1332"/>
    <w:rsid w:val="00BE1C3F"/>
    <w:rsid w:val="00BE38C2"/>
    <w:rsid w:val="00BE3F1D"/>
    <w:rsid w:val="00BE4D6F"/>
    <w:rsid w:val="00BE5510"/>
    <w:rsid w:val="00BE6E27"/>
    <w:rsid w:val="00BE7A52"/>
    <w:rsid w:val="00BF2FEC"/>
    <w:rsid w:val="00BF43C2"/>
    <w:rsid w:val="00BF44CA"/>
    <w:rsid w:val="00BF5A07"/>
    <w:rsid w:val="00BF5FF1"/>
    <w:rsid w:val="00C006D5"/>
    <w:rsid w:val="00C01638"/>
    <w:rsid w:val="00C025CC"/>
    <w:rsid w:val="00C03191"/>
    <w:rsid w:val="00C03EC3"/>
    <w:rsid w:val="00C0456D"/>
    <w:rsid w:val="00C04F84"/>
    <w:rsid w:val="00C053E8"/>
    <w:rsid w:val="00C14F84"/>
    <w:rsid w:val="00C173E6"/>
    <w:rsid w:val="00C17B24"/>
    <w:rsid w:val="00C17B80"/>
    <w:rsid w:val="00C213BA"/>
    <w:rsid w:val="00C21D10"/>
    <w:rsid w:val="00C22A03"/>
    <w:rsid w:val="00C230EA"/>
    <w:rsid w:val="00C23775"/>
    <w:rsid w:val="00C23B69"/>
    <w:rsid w:val="00C24341"/>
    <w:rsid w:val="00C24715"/>
    <w:rsid w:val="00C26776"/>
    <w:rsid w:val="00C27547"/>
    <w:rsid w:val="00C30741"/>
    <w:rsid w:val="00C36A1B"/>
    <w:rsid w:val="00C402E4"/>
    <w:rsid w:val="00C42648"/>
    <w:rsid w:val="00C437EB"/>
    <w:rsid w:val="00C4516A"/>
    <w:rsid w:val="00C457BC"/>
    <w:rsid w:val="00C45FFC"/>
    <w:rsid w:val="00C462BE"/>
    <w:rsid w:val="00C464B7"/>
    <w:rsid w:val="00C46BC6"/>
    <w:rsid w:val="00C50C25"/>
    <w:rsid w:val="00C52656"/>
    <w:rsid w:val="00C5342A"/>
    <w:rsid w:val="00C54A53"/>
    <w:rsid w:val="00C570C2"/>
    <w:rsid w:val="00C57BC0"/>
    <w:rsid w:val="00C57EAA"/>
    <w:rsid w:val="00C60AE8"/>
    <w:rsid w:val="00C61C3D"/>
    <w:rsid w:val="00C6237D"/>
    <w:rsid w:val="00C625A4"/>
    <w:rsid w:val="00C62743"/>
    <w:rsid w:val="00C63C30"/>
    <w:rsid w:val="00C64419"/>
    <w:rsid w:val="00C661F7"/>
    <w:rsid w:val="00C66CF7"/>
    <w:rsid w:val="00C671FC"/>
    <w:rsid w:val="00C6738A"/>
    <w:rsid w:val="00C7005F"/>
    <w:rsid w:val="00C70C5D"/>
    <w:rsid w:val="00C70DF6"/>
    <w:rsid w:val="00C72B9D"/>
    <w:rsid w:val="00C733F2"/>
    <w:rsid w:val="00C74F71"/>
    <w:rsid w:val="00C7514B"/>
    <w:rsid w:val="00C763E4"/>
    <w:rsid w:val="00C77B90"/>
    <w:rsid w:val="00C77FEE"/>
    <w:rsid w:val="00C800E7"/>
    <w:rsid w:val="00C8142A"/>
    <w:rsid w:val="00C82100"/>
    <w:rsid w:val="00C82F4F"/>
    <w:rsid w:val="00C8497D"/>
    <w:rsid w:val="00C85AB1"/>
    <w:rsid w:val="00C85F13"/>
    <w:rsid w:val="00C86EF1"/>
    <w:rsid w:val="00C871BC"/>
    <w:rsid w:val="00C87761"/>
    <w:rsid w:val="00C87AC1"/>
    <w:rsid w:val="00C9157B"/>
    <w:rsid w:val="00C91789"/>
    <w:rsid w:val="00C92917"/>
    <w:rsid w:val="00C92CA1"/>
    <w:rsid w:val="00C92DEC"/>
    <w:rsid w:val="00C95A18"/>
    <w:rsid w:val="00C95FBB"/>
    <w:rsid w:val="00C95FE4"/>
    <w:rsid w:val="00C96306"/>
    <w:rsid w:val="00C96689"/>
    <w:rsid w:val="00C97A12"/>
    <w:rsid w:val="00C97E8E"/>
    <w:rsid w:val="00CA097F"/>
    <w:rsid w:val="00CA0F4A"/>
    <w:rsid w:val="00CA170F"/>
    <w:rsid w:val="00CA223B"/>
    <w:rsid w:val="00CA23F8"/>
    <w:rsid w:val="00CA264F"/>
    <w:rsid w:val="00CA297A"/>
    <w:rsid w:val="00CA2DC8"/>
    <w:rsid w:val="00CA5504"/>
    <w:rsid w:val="00CA6783"/>
    <w:rsid w:val="00CA7FF4"/>
    <w:rsid w:val="00CB1A0E"/>
    <w:rsid w:val="00CB3F54"/>
    <w:rsid w:val="00CB4084"/>
    <w:rsid w:val="00CB5047"/>
    <w:rsid w:val="00CB5E87"/>
    <w:rsid w:val="00CB7ACF"/>
    <w:rsid w:val="00CC0BC7"/>
    <w:rsid w:val="00CC2837"/>
    <w:rsid w:val="00CC30E8"/>
    <w:rsid w:val="00CC3693"/>
    <w:rsid w:val="00CC4793"/>
    <w:rsid w:val="00CC5A97"/>
    <w:rsid w:val="00CC5B58"/>
    <w:rsid w:val="00CD0B00"/>
    <w:rsid w:val="00CD140D"/>
    <w:rsid w:val="00CD3080"/>
    <w:rsid w:val="00CD6332"/>
    <w:rsid w:val="00CD64ED"/>
    <w:rsid w:val="00CD6703"/>
    <w:rsid w:val="00CD7BA8"/>
    <w:rsid w:val="00CD7EE1"/>
    <w:rsid w:val="00CE0587"/>
    <w:rsid w:val="00CE221D"/>
    <w:rsid w:val="00CE226C"/>
    <w:rsid w:val="00CE2882"/>
    <w:rsid w:val="00CE296E"/>
    <w:rsid w:val="00CE3E9E"/>
    <w:rsid w:val="00CE4210"/>
    <w:rsid w:val="00CE4F1B"/>
    <w:rsid w:val="00CE638D"/>
    <w:rsid w:val="00CE6565"/>
    <w:rsid w:val="00CE6696"/>
    <w:rsid w:val="00CF00F4"/>
    <w:rsid w:val="00CF1EF0"/>
    <w:rsid w:val="00CF201D"/>
    <w:rsid w:val="00CF2B64"/>
    <w:rsid w:val="00CF4448"/>
    <w:rsid w:val="00CF44BE"/>
    <w:rsid w:val="00CF4796"/>
    <w:rsid w:val="00CF49E1"/>
    <w:rsid w:val="00CF4AD5"/>
    <w:rsid w:val="00CF7A69"/>
    <w:rsid w:val="00CF7EDF"/>
    <w:rsid w:val="00D0123B"/>
    <w:rsid w:val="00D01E44"/>
    <w:rsid w:val="00D0283B"/>
    <w:rsid w:val="00D02B08"/>
    <w:rsid w:val="00D03AF0"/>
    <w:rsid w:val="00D03BCA"/>
    <w:rsid w:val="00D03E8B"/>
    <w:rsid w:val="00D04FF0"/>
    <w:rsid w:val="00D051BE"/>
    <w:rsid w:val="00D06279"/>
    <w:rsid w:val="00D072BC"/>
    <w:rsid w:val="00D0778C"/>
    <w:rsid w:val="00D10577"/>
    <w:rsid w:val="00D108B0"/>
    <w:rsid w:val="00D119E9"/>
    <w:rsid w:val="00D120A8"/>
    <w:rsid w:val="00D139BC"/>
    <w:rsid w:val="00D13BAB"/>
    <w:rsid w:val="00D15988"/>
    <w:rsid w:val="00D15D02"/>
    <w:rsid w:val="00D15F73"/>
    <w:rsid w:val="00D163BF"/>
    <w:rsid w:val="00D169BB"/>
    <w:rsid w:val="00D16AD9"/>
    <w:rsid w:val="00D16CAE"/>
    <w:rsid w:val="00D16E55"/>
    <w:rsid w:val="00D1760C"/>
    <w:rsid w:val="00D2073C"/>
    <w:rsid w:val="00D20CB4"/>
    <w:rsid w:val="00D218E3"/>
    <w:rsid w:val="00D23DB3"/>
    <w:rsid w:val="00D23EFD"/>
    <w:rsid w:val="00D24102"/>
    <w:rsid w:val="00D2671D"/>
    <w:rsid w:val="00D268BD"/>
    <w:rsid w:val="00D3081E"/>
    <w:rsid w:val="00D30BE5"/>
    <w:rsid w:val="00D3159C"/>
    <w:rsid w:val="00D32864"/>
    <w:rsid w:val="00D32E4E"/>
    <w:rsid w:val="00D33D2B"/>
    <w:rsid w:val="00D367F5"/>
    <w:rsid w:val="00D36D71"/>
    <w:rsid w:val="00D37F6B"/>
    <w:rsid w:val="00D40F24"/>
    <w:rsid w:val="00D45760"/>
    <w:rsid w:val="00D4631B"/>
    <w:rsid w:val="00D46511"/>
    <w:rsid w:val="00D475BC"/>
    <w:rsid w:val="00D47F6A"/>
    <w:rsid w:val="00D50FCB"/>
    <w:rsid w:val="00D51D49"/>
    <w:rsid w:val="00D54405"/>
    <w:rsid w:val="00D56308"/>
    <w:rsid w:val="00D564F2"/>
    <w:rsid w:val="00D56AC5"/>
    <w:rsid w:val="00D5789E"/>
    <w:rsid w:val="00D60822"/>
    <w:rsid w:val="00D616A7"/>
    <w:rsid w:val="00D629F8"/>
    <w:rsid w:val="00D642E4"/>
    <w:rsid w:val="00D648A0"/>
    <w:rsid w:val="00D652F6"/>
    <w:rsid w:val="00D66043"/>
    <w:rsid w:val="00D67946"/>
    <w:rsid w:val="00D67979"/>
    <w:rsid w:val="00D67C93"/>
    <w:rsid w:val="00D71244"/>
    <w:rsid w:val="00D73DD7"/>
    <w:rsid w:val="00D73EE9"/>
    <w:rsid w:val="00D76C71"/>
    <w:rsid w:val="00D76F3C"/>
    <w:rsid w:val="00D77745"/>
    <w:rsid w:val="00D80CA5"/>
    <w:rsid w:val="00D8104B"/>
    <w:rsid w:val="00D81E22"/>
    <w:rsid w:val="00D82F42"/>
    <w:rsid w:val="00D833BA"/>
    <w:rsid w:val="00D841A4"/>
    <w:rsid w:val="00D8422F"/>
    <w:rsid w:val="00D868C2"/>
    <w:rsid w:val="00D878CF"/>
    <w:rsid w:val="00D87E9F"/>
    <w:rsid w:val="00D913C5"/>
    <w:rsid w:val="00D91719"/>
    <w:rsid w:val="00D91AAD"/>
    <w:rsid w:val="00D92A51"/>
    <w:rsid w:val="00D93A40"/>
    <w:rsid w:val="00D9501B"/>
    <w:rsid w:val="00D96D2F"/>
    <w:rsid w:val="00D973E7"/>
    <w:rsid w:val="00DA074B"/>
    <w:rsid w:val="00DA129F"/>
    <w:rsid w:val="00DA1EC8"/>
    <w:rsid w:val="00DA328D"/>
    <w:rsid w:val="00DA4632"/>
    <w:rsid w:val="00DA4D31"/>
    <w:rsid w:val="00DA628D"/>
    <w:rsid w:val="00DA6FF9"/>
    <w:rsid w:val="00DA71DC"/>
    <w:rsid w:val="00DA7424"/>
    <w:rsid w:val="00DA7F37"/>
    <w:rsid w:val="00DB033D"/>
    <w:rsid w:val="00DB0728"/>
    <w:rsid w:val="00DB1BB9"/>
    <w:rsid w:val="00DB1F4C"/>
    <w:rsid w:val="00DB2384"/>
    <w:rsid w:val="00DB3110"/>
    <w:rsid w:val="00DB34DA"/>
    <w:rsid w:val="00DB6160"/>
    <w:rsid w:val="00DB7A77"/>
    <w:rsid w:val="00DC54C5"/>
    <w:rsid w:val="00DC690F"/>
    <w:rsid w:val="00DC6A42"/>
    <w:rsid w:val="00DD1AB6"/>
    <w:rsid w:val="00DD37A8"/>
    <w:rsid w:val="00DD39AD"/>
    <w:rsid w:val="00DD3ECE"/>
    <w:rsid w:val="00DD504D"/>
    <w:rsid w:val="00DD54F7"/>
    <w:rsid w:val="00DD66E8"/>
    <w:rsid w:val="00DD7597"/>
    <w:rsid w:val="00DD7C77"/>
    <w:rsid w:val="00DE03A3"/>
    <w:rsid w:val="00DE059A"/>
    <w:rsid w:val="00DE0DAA"/>
    <w:rsid w:val="00DE1A4B"/>
    <w:rsid w:val="00DE1B80"/>
    <w:rsid w:val="00DE1C1B"/>
    <w:rsid w:val="00DE3235"/>
    <w:rsid w:val="00DE39BB"/>
    <w:rsid w:val="00DE4A12"/>
    <w:rsid w:val="00DE57D2"/>
    <w:rsid w:val="00DE62A7"/>
    <w:rsid w:val="00DF027F"/>
    <w:rsid w:val="00DF0768"/>
    <w:rsid w:val="00DF0807"/>
    <w:rsid w:val="00DF21FF"/>
    <w:rsid w:val="00DF22BD"/>
    <w:rsid w:val="00DF486D"/>
    <w:rsid w:val="00DF4DB2"/>
    <w:rsid w:val="00DF4FD3"/>
    <w:rsid w:val="00DF5336"/>
    <w:rsid w:val="00DF6DB2"/>
    <w:rsid w:val="00DF7050"/>
    <w:rsid w:val="00DF724D"/>
    <w:rsid w:val="00E00095"/>
    <w:rsid w:val="00E011EE"/>
    <w:rsid w:val="00E01DD9"/>
    <w:rsid w:val="00E02D2B"/>
    <w:rsid w:val="00E053BE"/>
    <w:rsid w:val="00E05B97"/>
    <w:rsid w:val="00E068B2"/>
    <w:rsid w:val="00E109CB"/>
    <w:rsid w:val="00E117E1"/>
    <w:rsid w:val="00E11CC5"/>
    <w:rsid w:val="00E12C95"/>
    <w:rsid w:val="00E13322"/>
    <w:rsid w:val="00E142E8"/>
    <w:rsid w:val="00E14A56"/>
    <w:rsid w:val="00E15DBC"/>
    <w:rsid w:val="00E235B1"/>
    <w:rsid w:val="00E23EF4"/>
    <w:rsid w:val="00E247A7"/>
    <w:rsid w:val="00E26D63"/>
    <w:rsid w:val="00E315FB"/>
    <w:rsid w:val="00E3278D"/>
    <w:rsid w:val="00E32B01"/>
    <w:rsid w:val="00E32CDD"/>
    <w:rsid w:val="00E33826"/>
    <w:rsid w:val="00E34BBF"/>
    <w:rsid w:val="00E36201"/>
    <w:rsid w:val="00E36247"/>
    <w:rsid w:val="00E364A8"/>
    <w:rsid w:val="00E36619"/>
    <w:rsid w:val="00E36D90"/>
    <w:rsid w:val="00E412E9"/>
    <w:rsid w:val="00E41880"/>
    <w:rsid w:val="00E43259"/>
    <w:rsid w:val="00E44D79"/>
    <w:rsid w:val="00E46484"/>
    <w:rsid w:val="00E46CE2"/>
    <w:rsid w:val="00E47AD8"/>
    <w:rsid w:val="00E47B42"/>
    <w:rsid w:val="00E521EA"/>
    <w:rsid w:val="00E53190"/>
    <w:rsid w:val="00E543EC"/>
    <w:rsid w:val="00E54C31"/>
    <w:rsid w:val="00E54D29"/>
    <w:rsid w:val="00E5517B"/>
    <w:rsid w:val="00E552C6"/>
    <w:rsid w:val="00E55BAA"/>
    <w:rsid w:val="00E574FF"/>
    <w:rsid w:val="00E60458"/>
    <w:rsid w:val="00E60ACA"/>
    <w:rsid w:val="00E620B4"/>
    <w:rsid w:val="00E62A56"/>
    <w:rsid w:val="00E6373B"/>
    <w:rsid w:val="00E63FF7"/>
    <w:rsid w:val="00E6587C"/>
    <w:rsid w:val="00E65D29"/>
    <w:rsid w:val="00E669EC"/>
    <w:rsid w:val="00E66E76"/>
    <w:rsid w:val="00E67059"/>
    <w:rsid w:val="00E67F62"/>
    <w:rsid w:val="00E718F9"/>
    <w:rsid w:val="00E73384"/>
    <w:rsid w:val="00E735AB"/>
    <w:rsid w:val="00E73751"/>
    <w:rsid w:val="00E7376E"/>
    <w:rsid w:val="00E740F2"/>
    <w:rsid w:val="00E749A6"/>
    <w:rsid w:val="00E75414"/>
    <w:rsid w:val="00E76A92"/>
    <w:rsid w:val="00E80019"/>
    <w:rsid w:val="00E80FF3"/>
    <w:rsid w:val="00E81E78"/>
    <w:rsid w:val="00E837F1"/>
    <w:rsid w:val="00E84B68"/>
    <w:rsid w:val="00E87387"/>
    <w:rsid w:val="00E87AAA"/>
    <w:rsid w:val="00E90156"/>
    <w:rsid w:val="00E90951"/>
    <w:rsid w:val="00E90BA8"/>
    <w:rsid w:val="00E91F6E"/>
    <w:rsid w:val="00E93529"/>
    <w:rsid w:val="00E94240"/>
    <w:rsid w:val="00E94C11"/>
    <w:rsid w:val="00EA0737"/>
    <w:rsid w:val="00EA078D"/>
    <w:rsid w:val="00EA2A4F"/>
    <w:rsid w:val="00EA2DB2"/>
    <w:rsid w:val="00EA61F8"/>
    <w:rsid w:val="00EB0E36"/>
    <w:rsid w:val="00EB2BEE"/>
    <w:rsid w:val="00EB31C4"/>
    <w:rsid w:val="00EB5438"/>
    <w:rsid w:val="00EB5B87"/>
    <w:rsid w:val="00EB7070"/>
    <w:rsid w:val="00EC0002"/>
    <w:rsid w:val="00EC0A55"/>
    <w:rsid w:val="00EC13D3"/>
    <w:rsid w:val="00EC18B5"/>
    <w:rsid w:val="00EC6BA3"/>
    <w:rsid w:val="00EC77F5"/>
    <w:rsid w:val="00ED57E6"/>
    <w:rsid w:val="00ED5D92"/>
    <w:rsid w:val="00ED6E26"/>
    <w:rsid w:val="00EE128D"/>
    <w:rsid w:val="00EE17C1"/>
    <w:rsid w:val="00EE233B"/>
    <w:rsid w:val="00EE3D52"/>
    <w:rsid w:val="00EE4101"/>
    <w:rsid w:val="00EE430B"/>
    <w:rsid w:val="00EE43BE"/>
    <w:rsid w:val="00EE4A32"/>
    <w:rsid w:val="00EE527D"/>
    <w:rsid w:val="00EE5B06"/>
    <w:rsid w:val="00EE667E"/>
    <w:rsid w:val="00EF04E1"/>
    <w:rsid w:val="00EF06B0"/>
    <w:rsid w:val="00EF0B4E"/>
    <w:rsid w:val="00EF221E"/>
    <w:rsid w:val="00EF29A2"/>
    <w:rsid w:val="00EF3044"/>
    <w:rsid w:val="00EF32B1"/>
    <w:rsid w:val="00EF58D7"/>
    <w:rsid w:val="00EF5B84"/>
    <w:rsid w:val="00EF645B"/>
    <w:rsid w:val="00EF7453"/>
    <w:rsid w:val="00EF7932"/>
    <w:rsid w:val="00EF7C2E"/>
    <w:rsid w:val="00F019DE"/>
    <w:rsid w:val="00F02008"/>
    <w:rsid w:val="00F06D13"/>
    <w:rsid w:val="00F06E22"/>
    <w:rsid w:val="00F07523"/>
    <w:rsid w:val="00F105A6"/>
    <w:rsid w:val="00F1127F"/>
    <w:rsid w:val="00F1160B"/>
    <w:rsid w:val="00F11861"/>
    <w:rsid w:val="00F131A0"/>
    <w:rsid w:val="00F13941"/>
    <w:rsid w:val="00F1481F"/>
    <w:rsid w:val="00F15331"/>
    <w:rsid w:val="00F1578E"/>
    <w:rsid w:val="00F163DE"/>
    <w:rsid w:val="00F16EF7"/>
    <w:rsid w:val="00F170D8"/>
    <w:rsid w:val="00F172B0"/>
    <w:rsid w:val="00F208CE"/>
    <w:rsid w:val="00F211DD"/>
    <w:rsid w:val="00F21A86"/>
    <w:rsid w:val="00F2212A"/>
    <w:rsid w:val="00F22483"/>
    <w:rsid w:val="00F23198"/>
    <w:rsid w:val="00F24EB9"/>
    <w:rsid w:val="00F24ECE"/>
    <w:rsid w:val="00F24FBD"/>
    <w:rsid w:val="00F258F1"/>
    <w:rsid w:val="00F264C4"/>
    <w:rsid w:val="00F279BA"/>
    <w:rsid w:val="00F27EFA"/>
    <w:rsid w:val="00F303ED"/>
    <w:rsid w:val="00F3166A"/>
    <w:rsid w:val="00F31B11"/>
    <w:rsid w:val="00F32A38"/>
    <w:rsid w:val="00F33E2E"/>
    <w:rsid w:val="00F3540A"/>
    <w:rsid w:val="00F36C0A"/>
    <w:rsid w:val="00F41A81"/>
    <w:rsid w:val="00F42F94"/>
    <w:rsid w:val="00F46461"/>
    <w:rsid w:val="00F512F0"/>
    <w:rsid w:val="00F51718"/>
    <w:rsid w:val="00F51CA2"/>
    <w:rsid w:val="00F51DD6"/>
    <w:rsid w:val="00F52043"/>
    <w:rsid w:val="00F530E1"/>
    <w:rsid w:val="00F53AD0"/>
    <w:rsid w:val="00F53D4F"/>
    <w:rsid w:val="00F54265"/>
    <w:rsid w:val="00F5541F"/>
    <w:rsid w:val="00F55AAC"/>
    <w:rsid w:val="00F561A8"/>
    <w:rsid w:val="00F5646D"/>
    <w:rsid w:val="00F56AB2"/>
    <w:rsid w:val="00F56CEE"/>
    <w:rsid w:val="00F57A3F"/>
    <w:rsid w:val="00F61171"/>
    <w:rsid w:val="00F62456"/>
    <w:rsid w:val="00F65B94"/>
    <w:rsid w:val="00F65E0D"/>
    <w:rsid w:val="00F66DD9"/>
    <w:rsid w:val="00F705A4"/>
    <w:rsid w:val="00F7119C"/>
    <w:rsid w:val="00F7157F"/>
    <w:rsid w:val="00F71A5F"/>
    <w:rsid w:val="00F725C0"/>
    <w:rsid w:val="00F727A8"/>
    <w:rsid w:val="00F72D00"/>
    <w:rsid w:val="00F758C0"/>
    <w:rsid w:val="00F800C3"/>
    <w:rsid w:val="00F8083A"/>
    <w:rsid w:val="00F82364"/>
    <w:rsid w:val="00F8241C"/>
    <w:rsid w:val="00F82F5A"/>
    <w:rsid w:val="00F85113"/>
    <w:rsid w:val="00F85464"/>
    <w:rsid w:val="00F91B6E"/>
    <w:rsid w:val="00F91D57"/>
    <w:rsid w:val="00F928D7"/>
    <w:rsid w:val="00F9314A"/>
    <w:rsid w:val="00F9399E"/>
    <w:rsid w:val="00F93D0E"/>
    <w:rsid w:val="00F94CCC"/>
    <w:rsid w:val="00F94E3D"/>
    <w:rsid w:val="00FA0046"/>
    <w:rsid w:val="00FA20E7"/>
    <w:rsid w:val="00FA2B97"/>
    <w:rsid w:val="00FA4CF8"/>
    <w:rsid w:val="00FA680A"/>
    <w:rsid w:val="00FA6FE9"/>
    <w:rsid w:val="00FA7169"/>
    <w:rsid w:val="00FA79CC"/>
    <w:rsid w:val="00FA7F8D"/>
    <w:rsid w:val="00FB0C76"/>
    <w:rsid w:val="00FB0D22"/>
    <w:rsid w:val="00FB1E13"/>
    <w:rsid w:val="00FB33AC"/>
    <w:rsid w:val="00FB3489"/>
    <w:rsid w:val="00FB359F"/>
    <w:rsid w:val="00FB4D9A"/>
    <w:rsid w:val="00FB5161"/>
    <w:rsid w:val="00FB5554"/>
    <w:rsid w:val="00FB6190"/>
    <w:rsid w:val="00FB624B"/>
    <w:rsid w:val="00FB7BB4"/>
    <w:rsid w:val="00FB7BE5"/>
    <w:rsid w:val="00FC3006"/>
    <w:rsid w:val="00FD2847"/>
    <w:rsid w:val="00FD2EF5"/>
    <w:rsid w:val="00FD3179"/>
    <w:rsid w:val="00FD3500"/>
    <w:rsid w:val="00FD36D7"/>
    <w:rsid w:val="00FD49CD"/>
    <w:rsid w:val="00FD59BC"/>
    <w:rsid w:val="00FD7B61"/>
    <w:rsid w:val="00FD7E51"/>
    <w:rsid w:val="00FD7E79"/>
    <w:rsid w:val="00FE0A47"/>
    <w:rsid w:val="00FE0F11"/>
    <w:rsid w:val="00FE114C"/>
    <w:rsid w:val="00FE17C9"/>
    <w:rsid w:val="00FE2512"/>
    <w:rsid w:val="00FE3988"/>
    <w:rsid w:val="00FE59C5"/>
    <w:rsid w:val="00FE6B4E"/>
    <w:rsid w:val="00FF159D"/>
    <w:rsid w:val="00FF1E36"/>
    <w:rsid w:val="00FF3D0C"/>
    <w:rsid w:val="00FF48F0"/>
    <w:rsid w:val="00FF4916"/>
    <w:rsid w:val="00FF5203"/>
    <w:rsid w:val="00FF5BA2"/>
    <w:rsid w:val="00FF637F"/>
    <w:rsid w:val="00FF65A2"/>
    <w:rsid w:val="00FF6F54"/>
    <w:rsid w:val="00FF6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B793E"/>
    <w:rPr>
      <w:sz w:val="24"/>
      <w:szCs w:val="24"/>
      <w:lang w:val="en-GB" w:eastAsia="en-GB"/>
    </w:rPr>
  </w:style>
  <w:style w:type="paragraph" w:styleId="1">
    <w:name w:val="heading 1"/>
    <w:aliases w:val="~SectionHeading,H1,Heading 1 - chapter,Chapter,Chapter head,L1,CH,. (1.0),Do Not Use,Numbered 1,H11,H12,Chapter1,Chapter2,Chapter Hdg,D...,Section Heading,Heading 1 Char Char,Heading 1 Char Char Char Char Char Char,Outline1,New Section,t,lev"/>
    <w:basedOn w:val="BaseHeadingsSans"/>
    <w:next w:val="BodyText"/>
    <w:link w:val="10"/>
    <w:uiPriority w:val="99"/>
    <w:qFormat/>
    <w:rsid w:val="00B06629"/>
    <w:pPr>
      <w:keepNext/>
      <w:pageBreakBefore/>
      <w:framePr w:w="9520" w:h="1140" w:hRule="exact" w:vSpace="284" w:wrap="notBeside" w:vAnchor="page" w:hAnchor="page" w:x="1305" w:y="1702" w:anchorLock="1"/>
      <w:numPr>
        <w:numId w:val="11"/>
      </w:numPr>
      <w:spacing w:after="240"/>
      <w:outlineLvl w:val="0"/>
    </w:pPr>
    <w:rPr>
      <w:sz w:val="48"/>
    </w:rPr>
  </w:style>
  <w:style w:type="paragraph" w:styleId="20">
    <w:name w:val="heading 2"/>
    <w:aliases w:val="~SubHeading,2,1.1,Heading 2 Char,Heading 2 - section,Section,Section head,L2,SH,. (1.1),Letter Level 1,Numbered 2,H2,H21,H22,Section1,Section2,Section3,Section11,Section21,Section4,Section12,Section22,Section31,Section111,Section211,Section5"/>
    <w:basedOn w:val="1"/>
    <w:next w:val="BodyText"/>
    <w:link w:val="21"/>
    <w:uiPriority w:val="99"/>
    <w:qFormat/>
    <w:rsid w:val="00413C7F"/>
    <w:pPr>
      <w:pageBreakBefore w:val="0"/>
      <w:framePr w:w="0" w:hRule="auto" w:wrap="auto" w:vAnchor="margin" w:hAnchor="text" w:xAlign="left" w:yAlign="inline"/>
      <w:numPr>
        <w:ilvl w:val="1"/>
      </w:numPr>
      <w:spacing w:before="260" w:after="0" w:line="260" w:lineRule="exact"/>
      <w:outlineLvl w:val="1"/>
    </w:pPr>
    <w:rPr>
      <w:rFonts w:ascii="Arial Black" w:hAnsi="Arial Black"/>
      <w:color w:val="0079C1"/>
      <w:sz w:val="20"/>
    </w:rPr>
  </w:style>
  <w:style w:type="paragraph" w:styleId="31">
    <w:name w:val="heading 3"/>
    <w:aliases w:val="~MinorSubHeading,Heading 3 Char Char,Heading 3 Char Char Char Char Char Char Char Char Char,1.1.1,h31,3,Titre 3,l3,CT,LetHead3,Normal Heading 3,MisHead3,Normalhead3,para number,Level 1 - 1,level 3,14B,3 bullet,Bullet,B1,SECOND,Seco"/>
    <w:basedOn w:val="20"/>
    <w:next w:val="BodyText"/>
    <w:link w:val="32"/>
    <w:uiPriority w:val="99"/>
    <w:qFormat/>
    <w:rsid w:val="00F24FBD"/>
    <w:pPr>
      <w:numPr>
        <w:ilvl w:val="2"/>
      </w:numPr>
      <w:outlineLvl w:val="2"/>
    </w:pPr>
    <w:rPr>
      <w:color w:val="auto"/>
      <w:szCs w:val="20"/>
    </w:rPr>
  </w:style>
  <w:style w:type="paragraph" w:styleId="40">
    <w:name w:val="heading 4"/>
    <w:aliases w:val="~Level4Heading,4,h41,Título 4B,Heading 4 Char,PA Micro Section,h4,Sub-Minor,Subhead C,H4,Level 2 - a,Strat Imp,level 4,aa,LetHead4,MisHead4,Normalhead4,l4,I4,Normal Heading 4,4 dash,d,Dash,THIRD,Minor,Heading3.5,Use Case Subheading,Minor Hea"/>
    <w:basedOn w:val="BodyHeading"/>
    <w:next w:val="BodyText"/>
    <w:link w:val="41"/>
    <w:uiPriority w:val="99"/>
    <w:qFormat/>
    <w:rsid w:val="00112E2F"/>
    <w:pPr>
      <w:numPr>
        <w:ilvl w:val="3"/>
        <w:numId w:val="11"/>
      </w:numPr>
      <w:outlineLvl w:val="3"/>
    </w:pPr>
  </w:style>
  <w:style w:type="paragraph" w:styleId="52">
    <w:name w:val="heading 5"/>
    <w:aliases w:val="~AppendixHeading"/>
    <w:basedOn w:val="BaseStyleColour1"/>
    <w:next w:val="BodyText"/>
    <w:link w:val="53"/>
    <w:uiPriority w:val="99"/>
    <w:qFormat/>
    <w:rsid w:val="001A1609"/>
    <w:pPr>
      <w:keepNext/>
      <w:pageBreakBefore/>
      <w:framePr w:w="9524" w:h="1191" w:hRule="exact" w:wrap="around" w:vAnchor="page" w:hAnchor="page" w:x="1304" w:y="1701" w:anchorLock="1"/>
      <w:tabs>
        <w:tab w:val="num" w:pos="3061"/>
      </w:tabs>
      <w:spacing w:after="120"/>
      <w:ind w:left="3061" w:hanging="3061"/>
      <w:outlineLvl w:val="4"/>
    </w:pPr>
    <w:rPr>
      <w:sz w:val="48"/>
      <w:szCs w:val="48"/>
    </w:rPr>
  </w:style>
  <w:style w:type="paragraph" w:styleId="6">
    <w:name w:val="heading 6"/>
    <w:aliases w:val="~AppSubHeading"/>
    <w:basedOn w:val="BodyText"/>
    <w:next w:val="BodyText"/>
    <w:link w:val="60"/>
    <w:uiPriority w:val="99"/>
    <w:qFormat/>
    <w:rsid w:val="001A1609"/>
    <w:pPr>
      <w:keepNext/>
      <w:numPr>
        <w:ilvl w:val="1"/>
        <w:numId w:val="21"/>
      </w:numPr>
      <w:tabs>
        <w:tab w:val="clear" w:pos="643"/>
        <w:tab w:val="num" w:pos="850"/>
      </w:tabs>
      <w:ind w:left="850" w:hanging="850"/>
      <w:outlineLvl w:val="5"/>
    </w:pPr>
    <w:rPr>
      <w:rFonts w:ascii="Arial Black" w:hAnsi="Arial Black"/>
      <w:color w:val="0079C1"/>
      <w:sz w:val="24"/>
    </w:rPr>
  </w:style>
  <w:style w:type="paragraph" w:styleId="7">
    <w:name w:val="heading 7"/>
    <w:aliases w:val="~AppSubLevel3"/>
    <w:basedOn w:val="BodyText"/>
    <w:next w:val="BodyText"/>
    <w:link w:val="70"/>
    <w:uiPriority w:val="99"/>
    <w:qFormat/>
    <w:rsid w:val="001A1609"/>
    <w:pPr>
      <w:keepNext/>
      <w:numPr>
        <w:ilvl w:val="2"/>
        <w:numId w:val="21"/>
      </w:numPr>
      <w:tabs>
        <w:tab w:val="clear" w:pos="643"/>
        <w:tab w:val="num" w:pos="850"/>
      </w:tabs>
      <w:ind w:left="850" w:hanging="850"/>
      <w:outlineLvl w:val="6"/>
    </w:pPr>
    <w:rPr>
      <w:rFonts w:ascii="Arial Black" w:hAnsi="Arial Black"/>
    </w:rPr>
  </w:style>
  <w:style w:type="paragraph" w:styleId="8">
    <w:name w:val="heading 8"/>
    <w:aliases w:val="~AppSubLevel4"/>
    <w:basedOn w:val="BodyText"/>
    <w:next w:val="BodyText"/>
    <w:link w:val="80"/>
    <w:uiPriority w:val="99"/>
    <w:qFormat/>
    <w:rsid w:val="001A1609"/>
    <w:pPr>
      <w:keepNext/>
      <w:numPr>
        <w:ilvl w:val="3"/>
        <w:numId w:val="21"/>
      </w:numPr>
      <w:tabs>
        <w:tab w:val="clear" w:pos="643"/>
        <w:tab w:val="num" w:pos="850"/>
      </w:tabs>
      <w:ind w:left="850" w:hanging="850"/>
      <w:outlineLvl w:val="7"/>
    </w:pPr>
    <w:rPr>
      <w:bCs/>
      <w:color w:val="0079C1"/>
      <w:szCs w:val="20"/>
    </w:rPr>
  </w:style>
  <w:style w:type="paragraph" w:styleId="9">
    <w:name w:val="heading 9"/>
    <w:basedOn w:val="BaseStyleOverall"/>
    <w:link w:val="90"/>
    <w:uiPriority w:val="99"/>
    <w:qFormat/>
    <w:rsid w:val="00041C71"/>
    <w:pPr>
      <w:spacing w:before="240" w:after="60"/>
      <w:outlineLvl w:val="8"/>
    </w:pPr>
    <w:rPr>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aliases w:val="~SectionHeading Знак,H1 Знак,Heading 1 - chapter Знак,Chapter Знак,Chapter head Знак,L1 Знак,CH Знак,. (1.0) Знак,Do Not Use Знак,Numbered 1 Знак,H11 Знак,H12 Знак,Chapter1 Знак,Chapter2 Знак,Chapter Hdg Знак,D... Знак,Outline1 Знак"/>
    <w:basedOn w:val="a7"/>
    <w:link w:val="1"/>
    <w:uiPriority w:val="99"/>
    <w:rsid w:val="00574EA9"/>
    <w:rPr>
      <w:rFonts w:ascii="Arial" w:hAnsi="Arial" w:cs="Arial"/>
      <w:color w:val="80A1B6"/>
      <w:sz w:val="48"/>
      <w:szCs w:val="24"/>
      <w:lang w:val="en-GB" w:eastAsia="en-GB"/>
    </w:rPr>
  </w:style>
  <w:style w:type="character" w:customStyle="1" w:styleId="21">
    <w:name w:val="Заголовок 2 Знак"/>
    <w:aliases w:val="~SubHeading Знак,2 Знак,1.1 Знак,Heading 2 Char Знак,Heading 2 - section Знак,Section Знак,Section head Знак,L2 Знак,SH Знак,. (1.1) Знак,Letter Level 1 Знак,Numbered 2 Знак,H2 Знак,H21 Знак,H22 Знак,Section1 Знак,Section2 Знак"/>
    <w:basedOn w:val="a7"/>
    <w:link w:val="20"/>
    <w:uiPriority w:val="99"/>
    <w:rsid w:val="00574EA9"/>
    <w:rPr>
      <w:rFonts w:ascii="Arial Black" w:hAnsi="Arial Black" w:cs="Arial"/>
      <w:color w:val="0079C1"/>
      <w:sz w:val="20"/>
      <w:szCs w:val="24"/>
      <w:lang w:val="en-GB" w:eastAsia="en-GB"/>
    </w:rPr>
  </w:style>
  <w:style w:type="character" w:customStyle="1" w:styleId="Heading3Char">
    <w:name w:val="Heading 3 Char"/>
    <w:aliases w:val="~MinorSubHeading Char,Heading 3 Char Char Char,Heading 3 Char Char Char Char Char Char Char Char Char Char,1.1.1 Char,h31 Char,3 Char,Titre 3 Char,l3 Char,CT Char,LetHead3 Char,Normal Heading 3 Char,MisHead3 Char,Normalhead3 Char,14B Char"/>
    <w:basedOn w:val="a7"/>
    <w:uiPriority w:val="9"/>
    <w:semiHidden/>
    <w:rsid w:val="00574EA9"/>
    <w:rPr>
      <w:rFonts w:asciiTheme="majorHAnsi" w:eastAsiaTheme="majorEastAsia" w:hAnsiTheme="majorHAnsi" w:cstheme="majorBidi"/>
      <w:b/>
      <w:bCs/>
      <w:sz w:val="26"/>
      <w:szCs w:val="26"/>
      <w:lang w:val="en-GB" w:eastAsia="en-GB"/>
    </w:rPr>
  </w:style>
  <w:style w:type="character" w:customStyle="1" w:styleId="41">
    <w:name w:val="Заголовок 4 Знак"/>
    <w:aliases w:val="~Level4Heading Знак,4 Знак,h41 Знак,Título 4B Знак,Heading 4 Char Знак,PA Micro Section Знак,h4 Знак,Sub-Minor Знак,Subhead C Знак,H4 Знак,Level 2 - a Знак,Strat Imp Знак,level 4 Знак,aa Знак,LetHead4 Знак,MisHead4 Знак,Normalhead4 Знак"/>
    <w:basedOn w:val="a7"/>
    <w:link w:val="40"/>
    <w:uiPriority w:val="99"/>
    <w:rsid w:val="00574EA9"/>
    <w:rPr>
      <w:rFonts w:ascii="Arial" w:hAnsi="Arial" w:cs="Arial"/>
      <w:color w:val="0079C1"/>
      <w:sz w:val="20"/>
      <w:szCs w:val="24"/>
      <w:lang w:val="en-GB" w:eastAsia="en-GB"/>
    </w:rPr>
  </w:style>
  <w:style w:type="character" w:customStyle="1" w:styleId="53">
    <w:name w:val="Заголовок 5 Знак"/>
    <w:aliases w:val="~AppendixHeading Знак"/>
    <w:basedOn w:val="a7"/>
    <w:link w:val="52"/>
    <w:uiPriority w:val="99"/>
    <w:locked/>
    <w:rsid w:val="00F7157F"/>
    <w:rPr>
      <w:rFonts w:ascii="Arial" w:hAnsi="Arial" w:cs="Arial"/>
      <w:color w:val="80A1B6"/>
      <w:sz w:val="48"/>
      <w:szCs w:val="48"/>
      <w:lang w:val="en-GB" w:eastAsia="en-GB"/>
    </w:rPr>
  </w:style>
  <w:style w:type="character" w:customStyle="1" w:styleId="60">
    <w:name w:val="Заголовок 6 Знак"/>
    <w:aliases w:val="~AppSubHeading Знак"/>
    <w:basedOn w:val="a7"/>
    <w:link w:val="6"/>
    <w:uiPriority w:val="9"/>
    <w:semiHidden/>
    <w:rsid w:val="00574EA9"/>
    <w:rPr>
      <w:rFonts w:asciiTheme="minorHAnsi" w:eastAsiaTheme="minorEastAsia" w:hAnsiTheme="minorHAnsi" w:cstheme="minorBidi"/>
      <w:b/>
      <w:bCs/>
      <w:lang w:val="en-GB" w:eastAsia="en-GB"/>
    </w:rPr>
  </w:style>
  <w:style w:type="character" w:customStyle="1" w:styleId="70">
    <w:name w:val="Заголовок 7 Знак"/>
    <w:aliases w:val="~AppSubLevel3 Знак"/>
    <w:basedOn w:val="a7"/>
    <w:link w:val="7"/>
    <w:uiPriority w:val="9"/>
    <w:semiHidden/>
    <w:rsid w:val="00574EA9"/>
    <w:rPr>
      <w:rFonts w:asciiTheme="minorHAnsi" w:eastAsiaTheme="minorEastAsia" w:hAnsiTheme="minorHAnsi" w:cstheme="minorBidi"/>
      <w:sz w:val="24"/>
      <w:szCs w:val="24"/>
      <w:lang w:val="en-GB" w:eastAsia="en-GB"/>
    </w:rPr>
  </w:style>
  <w:style w:type="character" w:customStyle="1" w:styleId="80">
    <w:name w:val="Заголовок 8 Знак"/>
    <w:aliases w:val="~AppSubLevel4 Знак"/>
    <w:basedOn w:val="a7"/>
    <w:link w:val="8"/>
    <w:uiPriority w:val="9"/>
    <w:semiHidden/>
    <w:rsid w:val="00574EA9"/>
    <w:rPr>
      <w:rFonts w:asciiTheme="minorHAnsi" w:eastAsiaTheme="minorEastAsia" w:hAnsiTheme="minorHAnsi" w:cstheme="minorBidi"/>
      <w:i/>
      <w:iCs/>
      <w:sz w:val="24"/>
      <w:szCs w:val="24"/>
      <w:lang w:val="en-GB" w:eastAsia="en-GB"/>
    </w:rPr>
  </w:style>
  <w:style w:type="character" w:customStyle="1" w:styleId="90">
    <w:name w:val="Заголовок 9 Знак"/>
    <w:basedOn w:val="a7"/>
    <w:link w:val="9"/>
    <w:uiPriority w:val="9"/>
    <w:semiHidden/>
    <w:rsid w:val="00574EA9"/>
    <w:rPr>
      <w:rFonts w:asciiTheme="majorHAnsi" w:eastAsiaTheme="majorEastAsia" w:hAnsiTheme="majorHAnsi" w:cstheme="majorBidi"/>
      <w:lang w:val="en-GB" w:eastAsia="en-GB"/>
    </w:rPr>
  </w:style>
  <w:style w:type="paragraph" w:customStyle="1" w:styleId="BaseHeadingsSans">
    <w:name w:val="~BaseHeadings_Sans"/>
    <w:basedOn w:val="BaseStyleColour1"/>
    <w:uiPriority w:val="99"/>
    <w:rsid w:val="000E4977"/>
  </w:style>
  <w:style w:type="paragraph" w:customStyle="1" w:styleId="BaseStyleColour1">
    <w:name w:val="~BaseStyleColour1"/>
    <w:basedOn w:val="BaseStyleOverall"/>
    <w:uiPriority w:val="99"/>
    <w:rsid w:val="00B06629"/>
    <w:rPr>
      <w:color w:val="80A1B6"/>
    </w:rPr>
  </w:style>
  <w:style w:type="paragraph" w:customStyle="1" w:styleId="BaseStyleOverall">
    <w:name w:val="~BaseStyleOverall"/>
    <w:basedOn w:val="a6"/>
    <w:uiPriority w:val="99"/>
    <w:rsid w:val="00493D8D"/>
    <w:rPr>
      <w:rFonts w:ascii="Arial" w:hAnsi="Arial" w:cs="Arial"/>
    </w:rPr>
  </w:style>
  <w:style w:type="paragraph" w:styleId="22">
    <w:name w:val="toc 2"/>
    <w:basedOn w:val="61"/>
    <w:next w:val="BaseStyleOverall"/>
    <w:uiPriority w:val="99"/>
    <w:rsid w:val="00A61D58"/>
  </w:style>
  <w:style w:type="paragraph" w:customStyle="1" w:styleId="BodyText">
    <w:name w:val="~BodyText"/>
    <w:basedOn w:val="BaseStyleOverall"/>
    <w:link w:val="BodyTextChar"/>
    <w:rsid w:val="00041C71"/>
    <w:pPr>
      <w:spacing w:before="260" w:line="260" w:lineRule="exact"/>
    </w:pPr>
    <w:rPr>
      <w:sz w:val="20"/>
    </w:rPr>
  </w:style>
  <w:style w:type="paragraph" w:customStyle="1" w:styleId="Source">
    <w:name w:val="~Source"/>
    <w:basedOn w:val="BaseStyleOverall"/>
    <w:next w:val="BodyText"/>
    <w:link w:val="SourceChar"/>
    <w:uiPriority w:val="99"/>
    <w:rsid w:val="00F24FBD"/>
    <w:pPr>
      <w:spacing w:line="260" w:lineRule="exact"/>
      <w:ind w:left="720" w:hanging="720"/>
    </w:pPr>
    <w:rPr>
      <w:color w:val="80A1B6"/>
      <w:sz w:val="16"/>
    </w:rPr>
  </w:style>
  <w:style w:type="character" w:customStyle="1" w:styleId="BodyTextChar">
    <w:name w:val="~BodyText Char"/>
    <w:link w:val="BodyText"/>
    <w:locked/>
    <w:rsid w:val="00197682"/>
    <w:rPr>
      <w:rFonts w:ascii="Arial" w:hAnsi="Arial"/>
      <w:sz w:val="24"/>
      <w:lang w:val="en-GB" w:eastAsia="en-GB"/>
    </w:rPr>
  </w:style>
  <w:style w:type="paragraph" w:customStyle="1" w:styleId="TableTextBullet2">
    <w:name w:val="~TableTextBullet2"/>
    <w:basedOn w:val="TableTextLeft"/>
    <w:uiPriority w:val="99"/>
    <w:rsid w:val="00F1578E"/>
    <w:pPr>
      <w:numPr>
        <w:ilvl w:val="1"/>
        <w:numId w:val="4"/>
      </w:numPr>
      <w:tabs>
        <w:tab w:val="clear" w:pos="1209"/>
        <w:tab w:val="num" w:pos="340"/>
      </w:tabs>
      <w:ind w:left="340" w:hanging="170"/>
    </w:pPr>
  </w:style>
  <w:style w:type="paragraph" w:customStyle="1" w:styleId="BodyHeading">
    <w:name w:val="~BodyHeading"/>
    <w:basedOn w:val="BodyText"/>
    <w:next w:val="BodyText"/>
    <w:uiPriority w:val="99"/>
    <w:rsid w:val="00B06629"/>
    <w:pPr>
      <w:keepNext/>
    </w:pPr>
    <w:rPr>
      <w:color w:val="0079C1"/>
    </w:rPr>
  </w:style>
  <w:style w:type="paragraph" w:customStyle="1" w:styleId="DocTitle">
    <w:name w:val="~DocTitle"/>
    <w:basedOn w:val="BaseHeadingsSans"/>
    <w:uiPriority w:val="99"/>
    <w:rsid w:val="00F24FBD"/>
    <w:rPr>
      <w:color w:val="auto"/>
      <w:sz w:val="54"/>
    </w:rPr>
  </w:style>
  <w:style w:type="paragraph" w:customStyle="1" w:styleId="DocSubTitle">
    <w:name w:val="~DocSubTitle"/>
    <w:basedOn w:val="DocTitle"/>
    <w:uiPriority w:val="99"/>
    <w:rsid w:val="00C92DEC"/>
    <w:pPr>
      <w:spacing w:after="120" w:line="400" w:lineRule="exact"/>
    </w:pPr>
    <w:rPr>
      <w:sz w:val="30"/>
    </w:rPr>
  </w:style>
  <w:style w:type="paragraph" w:customStyle="1" w:styleId="DocClient">
    <w:name w:val="~DocClient"/>
    <w:basedOn w:val="BaseHeadingsSans"/>
    <w:uiPriority w:val="99"/>
    <w:rsid w:val="00B06629"/>
    <w:rPr>
      <w:color w:val="auto"/>
      <w:sz w:val="30"/>
    </w:rPr>
  </w:style>
  <w:style w:type="paragraph" w:customStyle="1" w:styleId="DocDate">
    <w:name w:val="~DocDate"/>
    <w:basedOn w:val="BaseHeadingsSans"/>
    <w:uiPriority w:val="99"/>
    <w:rsid w:val="00F24FBD"/>
    <w:rPr>
      <w:color w:val="auto"/>
      <w:sz w:val="30"/>
    </w:rPr>
  </w:style>
  <w:style w:type="table" w:styleId="aa">
    <w:name w:val="Table Grid"/>
    <w:basedOn w:val="a8"/>
    <w:uiPriority w:val="99"/>
    <w:semiHidden/>
    <w:rsid w:val="000E49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uiPriority w:val="99"/>
    <w:rsid w:val="000E4977"/>
    <w:rPr>
      <w:b/>
      <w:sz w:val="28"/>
    </w:rPr>
  </w:style>
  <w:style w:type="paragraph" w:customStyle="1" w:styleId="DocType">
    <w:name w:val="~DocType"/>
    <w:basedOn w:val="DocComp"/>
    <w:uiPriority w:val="99"/>
    <w:rsid w:val="000E4977"/>
  </w:style>
  <w:style w:type="paragraph" w:customStyle="1" w:styleId="TableTextBullet3">
    <w:name w:val="~TableTextBullet3"/>
    <w:basedOn w:val="TableTextLeft"/>
    <w:uiPriority w:val="99"/>
    <w:rsid w:val="00F1578E"/>
    <w:pPr>
      <w:numPr>
        <w:ilvl w:val="2"/>
        <w:numId w:val="4"/>
      </w:numPr>
      <w:tabs>
        <w:tab w:val="clear" w:pos="1209"/>
        <w:tab w:val="num" w:pos="510"/>
      </w:tabs>
      <w:ind w:left="510" w:hanging="170"/>
    </w:pPr>
  </w:style>
  <w:style w:type="paragraph" w:customStyle="1" w:styleId="DocAddress">
    <w:name w:val="~DocAddress"/>
    <w:basedOn w:val="BaseStyleOverall"/>
    <w:uiPriority w:val="99"/>
    <w:rsid w:val="00041C71"/>
    <w:pPr>
      <w:spacing w:line="264" w:lineRule="auto"/>
    </w:pPr>
    <w:rPr>
      <w:sz w:val="16"/>
    </w:rPr>
  </w:style>
  <w:style w:type="paragraph" w:customStyle="1" w:styleId="SumBullet">
    <w:name w:val="~SumBullet"/>
    <w:basedOn w:val="SumText"/>
    <w:uiPriority w:val="99"/>
    <w:rsid w:val="00F24FBD"/>
    <w:pPr>
      <w:tabs>
        <w:tab w:val="num" w:pos="994"/>
      </w:tabs>
      <w:spacing w:before="0"/>
      <w:ind w:left="994" w:hanging="284"/>
    </w:pPr>
  </w:style>
  <w:style w:type="paragraph" w:customStyle="1" w:styleId="DocContact">
    <w:name w:val="~DocContact"/>
    <w:basedOn w:val="DocAddress"/>
    <w:uiPriority w:val="99"/>
    <w:rsid w:val="00CF4448"/>
  </w:style>
  <w:style w:type="paragraph" w:styleId="ab">
    <w:name w:val="table of figures"/>
    <w:aliases w:val="~Table of Figures"/>
    <w:basedOn w:val="BaseStyleOverall"/>
    <w:next w:val="BaseStyleOverall"/>
    <w:uiPriority w:val="99"/>
    <w:rsid w:val="00131863"/>
    <w:pPr>
      <w:tabs>
        <w:tab w:val="right" w:leader="underscore" w:pos="9468"/>
      </w:tabs>
      <w:spacing w:line="260" w:lineRule="exact"/>
      <w:ind w:left="1077" w:hanging="1077"/>
    </w:pPr>
    <w:rPr>
      <w:noProof/>
      <w:sz w:val="18"/>
    </w:rPr>
  </w:style>
  <w:style w:type="paragraph" w:customStyle="1" w:styleId="IntroText">
    <w:name w:val="~IntroText"/>
    <w:basedOn w:val="BodyText"/>
    <w:next w:val="BodyText"/>
    <w:uiPriority w:val="99"/>
    <w:rsid w:val="00DA129F"/>
    <w:pPr>
      <w:spacing w:before="320" w:line="320" w:lineRule="exact"/>
    </w:pPr>
    <w:rPr>
      <w:sz w:val="26"/>
    </w:rPr>
  </w:style>
  <w:style w:type="paragraph" w:customStyle="1" w:styleId="SumSubHeading">
    <w:name w:val="~SumSubHeading"/>
    <w:basedOn w:val="SumText"/>
    <w:next w:val="SumText"/>
    <w:uiPriority w:val="99"/>
    <w:rsid w:val="00804750"/>
    <w:pPr>
      <w:keepNext/>
    </w:pPr>
    <w:rPr>
      <w:rFonts w:ascii="Arial Black" w:hAnsi="Arial Black"/>
      <w:bCs/>
    </w:rPr>
  </w:style>
  <w:style w:type="paragraph" w:styleId="ac">
    <w:name w:val="header"/>
    <w:aliases w:val="~Header"/>
    <w:basedOn w:val="BaseStyleOverall"/>
    <w:link w:val="ad"/>
    <w:uiPriority w:val="99"/>
    <w:rsid w:val="00041C71"/>
    <w:rPr>
      <w:sz w:val="16"/>
      <w:szCs w:val="20"/>
    </w:rPr>
  </w:style>
  <w:style w:type="character" w:customStyle="1" w:styleId="ad">
    <w:name w:val="Верхний колонтитул Знак"/>
    <w:aliases w:val="~Header Знак"/>
    <w:basedOn w:val="a7"/>
    <w:link w:val="ac"/>
    <w:uiPriority w:val="99"/>
    <w:semiHidden/>
    <w:rsid w:val="00574EA9"/>
    <w:rPr>
      <w:sz w:val="24"/>
      <w:szCs w:val="24"/>
      <w:lang w:val="en-GB" w:eastAsia="en-GB"/>
    </w:rPr>
  </w:style>
  <w:style w:type="paragraph" w:styleId="ae">
    <w:name w:val="footer"/>
    <w:aliases w:val="~Footer"/>
    <w:basedOn w:val="ac"/>
    <w:link w:val="af"/>
    <w:uiPriority w:val="99"/>
    <w:rsid w:val="009606F5"/>
    <w:rPr>
      <w:szCs w:val="16"/>
    </w:rPr>
  </w:style>
  <w:style w:type="character" w:customStyle="1" w:styleId="af">
    <w:name w:val="Нижний колонтитул Знак"/>
    <w:aliases w:val="~Footer Знак"/>
    <w:basedOn w:val="a7"/>
    <w:link w:val="ae"/>
    <w:uiPriority w:val="99"/>
    <w:semiHidden/>
    <w:rsid w:val="00574EA9"/>
    <w:rPr>
      <w:sz w:val="24"/>
      <w:szCs w:val="24"/>
      <w:lang w:val="en-GB" w:eastAsia="en-GB"/>
    </w:rPr>
  </w:style>
  <w:style w:type="character" w:styleId="af0">
    <w:name w:val="page number"/>
    <w:basedOn w:val="a7"/>
    <w:uiPriority w:val="99"/>
    <w:rsid w:val="009606F5"/>
    <w:rPr>
      <w:rFonts w:ascii="Arial" w:hAnsi="Arial" w:cs="Times New Roman"/>
      <w:color w:val="auto"/>
      <w:sz w:val="22"/>
    </w:rPr>
  </w:style>
  <w:style w:type="paragraph" w:customStyle="1" w:styleId="RefDocComp">
    <w:name w:val="~RefDocComp"/>
    <w:basedOn w:val="DocComp"/>
    <w:uiPriority w:val="99"/>
    <w:rsid w:val="000E4977"/>
  </w:style>
  <w:style w:type="paragraph" w:customStyle="1" w:styleId="RefDocType">
    <w:name w:val="~RefDocType"/>
    <w:basedOn w:val="DocType"/>
    <w:uiPriority w:val="99"/>
    <w:rsid w:val="000E4977"/>
  </w:style>
  <w:style w:type="paragraph" w:customStyle="1" w:styleId="RefDocTitle">
    <w:name w:val="~RefDocTitle"/>
    <w:basedOn w:val="DocTitle"/>
    <w:uiPriority w:val="99"/>
    <w:rsid w:val="002474E9"/>
    <w:pPr>
      <w:jc w:val="right"/>
    </w:pPr>
  </w:style>
  <w:style w:type="paragraph" w:customStyle="1" w:styleId="RefDocSubTitle">
    <w:name w:val="~RefDocSubTitle"/>
    <w:basedOn w:val="DocSubTitle"/>
    <w:uiPriority w:val="99"/>
    <w:rsid w:val="00C92DEC"/>
    <w:pPr>
      <w:jc w:val="right"/>
    </w:pPr>
  </w:style>
  <w:style w:type="paragraph" w:customStyle="1" w:styleId="RefDocClient">
    <w:name w:val="~RefDocClient"/>
    <w:basedOn w:val="DocClient"/>
    <w:uiPriority w:val="99"/>
    <w:rsid w:val="002474E9"/>
    <w:pPr>
      <w:jc w:val="right"/>
    </w:pPr>
  </w:style>
  <w:style w:type="paragraph" w:customStyle="1" w:styleId="RefDocDate">
    <w:name w:val="~RefDocDate"/>
    <w:basedOn w:val="DocDate"/>
    <w:uiPriority w:val="99"/>
    <w:rsid w:val="00E735AB"/>
    <w:pPr>
      <w:jc w:val="right"/>
    </w:pPr>
  </w:style>
  <w:style w:type="paragraph" w:styleId="af1">
    <w:name w:val="caption"/>
    <w:aliases w:val="~Caption,Caption Char,Caption Char1,Caption Char Char,Caption Char2 Char Char,Caption Char1 Char Char Char,Caption Char Char Char Char Char,Caption Char2 Char Char Char Char Char,Caption Char1 Char1 Char Char Char Char Char,HBP,Ma"/>
    <w:basedOn w:val="BodyHeading"/>
    <w:next w:val="BodyText"/>
    <w:link w:val="af2"/>
    <w:uiPriority w:val="99"/>
    <w:qFormat/>
    <w:rsid w:val="00721185"/>
    <w:pPr>
      <w:tabs>
        <w:tab w:val="left" w:pos="1080"/>
      </w:tabs>
    </w:pPr>
    <w:rPr>
      <w:sz w:val="18"/>
    </w:rPr>
  </w:style>
  <w:style w:type="paragraph" w:styleId="af3">
    <w:name w:val="footnote text"/>
    <w:aliases w:val="~FootnoteText"/>
    <w:basedOn w:val="BaseStyleOverall"/>
    <w:link w:val="af4"/>
    <w:uiPriority w:val="99"/>
    <w:rsid w:val="009606F5"/>
    <w:pPr>
      <w:widowControl w:val="0"/>
      <w:tabs>
        <w:tab w:val="left" w:pos="180"/>
      </w:tabs>
      <w:spacing w:before="60"/>
      <w:ind w:left="181" w:hanging="181"/>
    </w:pPr>
    <w:rPr>
      <w:sz w:val="16"/>
    </w:rPr>
  </w:style>
  <w:style w:type="character" w:customStyle="1" w:styleId="FootnoteTextChar">
    <w:name w:val="Footnote Text Char"/>
    <w:aliases w:val="~FootnoteText Char"/>
    <w:basedOn w:val="a7"/>
    <w:uiPriority w:val="99"/>
    <w:rsid w:val="00A51CDB"/>
    <w:rPr>
      <w:rFonts w:ascii="Arial" w:hAnsi="Arial"/>
      <w:sz w:val="24"/>
      <w:lang w:val="en-GB" w:eastAsia="en-GB"/>
    </w:rPr>
  </w:style>
  <w:style w:type="character" w:customStyle="1" w:styleId="TableHeadingLeftChar">
    <w:name w:val="~TableHeadingLeft Char"/>
    <w:link w:val="TableHeadingLeft"/>
    <w:uiPriority w:val="99"/>
    <w:locked/>
    <w:rsid w:val="00197682"/>
    <w:rPr>
      <w:rFonts w:ascii="Arial" w:hAnsi="Arial"/>
      <w:b/>
      <w:color w:val="FFFFFF"/>
      <w:sz w:val="24"/>
      <w:lang w:val="en-GB" w:eastAsia="en-GB"/>
    </w:rPr>
  </w:style>
  <w:style w:type="paragraph" w:customStyle="1" w:styleId="Bullet1">
    <w:name w:val="~Bullet1"/>
    <w:basedOn w:val="BodyText"/>
    <w:link w:val="Bullet1Char"/>
    <w:uiPriority w:val="99"/>
    <w:rsid w:val="00B06629"/>
    <w:pPr>
      <w:numPr>
        <w:numId w:val="12"/>
      </w:numPr>
      <w:spacing w:before="0"/>
    </w:pPr>
  </w:style>
  <w:style w:type="paragraph" w:customStyle="1" w:styleId="Bullet2">
    <w:name w:val="~Bullet2"/>
    <w:basedOn w:val="Bullet1"/>
    <w:uiPriority w:val="99"/>
    <w:rsid w:val="00B06629"/>
    <w:pPr>
      <w:numPr>
        <w:ilvl w:val="1"/>
      </w:numPr>
      <w:tabs>
        <w:tab w:val="num" w:pos="2727"/>
      </w:tabs>
    </w:pPr>
  </w:style>
  <w:style w:type="paragraph" w:customStyle="1" w:styleId="Bullet3">
    <w:name w:val="~Bullet3"/>
    <w:basedOn w:val="Bullet2"/>
    <w:uiPriority w:val="99"/>
    <w:rsid w:val="00B06629"/>
    <w:pPr>
      <w:numPr>
        <w:ilvl w:val="2"/>
      </w:numPr>
      <w:tabs>
        <w:tab w:val="clear" w:pos="2727"/>
        <w:tab w:val="num" w:pos="3011"/>
      </w:tabs>
    </w:pPr>
  </w:style>
  <w:style w:type="paragraph" w:customStyle="1" w:styleId="NumBullet1">
    <w:name w:val="~NumBullet1"/>
    <w:basedOn w:val="BodyText"/>
    <w:uiPriority w:val="99"/>
    <w:rsid w:val="00253BBE"/>
    <w:pPr>
      <w:numPr>
        <w:numId w:val="13"/>
      </w:numPr>
      <w:tabs>
        <w:tab w:val="clear" w:pos="284"/>
        <w:tab w:val="num" w:pos="425"/>
      </w:tabs>
      <w:spacing w:before="0"/>
      <w:ind w:left="425" w:hanging="425"/>
    </w:pPr>
  </w:style>
  <w:style w:type="paragraph" w:customStyle="1" w:styleId="NumBullet2">
    <w:name w:val="~NumBullet2"/>
    <w:basedOn w:val="NumBullet1"/>
    <w:uiPriority w:val="99"/>
    <w:rsid w:val="00253BBE"/>
    <w:pPr>
      <w:numPr>
        <w:ilvl w:val="1"/>
      </w:numPr>
      <w:tabs>
        <w:tab w:val="clear" w:pos="567"/>
        <w:tab w:val="num" w:pos="851"/>
      </w:tabs>
      <w:ind w:left="851" w:hanging="425"/>
    </w:pPr>
  </w:style>
  <w:style w:type="paragraph" w:customStyle="1" w:styleId="NumBullet3">
    <w:name w:val="~NumBullet3"/>
    <w:basedOn w:val="NumBullet2"/>
    <w:uiPriority w:val="99"/>
    <w:rsid w:val="00253BBE"/>
    <w:pPr>
      <w:numPr>
        <w:ilvl w:val="2"/>
      </w:numPr>
      <w:tabs>
        <w:tab w:val="clear" w:pos="851"/>
        <w:tab w:val="num" w:pos="1276"/>
      </w:tabs>
      <w:ind w:left="1276" w:hanging="425"/>
    </w:pPr>
  </w:style>
  <w:style w:type="character" w:styleId="af5">
    <w:name w:val="footnote reference"/>
    <w:aliases w:val="Error-Fußnotenzeichen5,Error-Fußnotenzeichen6,Error-Fußnotenzeichen3"/>
    <w:basedOn w:val="a7"/>
    <w:uiPriority w:val="99"/>
    <w:semiHidden/>
    <w:rsid w:val="000E4977"/>
    <w:rPr>
      <w:rFonts w:cs="Times New Roman"/>
      <w:vertAlign w:val="superscript"/>
    </w:rPr>
  </w:style>
  <w:style w:type="paragraph" w:customStyle="1" w:styleId="SourceWide">
    <w:name w:val="~SourceWide"/>
    <w:basedOn w:val="a6"/>
    <w:next w:val="BodyText"/>
    <w:uiPriority w:val="99"/>
    <w:rsid w:val="00197682"/>
    <w:pPr>
      <w:pBdr>
        <w:top w:val="single" w:sz="8" w:space="1" w:color="FFFFFF"/>
      </w:pBdr>
      <w:shd w:val="clear" w:color="auto" w:fill="FFFFFF"/>
      <w:spacing w:line="260" w:lineRule="exact"/>
      <w:ind w:left="-2408" w:hanging="720"/>
    </w:pPr>
    <w:rPr>
      <w:rFonts w:ascii="Arial" w:hAnsi="Arial" w:cs="Arial"/>
      <w:color w:val="80A1B6"/>
      <w:sz w:val="16"/>
    </w:rPr>
  </w:style>
  <w:style w:type="character" w:customStyle="1" w:styleId="TableTextLeftChar">
    <w:name w:val="~TableTextLeft Char"/>
    <w:link w:val="TableTextLeft"/>
    <w:locked/>
    <w:rsid w:val="00197682"/>
    <w:rPr>
      <w:rFonts w:ascii="Arial" w:hAnsi="Arial"/>
      <w:sz w:val="24"/>
      <w:lang w:val="en-GB" w:eastAsia="en-GB"/>
    </w:rPr>
  </w:style>
  <w:style w:type="character" w:customStyle="1" w:styleId="af6">
    <w:name w:val="Основной текст Знак"/>
    <w:aliases w:val="Body Text Char Знак,Body Text Char2 Char1 Знак,jfp_standard Char1 Char Знак,heading3 Char1 Char Знак,Body Text - Level 2 Char1 Char Знак,Body Text Char1 Char Char Знак,jfp_standard Char Char Char Знак,heading3 Char Char Char Знак"/>
    <w:link w:val="af7"/>
    <w:uiPriority w:val="99"/>
    <w:locked/>
    <w:rsid w:val="00E15DBC"/>
    <w:rPr>
      <w:sz w:val="24"/>
      <w:lang w:val="en-GB" w:eastAsia="en-GB"/>
    </w:rPr>
  </w:style>
  <w:style w:type="paragraph" w:customStyle="1" w:styleId="TableTextLeft">
    <w:name w:val="~TableTextLeft"/>
    <w:basedOn w:val="BaseStyleOverall"/>
    <w:link w:val="TableTextLeftChar"/>
    <w:rsid w:val="00131863"/>
    <w:pPr>
      <w:spacing w:before="60" w:after="20"/>
    </w:pPr>
    <w:rPr>
      <w:sz w:val="17"/>
    </w:rPr>
  </w:style>
  <w:style w:type="paragraph" w:customStyle="1" w:styleId="TableHeadingLeft">
    <w:name w:val="~TableHeadingLeft"/>
    <w:basedOn w:val="TableTextLeft"/>
    <w:link w:val="TableHeadingLeftChar"/>
    <w:uiPriority w:val="99"/>
    <w:rsid w:val="000E4977"/>
    <w:pPr>
      <w:keepNext/>
      <w:spacing w:before="80" w:after="40"/>
    </w:pPr>
    <w:rPr>
      <w:b/>
      <w:color w:val="FFFFFF"/>
    </w:rPr>
  </w:style>
  <w:style w:type="paragraph" w:customStyle="1" w:styleId="TableHeadingRight">
    <w:name w:val="~TableHeadingRight"/>
    <w:basedOn w:val="TableHeadingLeft"/>
    <w:link w:val="TableHeadingRightChar"/>
    <w:uiPriority w:val="99"/>
    <w:rsid w:val="000E4977"/>
    <w:pPr>
      <w:jc w:val="right"/>
    </w:pPr>
  </w:style>
  <w:style w:type="paragraph" w:customStyle="1" w:styleId="TableTextRight">
    <w:name w:val="~TableTextRight"/>
    <w:basedOn w:val="TableTextLeft"/>
    <w:link w:val="TableTextRightChar"/>
    <w:uiPriority w:val="99"/>
    <w:rsid w:val="000E4977"/>
    <w:pPr>
      <w:jc w:val="right"/>
    </w:pPr>
  </w:style>
  <w:style w:type="character" w:customStyle="1" w:styleId="Bullet1Char">
    <w:name w:val="~Bullet1 Char"/>
    <w:basedOn w:val="BodyTextChar"/>
    <w:link w:val="Bullet1"/>
    <w:uiPriority w:val="99"/>
    <w:locked/>
    <w:rsid w:val="00586ECA"/>
    <w:rPr>
      <w:rFonts w:ascii="Arial" w:hAnsi="Arial" w:cs="Arial"/>
      <w:sz w:val="20"/>
      <w:szCs w:val="24"/>
      <w:lang w:val="en-GB" w:eastAsia="en-GB"/>
    </w:rPr>
  </w:style>
  <w:style w:type="paragraph" w:customStyle="1" w:styleId="ptop0l5">
    <w:name w:val="ptop0l5"/>
    <w:basedOn w:val="a6"/>
    <w:uiPriority w:val="99"/>
    <w:rsid w:val="005F5ECC"/>
    <w:pPr>
      <w:spacing w:before="120" w:line="240" w:lineRule="atLeast"/>
      <w:jc w:val="both"/>
    </w:pPr>
    <w:rPr>
      <w:rFonts w:ascii="Arial" w:hAnsi="Arial" w:cs="Arial"/>
      <w:sz w:val="20"/>
      <w:szCs w:val="20"/>
    </w:rPr>
  </w:style>
  <w:style w:type="paragraph" w:customStyle="1" w:styleId="GraphicLeft">
    <w:name w:val="~GraphicLeft"/>
    <w:basedOn w:val="BaseStyleOverall"/>
    <w:uiPriority w:val="99"/>
    <w:rsid w:val="00041C71"/>
    <w:pPr>
      <w:ind w:right="11"/>
    </w:pPr>
    <w:rPr>
      <w:sz w:val="18"/>
    </w:rPr>
  </w:style>
  <w:style w:type="paragraph" w:customStyle="1" w:styleId="AppendixDivider">
    <w:name w:val="~AppendixDivider"/>
    <w:basedOn w:val="NonToc-Heading"/>
    <w:next w:val="BodyText"/>
    <w:uiPriority w:val="99"/>
    <w:rsid w:val="00B06629"/>
    <w:pPr>
      <w:framePr w:wrap="notBeside" w:y="1701"/>
    </w:pPr>
  </w:style>
  <w:style w:type="paragraph" w:customStyle="1" w:styleId="NonToc-Heading">
    <w:name w:val="~NonToc-Heading"/>
    <w:basedOn w:val="BaseHeadingsSans"/>
    <w:next w:val="BodyText"/>
    <w:uiPriority w:val="99"/>
    <w:rsid w:val="007A74FA"/>
    <w:pPr>
      <w:keepNext/>
      <w:pageBreakBefore/>
      <w:framePr w:w="9520" w:h="1140" w:hRule="exact" w:wrap="notBeside" w:vAnchor="page" w:hAnchor="page" w:x="1305" w:y="1702" w:anchorLock="1"/>
      <w:spacing w:after="360"/>
      <w:outlineLvl w:val="0"/>
    </w:pPr>
    <w:rPr>
      <w:sz w:val="48"/>
    </w:rPr>
  </w:style>
  <w:style w:type="paragraph" w:styleId="33">
    <w:name w:val="toc 3"/>
    <w:basedOn w:val="BaseStyleOverall"/>
    <w:next w:val="BaseStyleOverall"/>
    <w:uiPriority w:val="99"/>
    <w:rsid w:val="00B46A98"/>
    <w:pPr>
      <w:tabs>
        <w:tab w:val="left" w:pos="1080"/>
        <w:tab w:val="right" w:leader="underscore" w:pos="9468"/>
      </w:tabs>
      <w:spacing w:line="260" w:lineRule="exact"/>
      <w:ind w:left="1080" w:right="332" w:hanging="1080"/>
    </w:pPr>
    <w:rPr>
      <w:noProof/>
      <w:color w:val="333333"/>
      <w:sz w:val="18"/>
    </w:rPr>
  </w:style>
  <w:style w:type="paragraph" w:customStyle="1" w:styleId="ATLogoRef">
    <w:name w:val="AT_LogoRef"/>
    <w:uiPriority w:val="99"/>
    <w:rsid w:val="00A1785D"/>
    <w:pPr>
      <w:jc w:val="right"/>
    </w:pPr>
    <w:rPr>
      <w:rFonts w:ascii="Arial" w:hAnsi="Arial" w:cs="Arial"/>
      <w:sz w:val="18"/>
      <w:szCs w:val="24"/>
      <w:lang w:val="en-GB" w:eastAsia="en-GB"/>
    </w:rPr>
  </w:style>
  <w:style w:type="paragraph" w:customStyle="1" w:styleId="Default">
    <w:name w:val="Default"/>
    <w:uiPriority w:val="99"/>
    <w:rsid w:val="00DE3235"/>
    <w:pPr>
      <w:autoSpaceDE w:val="0"/>
      <w:autoSpaceDN w:val="0"/>
      <w:adjustRightInd w:val="0"/>
    </w:pPr>
    <w:rPr>
      <w:rFonts w:ascii="Arial" w:hAnsi="Arial" w:cs="Arial"/>
      <w:color w:val="000000"/>
      <w:sz w:val="24"/>
      <w:szCs w:val="24"/>
      <w:lang w:val="en-GB" w:eastAsia="en-GB"/>
    </w:rPr>
  </w:style>
  <w:style w:type="character" w:customStyle="1" w:styleId="TableTextRightChar">
    <w:name w:val="~TableTextRight Char"/>
    <w:basedOn w:val="TableTextLeftChar"/>
    <w:link w:val="TableTextRight"/>
    <w:uiPriority w:val="99"/>
    <w:locked/>
    <w:rsid w:val="00725FA3"/>
    <w:rPr>
      <w:rFonts w:ascii="Arial" w:hAnsi="Arial" w:cs="Arial"/>
      <w:sz w:val="24"/>
      <w:szCs w:val="24"/>
      <w:lang w:val="en-GB" w:eastAsia="en-GB" w:bidi="ar-SA"/>
    </w:rPr>
  </w:style>
  <w:style w:type="paragraph" w:customStyle="1" w:styleId="GraphicCentre">
    <w:name w:val="~GraphicCentre"/>
    <w:basedOn w:val="GraphicLeft"/>
    <w:uiPriority w:val="99"/>
    <w:rsid w:val="000E4977"/>
    <w:pPr>
      <w:jc w:val="center"/>
    </w:pPr>
  </w:style>
  <w:style w:type="paragraph" w:customStyle="1" w:styleId="SummaryHeading">
    <w:name w:val="~SummaryHeading"/>
    <w:basedOn w:val="NonToc-Heading"/>
    <w:next w:val="SumText"/>
    <w:uiPriority w:val="99"/>
    <w:rsid w:val="00B06629"/>
    <w:pPr>
      <w:framePr w:wrap="notBeside"/>
    </w:pPr>
  </w:style>
  <w:style w:type="paragraph" w:customStyle="1" w:styleId="SumText">
    <w:name w:val="~SumText"/>
    <w:basedOn w:val="IntroText"/>
    <w:uiPriority w:val="99"/>
    <w:rsid w:val="00DE4A12"/>
    <w:pPr>
      <w:spacing w:before="300" w:line="300" w:lineRule="exact"/>
    </w:pPr>
    <w:rPr>
      <w:sz w:val="24"/>
    </w:rPr>
  </w:style>
  <w:style w:type="paragraph" w:customStyle="1" w:styleId="TableTotalLeft">
    <w:name w:val="~TableTotalLeft"/>
    <w:basedOn w:val="TableTextLeft"/>
    <w:uiPriority w:val="99"/>
    <w:rsid w:val="000E4977"/>
    <w:pPr>
      <w:spacing w:before="120" w:after="120"/>
    </w:pPr>
    <w:rPr>
      <w:b/>
    </w:rPr>
  </w:style>
  <w:style w:type="paragraph" w:customStyle="1" w:styleId="TableTotalRight">
    <w:name w:val="~TableTotalRight"/>
    <w:basedOn w:val="TableTotalLeft"/>
    <w:uiPriority w:val="99"/>
    <w:rsid w:val="000E4977"/>
    <w:pPr>
      <w:jc w:val="right"/>
    </w:pPr>
  </w:style>
  <w:style w:type="paragraph" w:customStyle="1" w:styleId="TableRowHeading">
    <w:name w:val="~TableRowHeading"/>
    <w:basedOn w:val="TableTextLeft"/>
    <w:uiPriority w:val="99"/>
    <w:rsid w:val="000E4977"/>
    <w:rPr>
      <w:b/>
    </w:rPr>
  </w:style>
  <w:style w:type="paragraph" w:customStyle="1" w:styleId="TableTextBullet1">
    <w:name w:val="~TableTextBullet1"/>
    <w:basedOn w:val="TableTextLeft"/>
    <w:uiPriority w:val="99"/>
    <w:rsid w:val="00F1578E"/>
    <w:pPr>
      <w:tabs>
        <w:tab w:val="num" w:pos="170"/>
      </w:tabs>
      <w:ind w:left="170" w:hanging="170"/>
    </w:pPr>
  </w:style>
  <w:style w:type="paragraph" w:customStyle="1" w:styleId="TocHeading">
    <w:name w:val="~TocHeading"/>
    <w:basedOn w:val="BodyText"/>
    <w:next w:val="11"/>
    <w:uiPriority w:val="99"/>
    <w:rsid w:val="0052717F"/>
    <w:pPr>
      <w:keepNext/>
      <w:tabs>
        <w:tab w:val="left" w:pos="1800"/>
      </w:tabs>
      <w:spacing w:after="120"/>
    </w:pPr>
    <w:rPr>
      <w:rFonts w:ascii="Arial Black" w:hAnsi="Arial Black"/>
      <w:bCs/>
    </w:rPr>
  </w:style>
  <w:style w:type="paragraph" w:styleId="11">
    <w:name w:val="toc 1"/>
    <w:basedOn w:val="BaseStyleOverall"/>
    <w:next w:val="BaseStyleOverall"/>
    <w:uiPriority w:val="99"/>
    <w:rsid w:val="00131863"/>
    <w:pPr>
      <w:pBdr>
        <w:top w:val="single" w:sz="8" w:space="1" w:color="FFFFFF"/>
        <w:bottom w:val="single" w:sz="8" w:space="1" w:color="FFFFFF"/>
      </w:pBdr>
      <w:shd w:val="clear" w:color="auto" w:fill="E0E6EB"/>
      <w:tabs>
        <w:tab w:val="left" w:pos="1080"/>
        <w:tab w:val="right" w:pos="9468"/>
      </w:tabs>
      <w:spacing w:before="260" w:line="260" w:lineRule="exact"/>
      <w:ind w:left="1077" w:right="-28" w:hanging="1077"/>
    </w:pPr>
    <w:rPr>
      <w:noProof/>
      <w:sz w:val="20"/>
    </w:rPr>
  </w:style>
  <w:style w:type="paragraph" w:styleId="af8">
    <w:name w:val="Balloon Text"/>
    <w:basedOn w:val="a6"/>
    <w:link w:val="af9"/>
    <w:uiPriority w:val="99"/>
    <w:semiHidden/>
    <w:rsid w:val="000E4977"/>
    <w:rPr>
      <w:rFonts w:ascii="Tahoma" w:hAnsi="Tahoma" w:cs="Tahoma"/>
      <w:sz w:val="16"/>
      <w:szCs w:val="16"/>
    </w:rPr>
  </w:style>
  <w:style w:type="character" w:customStyle="1" w:styleId="af9">
    <w:name w:val="Текст выноски Знак"/>
    <w:basedOn w:val="a7"/>
    <w:link w:val="af8"/>
    <w:uiPriority w:val="99"/>
    <w:semiHidden/>
    <w:rsid w:val="00574EA9"/>
    <w:rPr>
      <w:sz w:val="0"/>
      <w:szCs w:val="0"/>
      <w:lang w:val="en-GB" w:eastAsia="en-GB"/>
    </w:rPr>
  </w:style>
  <w:style w:type="paragraph" w:styleId="af7">
    <w:name w:val="Body Text"/>
    <w:aliases w:val="Body Text Char,Body Text Char2 Char1,jfp_standard Char1 Char,heading3 Char1 Char,Body Text - Level 2 Char1 Char,Body Text Char1 Char Char,jfp_standard Char Char Char,heading3 Char Char Char,Body Text - Level 2 Char Char Char,jfp_standard"/>
    <w:basedOn w:val="a6"/>
    <w:link w:val="af6"/>
    <w:uiPriority w:val="99"/>
    <w:semiHidden/>
    <w:rsid w:val="000E4977"/>
    <w:pPr>
      <w:spacing w:after="120"/>
    </w:pPr>
  </w:style>
  <w:style w:type="character" w:customStyle="1" w:styleId="BodyTextChar2">
    <w:name w:val="Body Text Char2"/>
    <w:aliases w:val="Body Text Char Char1,Body Text Char2 Char1 Char1,jfp_standard Char1 Char Char1,heading3 Char1 Char Char1,Body Text - Level 2 Char1 Char Char1,Body Text Char1 Char Char Char1,jfp_standard Char Char Char Char1,heading3 Char Char Char Char1"/>
    <w:basedOn w:val="a7"/>
    <w:uiPriority w:val="99"/>
    <w:semiHidden/>
    <w:rsid w:val="00574EA9"/>
    <w:rPr>
      <w:sz w:val="24"/>
      <w:szCs w:val="24"/>
      <w:lang w:val="en-GB" w:eastAsia="en-GB"/>
    </w:rPr>
  </w:style>
  <w:style w:type="character" w:styleId="afa">
    <w:name w:val="annotation reference"/>
    <w:basedOn w:val="a7"/>
    <w:uiPriority w:val="99"/>
    <w:semiHidden/>
    <w:rsid w:val="000E4977"/>
    <w:rPr>
      <w:rFonts w:cs="Times New Roman"/>
      <w:sz w:val="16"/>
    </w:rPr>
  </w:style>
  <w:style w:type="paragraph" w:styleId="afb">
    <w:name w:val="annotation text"/>
    <w:basedOn w:val="a6"/>
    <w:link w:val="afc"/>
    <w:uiPriority w:val="99"/>
    <w:semiHidden/>
    <w:rsid w:val="000E4977"/>
    <w:rPr>
      <w:sz w:val="20"/>
      <w:szCs w:val="20"/>
    </w:rPr>
  </w:style>
  <w:style w:type="character" w:customStyle="1" w:styleId="afc">
    <w:name w:val="Текст примечания Знак"/>
    <w:basedOn w:val="a7"/>
    <w:link w:val="afb"/>
    <w:uiPriority w:val="99"/>
    <w:semiHidden/>
    <w:locked/>
    <w:rsid w:val="000B1CB6"/>
    <w:rPr>
      <w:lang w:val="en-GB" w:eastAsia="en-GB"/>
    </w:rPr>
  </w:style>
  <w:style w:type="paragraph" w:styleId="afd">
    <w:name w:val="annotation subject"/>
    <w:basedOn w:val="afb"/>
    <w:next w:val="afb"/>
    <w:link w:val="afe"/>
    <w:uiPriority w:val="99"/>
    <w:semiHidden/>
    <w:rsid w:val="000E4977"/>
    <w:rPr>
      <w:b/>
      <w:bCs/>
    </w:rPr>
  </w:style>
  <w:style w:type="character" w:customStyle="1" w:styleId="afe">
    <w:name w:val="Тема примечания Знак"/>
    <w:basedOn w:val="afc"/>
    <w:link w:val="afd"/>
    <w:uiPriority w:val="99"/>
    <w:semiHidden/>
    <w:rsid w:val="00574EA9"/>
    <w:rPr>
      <w:b/>
      <w:bCs/>
      <w:sz w:val="20"/>
      <w:szCs w:val="20"/>
      <w:lang w:val="en-GB" w:eastAsia="en-GB"/>
    </w:rPr>
  </w:style>
  <w:style w:type="paragraph" w:styleId="aff">
    <w:name w:val="Document Map"/>
    <w:basedOn w:val="a6"/>
    <w:link w:val="aff0"/>
    <w:uiPriority w:val="99"/>
    <w:semiHidden/>
    <w:rsid w:val="000E4977"/>
    <w:pPr>
      <w:shd w:val="clear" w:color="auto" w:fill="000080"/>
    </w:pPr>
    <w:rPr>
      <w:rFonts w:ascii="Tahoma" w:hAnsi="Tahoma" w:cs="Tahoma"/>
      <w:sz w:val="20"/>
      <w:szCs w:val="20"/>
    </w:rPr>
  </w:style>
  <w:style w:type="character" w:customStyle="1" w:styleId="aff0">
    <w:name w:val="Схема документа Знак"/>
    <w:basedOn w:val="a7"/>
    <w:link w:val="aff"/>
    <w:uiPriority w:val="99"/>
    <w:semiHidden/>
    <w:rsid w:val="00574EA9"/>
    <w:rPr>
      <w:sz w:val="0"/>
      <w:szCs w:val="0"/>
      <w:lang w:val="en-GB" w:eastAsia="en-GB"/>
    </w:rPr>
  </w:style>
  <w:style w:type="character" w:styleId="aff1">
    <w:name w:val="endnote reference"/>
    <w:basedOn w:val="a7"/>
    <w:uiPriority w:val="99"/>
    <w:semiHidden/>
    <w:rsid w:val="000E4977"/>
    <w:rPr>
      <w:rFonts w:cs="Times New Roman"/>
      <w:vertAlign w:val="superscript"/>
    </w:rPr>
  </w:style>
  <w:style w:type="paragraph" w:styleId="aff2">
    <w:name w:val="endnote text"/>
    <w:basedOn w:val="a6"/>
    <w:link w:val="aff3"/>
    <w:uiPriority w:val="99"/>
    <w:semiHidden/>
    <w:rsid w:val="000E4977"/>
    <w:rPr>
      <w:sz w:val="20"/>
      <w:szCs w:val="20"/>
    </w:rPr>
  </w:style>
  <w:style w:type="character" w:customStyle="1" w:styleId="aff3">
    <w:name w:val="Текст концевой сноски Знак"/>
    <w:basedOn w:val="a7"/>
    <w:link w:val="aff2"/>
    <w:uiPriority w:val="99"/>
    <w:semiHidden/>
    <w:rsid w:val="00574EA9"/>
    <w:rPr>
      <w:sz w:val="20"/>
      <w:szCs w:val="20"/>
      <w:lang w:val="en-GB" w:eastAsia="en-GB"/>
    </w:rPr>
  </w:style>
  <w:style w:type="character" w:styleId="aff4">
    <w:name w:val="Hyperlink"/>
    <w:basedOn w:val="a7"/>
    <w:uiPriority w:val="99"/>
    <w:semiHidden/>
    <w:rsid w:val="000E4977"/>
    <w:rPr>
      <w:rFonts w:cs="Times New Roman"/>
      <w:color w:val="0000FF"/>
      <w:u w:val="single"/>
    </w:rPr>
  </w:style>
  <w:style w:type="paragraph" w:styleId="12">
    <w:name w:val="index 1"/>
    <w:basedOn w:val="a6"/>
    <w:next w:val="a6"/>
    <w:autoRedefine/>
    <w:uiPriority w:val="99"/>
    <w:semiHidden/>
    <w:rsid w:val="000E4977"/>
    <w:pPr>
      <w:ind w:left="240" w:hanging="240"/>
    </w:pPr>
  </w:style>
  <w:style w:type="paragraph" w:styleId="23">
    <w:name w:val="index 2"/>
    <w:basedOn w:val="a6"/>
    <w:next w:val="a6"/>
    <w:autoRedefine/>
    <w:uiPriority w:val="99"/>
    <w:semiHidden/>
    <w:rsid w:val="000E4977"/>
    <w:pPr>
      <w:ind w:left="480" w:hanging="240"/>
    </w:pPr>
  </w:style>
  <w:style w:type="paragraph" w:styleId="34">
    <w:name w:val="index 3"/>
    <w:basedOn w:val="a6"/>
    <w:next w:val="a6"/>
    <w:autoRedefine/>
    <w:uiPriority w:val="99"/>
    <w:semiHidden/>
    <w:rsid w:val="000E4977"/>
    <w:pPr>
      <w:ind w:left="720" w:hanging="240"/>
    </w:pPr>
  </w:style>
  <w:style w:type="paragraph" w:styleId="42">
    <w:name w:val="index 4"/>
    <w:basedOn w:val="a6"/>
    <w:next w:val="a6"/>
    <w:autoRedefine/>
    <w:uiPriority w:val="99"/>
    <w:semiHidden/>
    <w:rsid w:val="000E4977"/>
    <w:pPr>
      <w:ind w:left="960" w:hanging="240"/>
    </w:pPr>
  </w:style>
  <w:style w:type="paragraph" w:styleId="54">
    <w:name w:val="index 5"/>
    <w:basedOn w:val="a6"/>
    <w:next w:val="a6"/>
    <w:autoRedefine/>
    <w:uiPriority w:val="99"/>
    <w:semiHidden/>
    <w:rsid w:val="000E4977"/>
    <w:pPr>
      <w:ind w:left="1200" w:hanging="240"/>
    </w:pPr>
  </w:style>
  <w:style w:type="paragraph" w:styleId="62">
    <w:name w:val="index 6"/>
    <w:basedOn w:val="a6"/>
    <w:next w:val="a6"/>
    <w:autoRedefine/>
    <w:uiPriority w:val="99"/>
    <w:semiHidden/>
    <w:rsid w:val="000E4977"/>
    <w:pPr>
      <w:ind w:left="1440" w:hanging="240"/>
    </w:pPr>
  </w:style>
  <w:style w:type="paragraph" w:styleId="71">
    <w:name w:val="index 7"/>
    <w:basedOn w:val="a6"/>
    <w:next w:val="a6"/>
    <w:autoRedefine/>
    <w:uiPriority w:val="99"/>
    <w:semiHidden/>
    <w:rsid w:val="000E4977"/>
    <w:pPr>
      <w:ind w:left="1680" w:hanging="240"/>
    </w:pPr>
  </w:style>
  <w:style w:type="paragraph" w:styleId="81">
    <w:name w:val="index 8"/>
    <w:basedOn w:val="a6"/>
    <w:next w:val="a6"/>
    <w:autoRedefine/>
    <w:uiPriority w:val="99"/>
    <w:semiHidden/>
    <w:rsid w:val="000E4977"/>
    <w:pPr>
      <w:ind w:left="1920" w:hanging="240"/>
    </w:pPr>
  </w:style>
  <w:style w:type="paragraph" w:styleId="91">
    <w:name w:val="index 9"/>
    <w:basedOn w:val="a6"/>
    <w:next w:val="a6"/>
    <w:autoRedefine/>
    <w:uiPriority w:val="99"/>
    <w:semiHidden/>
    <w:rsid w:val="000E4977"/>
    <w:pPr>
      <w:ind w:left="2160" w:hanging="240"/>
    </w:pPr>
  </w:style>
  <w:style w:type="paragraph" w:styleId="aff5">
    <w:name w:val="index heading"/>
    <w:basedOn w:val="a6"/>
    <w:next w:val="12"/>
    <w:uiPriority w:val="99"/>
    <w:semiHidden/>
    <w:rsid w:val="000E4977"/>
    <w:rPr>
      <w:rFonts w:ascii="Arial" w:hAnsi="Arial" w:cs="Arial"/>
      <w:b/>
      <w:bCs/>
    </w:rPr>
  </w:style>
  <w:style w:type="paragraph" w:styleId="aff6">
    <w:name w:val="macro"/>
    <w:link w:val="aff7"/>
    <w:uiPriority w:val="99"/>
    <w:semiHidden/>
    <w:rsid w:val="000E49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en-GB" w:eastAsia="en-GB"/>
    </w:rPr>
  </w:style>
  <w:style w:type="character" w:customStyle="1" w:styleId="aff7">
    <w:name w:val="Текст макроса Знак"/>
    <w:basedOn w:val="a7"/>
    <w:link w:val="aff6"/>
    <w:uiPriority w:val="99"/>
    <w:semiHidden/>
    <w:rsid w:val="00574EA9"/>
    <w:rPr>
      <w:rFonts w:ascii="Courier New" w:hAnsi="Courier New" w:cs="Courier New"/>
      <w:sz w:val="20"/>
      <w:szCs w:val="20"/>
      <w:lang w:val="en-GB" w:eastAsia="en-GB"/>
    </w:rPr>
  </w:style>
  <w:style w:type="paragraph" w:styleId="aff8">
    <w:name w:val="Normal (Web)"/>
    <w:basedOn w:val="a6"/>
    <w:uiPriority w:val="99"/>
    <w:semiHidden/>
    <w:rsid w:val="000E4977"/>
    <w:pPr>
      <w:spacing w:after="301" w:line="301" w:lineRule="atLeast"/>
      <w:jc w:val="both"/>
    </w:pPr>
  </w:style>
  <w:style w:type="paragraph" w:styleId="aff9">
    <w:name w:val="table of authorities"/>
    <w:basedOn w:val="a6"/>
    <w:next w:val="a6"/>
    <w:uiPriority w:val="99"/>
    <w:semiHidden/>
    <w:rsid w:val="000E4977"/>
    <w:pPr>
      <w:ind w:left="240" w:hanging="240"/>
    </w:pPr>
  </w:style>
  <w:style w:type="paragraph" w:styleId="affa">
    <w:name w:val="toa heading"/>
    <w:basedOn w:val="a6"/>
    <w:next w:val="a6"/>
    <w:uiPriority w:val="99"/>
    <w:semiHidden/>
    <w:rsid w:val="000E4977"/>
    <w:pPr>
      <w:spacing w:before="120"/>
    </w:pPr>
    <w:rPr>
      <w:rFonts w:ascii="Arial" w:hAnsi="Arial" w:cs="Arial"/>
      <w:b/>
      <w:bCs/>
    </w:rPr>
  </w:style>
  <w:style w:type="paragraph" w:styleId="82">
    <w:name w:val="toc 8"/>
    <w:basedOn w:val="55"/>
    <w:next w:val="a6"/>
    <w:uiPriority w:val="99"/>
    <w:rsid w:val="003269B2"/>
  </w:style>
  <w:style w:type="paragraph" w:styleId="92">
    <w:name w:val="toc 9"/>
    <w:basedOn w:val="11"/>
    <w:next w:val="a6"/>
    <w:uiPriority w:val="99"/>
    <w:rsid w:val="00801BD9"/>
    <w:pPr>
      <w:tabs>
        <w:tab w:val="clear" w:pos="1080"/>
      </w:tabs>
      <w:ind w:left="1083"/>
    </w:pPr>
  </w:style>
  <w:style w:type="paragraph" w:customStyle="1" w:styleId="GraphicRight">
    <w:name w:val="~GraphicRight"/>
    <w:basedOn w:val="GraphicLeft"/>
    <w:uiPriority w:val="99"/>
    <w:rsid w:val="0077003B"/>
    <w:pPr>
      <w:jc w:val="right"/>
    </w:pPr>
  </w:style>
  <w:style w:type="paragraph" w:customStyle="1" w:styleId="RevisionPageHeading">
    <w:name w:val="~RevisionPageHeading"/>
    <w:basedOn w:val="SummaryHeading"/>
    <w:next w:val="BodyText"/>
    <w:uiPriority w:val="99"/>
    <w:rsid w:val="00B06629"/>
    <w:pPr>
      <w:framePr w:wrap="notBeside"/>
    </w:pPr>
  </w:style>
  <w:style w:type="paragraph" w:customStyle="1" w:styleId="RevisionText">
    <w:name w:val="~RevisionText"/>
    <w:basedOn w:val="BaseStyleOverall"/>
    <w:uiPriority w:val="99"/>
    <w:rsid w:val="00920853"/>
    <w:pPr>
      <w:ind w:right="-105"/>
    </w:pPr>
    <w:rPr>
      <w:sz w:val="16"/>
      <w:szCs w:val="16"/>
    </w:rPr>
  </w:style>
  <w:style w:type="paragraph" w:customStyle="1" w:styleId="RevisionHeading">
    <w:name w:val="~RevisionHeading"/>
    <w:basedOn w:val="RevisionText"/>
    <w:uiPriority w:val="99"/>
    <w:rsid w:val="00922E8A"/>
    <w:pPr>
      <w:ind w:right="-140"/>
    </w:pPr>
    <w:rPr>
      <w:rFonts w:ascii="Arial Black" w:hAnsi="Arial Black"/>
    </w:rPr>
  </w:style>
  <w:style w:type="paragraph" w:customStyle="1" w:styleId="DocRefAddress">
    <w:name w:val="~DocRefAddress"/>
    <w:basedOn w:val="DocAddress"/>
    <w:uiPriority w:val="99"/>
    <w:rsid w:val="00CF4448"/>
    <w:rPr>
      <w:noProof/>
    </w:rPr>
  </w:style>
  <w:style w:type="paragraph" w:customStyle="1" w:styleId="DocRefContact">
    <w:name w:val="~DocRefContact"/>
    <w:basedOn w:val="DocContact"/>
    <w:uiPriority w:val="99"/>
    <w:rsid w:val="000E4977"/>
  </w:style>
  <w:style w:type="paragraph" w:customStyle="1" w:styleId="DocConfi">
    <w:name w:val="~DocConfi"/>
    <w:basedOn w:val="DocSubTitle"/>
    <w:uiPriority w:val="99"/>
    <w:rsid w:val="009606F5"/>
  </w:style>
  <w:style w:type="paragraph" w:customStyle="1" w:styleId="DocRefConfi">
    <w:name w:val="~DocRefConfi"/>
    <w:basedOn w:val="DocConfi"/>
    <w:uiPriority w:val="99"/>
    <w:rsid w:val="00F24FBD"/>
    <w:pPr>
      <w:jc w:val="right"/>
    </w:pPr>
    <w:rPr>
      <w:color w:val="80A1B6"/>
    </w:rPr>
  </w:style>
  <w:style w:type="paragraph" w:customStyle="1" w:styleId="HeaderRefDocTitle">
    <w:name w:val="~HeaderRefDocTitle"/>
    <w:basedOn w:val="BaseStyleOverall"/>
    <w:uiPriority w:val="99"/>
    <w:rsid w:val="00F24FBD"/>
    <w:rPr>
      <w:color w:val="0079C1"/>
    </w:rPr>
  </w:style>
  <w:style w:type="paragraph" w:customStyle="1" w:styleId="GlossaryHeading">
    <w:name w:val="~GlossaryHeading"/>
    <w:basedOn w:val="NonToc-Heading"/>
    <w:next w:val="BodyText"/>
    <w:uiPriority w:val="99"/>
    <w:rsid w:val="000E4977"/>
    <w:pPr>
      <w:framePr w:wrap="notBeside"/>
    </w:pPr>
  </w:style>
  <w:style w:type="paragraph" w:customStyle="1" w:styleId="FooterJobRef">
    <w:name w:val="~FooterJobRef"/>
    <w:basedOn w:val="FooterRefsBaseStyle"/>
    <w:uiPriority w:val="99"/>
    <w:rsid w:val="00EA2A4F"/>
  </w:style>
  <w:style w:type="paragraph" w:customStyle="1" w:styleId="FooterRefsBaseStyle">
    <w:name w:val="~FooterRefsBaseStyle"/>
    <w:basedOn w:val="BodyText"/>
    <w:uiPriority w:val="99"/>
    <w:rsid w:val="009606F5"/>
    <w:pPr>
      <w:spacing w:before="0" w:line="240" w:lineRule="auto"/>
      <w:jc w:val="right"/>
    </w:pPr>
    <w:rPr>
      <w:sz w:val="18"/>
    </w:rPr>
  </w:style>
  <w:style w:type="paragraph" w:customStyle="1" w:styleId="FooterFilepath">
    <w:name w:val="~FooterFilepath"/>
    <w:basedOn w:val="FooterRefsBaseStyle"/>
    <w:uiPriority w:val="99"/>
    <w:rsid w:val="00EA2A4F"/>
    <w:pPr>
      <w:framePr w:hSpace="181" w:wrap="around" w:vAnchor="page" w:hAnchor="page" w:x="2326" w:y="4112"/>
      <w:suppressOverlap/>
    </w:pPr>
  </w:style>
  <w:style w:type="paragraph" w:customStyle="1" w:styleId="FooterDate">
    <w:name w:val="~FooterDate"/>
    <w:basedOn w:val="FooterRefsBaseStyle"/>
    <w:uiPriority w:val="99"/>
    <w:rsid w:val="00EA2A4F"/>
    <w:pPr>
      <w:framePr w:hSpace="181" w:wrap="around" w:vAnchor="page" w:hAnchor="page" w:x="2326" w:y="4112"/>
      <w:suppressOverlap/>
    </w:pPr>
  </w:style>
  <w:style w:type="paragraph" w:customStyle="1" w:styleId="Style01BodyTextJustified">
    <w:name w:val="Style * 01 Body Text + Justified"/>
    <w:basedOn w:val="Default"/>
    <w:next w:val="Default"/>
    <w:uiPriority w:val="99"/>
    <w:rsid w:val="0028758D"/>
    <w:rPr>
      <w:rFonts w:cs="Times New Roman"/>
      <w:color w:val="auto"/>
    </w:rPr>
  </w:style>
  <w:style w:type="paragraph" w:customStyle="1" w:styleId="ConfiHeader">
    <w:name w:val="~ConfiHeader"/>
    <w:basedOn w:val="BaseStyleColour1"/>
    <w:uiPriority w:val="99"/>
    <w:rsid w:val="00D218E3"/>
  </w:style>
  <w:style w:type="character" w:customStyle="1" w:styleId="hps">
    <w:name w:val="hps"/>
    <w:basedOn w:val="a7"/>
    <w:uiPriority w:val="99"/>
    <w:rsid w:val="006D782C"/>
    <w:rPr>
      <w:rFonts w:cs="Times New Roman"/>
    </w:rPr>
  </w:style>
  <w:style w:type="paragraph" w:customStyle="1" w:styleId="Disclaimer">
    <w:name w:val="~Disclaimer"/>
    <w:basedOn w:val="BaseStyleOverall"/>
    <w:uiPriority w:val="99"/>
    <w:rsid w:val="00041C71"/>
    <w:pPr>
      <w:spacing w:before="200" w:line="200" w:lineRule="exact"/>
    </w:pPr>
    <w:rPr>
      <w:sz w:val="16"/>
      <w:szCs w:val="16"/>
    </w:rPr>
  </w:style>
  <w:style w:type="paragraph" w:customStyle="1" w:styleId="FooterDivRef">
    <w:name w:val="~FooterDivRef"/>
    <w:basedOn w:val="FooterRefsBaseStyle"/>
    <w:uiPriority w:val="99"/>
    <w:rsid w:val="00B50710"/>
    <w:rPr>
      <w:caps/>
    </w:rPr>
  </w:style>
  <w:style w:type="paragraph" w:customStyle="1" w:styleId="FooterSubDivRef">
    <w:name w:val="~FooterSubDivRef"/>
    <w:basedOn w:val="FooterRefsBaseStyle"/>
    <w:uiPriority w:val="99"/>
    <w:rsid w:val="00B50710"/>
    <w:rPr>
      <w:caps/>
    </w:rPr>
  </w:style>
  <w:style w:type="paragraph" w:customStyle="1" w:styleId="FooterRepNo">
    <w:name w:val="~FooterRepNo"/>
    <w:basedOn w:val="FooterRefsBaseStyle"/>
    <w:uiPriority w:val="99"/>
    <w:rsid w:val="00B22788"/>
  </w:style>
  <w:style w:type="paragraph" w:customStyle="1" w:styleId="FooterRevNo">
    <w:name w:val="~FooterRevNo"/>
    <w:basedOn w:val="FooterRefsBaseStyle"/>
    <w:uiPriority w:val="99"/>
    <w:rsid w:val="00B22788"/>
  </w:style>
  <w:style w:type="paragraph" w:customStyle="1" w:styleId="FigureTableHeading">
    <w:name w:val="~FigureTableHeading"/>
    <w:basedOn w:val="BaseStyleOverall"/>
    <w:uiPriority w:val="99"/>
    <w:rsid w:val="00041C71"/>
    <w:pPr>
      <w:keepNext/>
      <w:spacing w:before="120" w:after="120"/>
    </w:pPr>
  </w:style>
  <w:style w:type="paragraph" w:customStyle="1" w:styleId="BlankPage">
    <w:name w:val="~BlankPage"/>
    <w:basedOn w:val="BodyText"/>
    <w:uiPriority w:val="99"/>
    <w:rsid w:val="00FF159D"/>
    <w:pPr>
      <w:pageBreakBefore/>
    </w:pPr>
  </w:style>
  <w:style w:type="paragraph" w:customStyle="1" w:styleId="Hidden">
    <w:name w:val="~Hidden!!"/>
    <w:basedOn w:val="FooterRefsBaseStyle"/>
    <w:uiPriority w:val="99"/>
    <w:rsid w:val="00991C59"/>
    <w:pPr>
      <w:ind w:left="11340" w:right="-5670"/>
    </w:pPr>
    <w:rPr>
      <w:color w:val="FFFFFF"/>
    </w:rPr>
  </w:style>
  <w:style w:type="character" w:customStyle="1" w:styleId="hpsatn">
    <w:name w:val="hps atn"/>
    <w:basedOn w:val="a7"/>
    <w:uiPriority w:val="99"/>
    <w:rsid w:val="006D782C"/>
    <w:rPr>
      <w:rFonts w:cs="Times New Roman"/>
    </w:rPr>
  </w:style>
  <w:style w:type="paragraph" w:customStyle="1" w:styleId="GlossTerm">
    <w:name w:val="~GlossTerm"/>
    <w:basedOn w:val="BodyText"/>
    <w:uiPriority w:val="99"/>
    <w:rsid w:val="00FB1E13"/>
    <w:pPr>
      <w:tabs>
        <w:tab w:val="left" w:pos="2706"/>
      </w:tabs>
      <w:spacing w:before="0"/>
    </w:pPr>
    <w:rPr>
      <w:rFonts w:ascii="Arial Black" w:hAnsi="Arial Black"/>
    </w:rPr>
  </w:style>
  <w:style w:type="paragraph" w:customStyle="1" w:styleId="GlossDef">
    <w:name w:val="~GlossDef"/>
    <w:basedOn w:val="BodyText"/>
    <w:uiPriority w:val="99"/>
    <w:rsid w:val="00FB1E13"/>
    <w:pPr>
      <w:spacing w:before="0"/>
    </w:pPr>
  </w:style>
  <w:style w:type="character" w:customStyle="1" w:styleId="af2">
    <w:name w:val="Название объекта Знак"/>
    <w:aliases w:val="~Caption Знак,Caption Char Знак,Caption Char1 Знак,Caption Char Char Знак,Caption Char2 Char Char Знак,Caption Char1 Char Char Char Знак,Caption Char Char Char Char Char Знак,Caption Char2 Char Char Char Char Char Знак,HBP Знак"/>
    <w:link w:val="af1"/>
    <w:uiPriority w:val="99"/>
    <w:locked/>
    <w:rsid w:val="00770231"/>
    <w:rPr>
      <w:rFonts w:ascii="Arial" w:hAnsi="Arial"/>
      <w:color w:val="0079C1"/>
      <w:sz w:val="24"/>
      <w:lang w:val="en-GB" w:eastAsia="en-GB"/>
    </w:rPr>
  </w:style>
  <w:style w:type="paragraph" w:customStyle="1" w:styleId="CharCharChar1Char">
    <w:name w:val="Char Char Char1 Char"/>
    <w:basedOn w:val="a6"/>
    <w:uiPriority w:val="99"/>
    <w:semiHidden/>
    <w:rsid w:val="008F31C0"/>
    <w:pPr>
      <w:jc w:val="both"/>
    </w:pPr>
    <w:rPr>
      <w:rFonts w:ascii="Arial" w:eastAsia="MS Mincho" w:hAnsi="Arial"/>
    </w:rPr>
  </w:style>
  <w:style w:type="paragraph" w:styleId="43">
    <w:name w:val="toc 4"/>
    <w:basedOn w:val="BaseStyleOverall"/>
    <w:next w:val="BaseStyleOverall"/>
    <w:uiPriority w:val="99"/>
    <w:rsid w:val="00B46A98"/>
    <w:pPr>
      <w:tabs>
        <w:tab w:val="left" w:pos="1080"/>
        <w:tab w:val="right" w:leader="underscore" w:pos="9468"/>
      </w:tabs>
      <w:spacing w:before="60" w:after="60" w:line="260" w:lineRule="exact"/>
      <w:ind w:left="1077" w:right="357" w:hanging="1077"/>
    </w:pPr>
    <w:rPr>
      <w:noProof/>
      <w:color w:val="333333"/>
      <w:sz w:val="18"/>
    </w:rPr>
  </w:style>
  <w:style w:type="paragraph" w:styleId="affb">
    <w:name w:val="Block Text"/>
    <w:basedOn w:val="a6"/>
    <w:uiPriority w:val="99"/>
    <w:semiHidden/>
    <w:rsid w:val="00250B30"/>
    <w:pPr>
      <w:spacing w:after="120"/>
      <w:ind w:left="1440" w:right="1440"/>
    </w:pPr>
  </w:style>
  <w:style w:type="paragraph" w:styleId="24">
    <w:name w:val="Body Text 2"/>
    <w:basedOn w:val="a6"/>
    <w:link w:val="25"/>
    <w:uiPriority w:val="99"/>
    <w:semiHidden/>
    <w:rsid w:val="00250B30"/>
    <w:pPr>
      <w:spacing w:after="120" w:line="480" w:lineRule="auto"/>
    </w:pPr>
  </w:style>
  <w:style w:type="character" w:customStyle="1" w:styleId="25">
    <w:name w:val="Основной текст 2 Знак"/>
    <w:basedOn w:val="a7"/>
    <w:link w:val="24"/>
    <w:uiPriority w:val="99"/>
    <w:semiHidden/>
    <w:rsid w:val="00574EA9"/>
    <w:rPr>
      <w:sz w:val="24"/>
      <w:szCs w:val="24"/>
      <w:lang w:val="en-GB" w:eastAsia="en-GB"/>
    </w:rPr>
  </w:style>
  <w:style w:type="paragraph" w:styleId="35">
    <w:name w:val="Body Text 3"/>
    <w:basedOn w:val="a6"/>
    <w:link w:val="36"/>
    <w:uiPriority w:val="99"/>
    <w:semiHidden/>
    <w:rsid w:val="00250B30"/>
    <w:pPr>
      <w:spacing w:after="120"/>
    </w:pPr>
    <w:rPr>
      <w:sz w:val="16"/>
      <w:szCs w:val="16"/>
    </w:rPr>
  </w:style>
  <w:style w:type="character" w:customStyle="1" w:styleId="36">
    <w:name w:val="Основной текст 3 Знак"/>
    <w:basedOn w:val="a7"/>
    <w:link w:val="35"/>
    <w:uiPriority w:val="99"/>
    <w:semiHidden/>
    <w:rsid w:val="00574EA9"/>
    <w:rPr>
      <w:sz w:val="16"/>
      <w:szCs w:val="16"/>
      <w:lang w:val="en-GB" w:eastAsia="en-GB"/>
    </w:rPr>
  </w:style>
  <w:style w:type="paragraph" w:styleId="affc">
    <w:name w:val="Body Text First Indent"/>
    <w:basedOn w:val="af7"/>
    <w:link w:val="affd"/>
    <w:uiPriority w:val="99"/>
    <w:semiHidden/>
    <w:rsid w:val="00250B30"/>
    <w:pPr>
      <w:ind w:firstLine="210"/>
    </w:pPr>
  </w:style>
  <w:style w:type="character" w:customStyle="1" w:styleId="affd">
    <w:name w:val="Красная строка Знак"/>
    <w:basedOn w:val="af6"/>
    <w:link w:val="affc"/>
    <w:uiPriority w:val="99"/>
    <w:semiHidden/>
    <w:rsid w:val="00574EA9"/>
    <w:rPr>
      <w:sz w:val="24"/>
      <w:szCs w:val="24"/>
      <w:lang w:val="en-GB" w:eastAsia="en-GB"/>
    </w:rPr>
  </w:style>
  <w:style w:type="paragraph" w:styleId="affe">
    <w:name w:val="Body Text Indent"/>
    <w:basedOn w:val="a6"/>
    <w:link w:val="afff"/>
    <w:uiPriority w:val="99"/>
    <w:semiHidden/>
    <w:rsid w:val="00250B30"/>
    <w:pPr>
      <w:spacing w:after="120"/>
      <w:ind w:left="283"/>
    </w:pPr>
  </w:style>
  <w:style w:type="character" w:customStyle="1" w:styleId="afff">
    <w:name w:val="Основной текст с отступом Знак"/>
    <w:basedOn w:val="a7"/>
    <w:link w:val="affe"/>
    <w:uiPriority w:val="99"/>
    <w:semiHidden/>
    <w:rsid w:val="00574EA9"/>
    <w:rPr>
      <w:sz w:val="24"/>
      <w:szCs w:val="24"/>
      <w:lang w:val="en-GB" w:eastAsia="en-GB"/>
    </w:rPr>
  </w:style>
  <w:style w:type="paragraph" w:styleId="26">
    <w:name w:val="Body Text First Indent 2"/>
    <w:basedOn w:val="affe"/>
    <w:link w:val="27"/>
    <w:uiPriority w:val="99"/>
    <w:semiHidden/>
    <w:rsid w:val="00250B30"/>
    <w:pPr>
      <w:ind w:firstLine="210"/>
    </w:pPr>
  </w:style>
  <w:style w:type="character" w:customStyle="1" w:styleId="27">
    <w:name w:val="Красная строка 2 Знак"/>
    <w:basedOn w:val="afff"/>
    <w:link w:val="26"/>
    <w:uiPriority w:val="99"/>
    <w:semiHidden/>
    <w:rsid w:val="00574EA9"/>
    <w:rPr>
      <w:sz w:val="24"/>
      <w:szCs w:val="24"/>
      <w:lang w:val="en-GB" w:eastAsia="en-GB"/>
    </w:rPr>
  </w:style>
  <w:style w:type="paragraph" w:styleId="28">
    <w:name w:val="Body Text Indent 2"/>
    <w:basedOn w:val="a6"/>
    <w:link w:val="29"/>
    <w:uiPriority w:val="99"/>
    <w:semiHidden/>
    <w:rsid w:val="00250B30"/>
    <w:pPr>
      <w:spacing w:after="120" w:line="480" w:lineRule="auto"/>
      <w:ind w:left="283"/>
    </w:pPr>
  </w:style>
  <w:style w:type="character" w:customStyle="1" w:styleId="29">
    <w:name w:val="Основной текст с отступом 2 Знак"/>
    <w:basedOn w:val="a7"/>
    <w:link w:val="28"/>
    <w:uiPriority w:val="99"/>
    <w:semiHidden/>
    <w:rsid w:val="00574EA9"/>
    <w:rPr>
      <w:sz w:val="24"/>
      <w:szCs w:val="24"/>
      <w:lang w:val="en-GB" w:eastAsia="en-GB"/>
    </w:rPr>
  </w:style>
  <w:style w:type="paragraph" w:styleId="37">
    <w:name w:val="Body Text Indent 3"/>
    <w:basedOn w:val="a6"/>
    <w:link w:val="38"/>
    <w:uiPriority w:val="99"/>
    <w:semiHidden/>
    <w:rsid w:val="00250B30"/>
    <w:pPr>
      <w:spacing w:after="120"/>
      <w:ind w:left="283"/>
    </w:pPr>
    <w:rPr>
      <w:sz w:val="16"/>
      <w:szCs w:val="16"/>
    </w:rPr>
  </w:style>
  <w:style w:type="character" w:customStyle="1" w:styleId="38">
    <w:name w:val="Основной текст с отступом 3 Знак"/>
    <w:basedOn w:val="a7"/>
    <w:link w:val="37"/>
    <w:uiPriority w:val="99"/>
    <w:semiHidden/>
    <w:rsid w:val="00574EA9"/>
    <w:rPr>
      <w:sz w:val="16"/>
      <w:szCs w:val="16"/>
      <w:lang w:val="en-GB" w:eastAsia="en-GB"/>
    </w:rPr>
  </w:style>
  <w:style w:type="paragraph" w:styleId="afff0">
    <w:name w:val="Closing"/>
    <w:basedOn w:val="a6"/>
    <w:link w:val="afff1"/>
    <w:uiPriority w:val="99"/>
    <w:semiHidden/>
    <w:rsid w:val="00250B30"/>
    <w:pPr>
      <w:ind w:left="4252"/>
    </w:pPr>
  </w:style>
  <w:style w:type="character" w:customStyle="1" w:styleId="afff1">
    <w:name w:val="Прощание Знак"/>
    <w:basedOn w:val="a7"/>
    <w:link w:val="afff0"/>
    <w:uiPriority w:val="99"/>
    <w:semiHidden/>
    <w:rsid w:val="00574EA9"/>
    <w:rPr>
      <w:sz w:val="24"/>
      <w:szCs w:val="24"/>
      <w:lang w:val="en-GB" w:eastAsia="en-GB"/>
    </w:rPr>
  </w:style>
  <w:style w:type="paragraph" w:styleId="afff2">
    <w:name w:val="Date"/>
    <w:basedOn w:val="a6"/>
    <w:next w:val="a6"/>
    <w:link w:val="afff3"/>
    <w:uiPriority w:val="99"/>
    <w:semiHidden/>
    <w:rsid w:val="00250B30"/>
  </w:style>
  <w:style w:type="character" w:customStyle="1" w:styleId="afff3">
    <w:name w:val="Дата Знак"/>
    <w:basedOn w:val="a7"/>
    <w:link w:val="afff2"/>
    <w:uiPriority w:val="99"/>
    <w:semiHidden/>
    <w:rsid w:val="00574EA9"/>
    <w:rPr>
      <w:sz w:val="24"/>
      <w:szCs w:val="24"/>
      <w:lang w:val="en-GB" w:eastAsia="en-GB"/>
    </w:rPr>
  </w:style>
  <w:style w:type="paragraph" w:styleId="afff4">
    <w:name w:val="E-mail Signature"/>
    <w:basedOn w:val="a6"/>
    <w:link w:val="afff5"/>
    <w:uiPriority w:val="99"/>
    <w:semiHidden/>
    <w:rsid w:val="00250B30"/>
  </w:style>
  <w:style w:type="character" w:customStyle="1" w:styleId="afff5">
    <w:name w:val="Электронная подпись Знак"/>
    <w:basedOn w:val="a7"/>
    <w:link w:val="afff4"/>
    <w:uiPriority w:val="99"/>
    <w:semiHidden/>
    <w:rsid w:val="00574EA9"/>
    <w:rPr>
      <w:sz w:val="24"/>
      <w:szCs w:val="24"/>
      <w:lang w:val="en-GB" w:eastAsia="en-GB"/>
    </w:rPr>
  </w:style>
  <w:style w:type="character" w:styleId="afff6">
    <w:name w:val="Emphasis"/>
    <w:basedOn w:val="a7"/>
    <w:uiPriority w:val="99"/>
    <w:qFormat/>
    <w:rsid w:val="00250B30"/>
    <w:rPr>
      <w:rFonts w:cs="Times New Roman"/>
      <w:i/>
    </w:rPr>
  </w:style>
  <w:style w:type="paragraph" w:styleId="afff7">
    <w:name w:val="envelope address"/>
    <w:basedOn w:val="a6"/>
    <w:uiPriority w:val="99"/>
    <w:semiHidden/>
    <w:rsid w:val="00250B30"/>
    <w:pPr>
      <w:framePr w:w="7920" w:h="1980" w:hRule="exact" w:hSpace="180" w:wrap="auto" w:hAnchor="page" w:xAlign="center" w:yAlign="bottom"/>
      <w:ind w:left="2880"/>
    </w:pPr>
    <w:rPr>
      <w:rFonts w:ascii="Arial" w:hAnsi="Arial" w:cs="Arial"/>
    </w:rPr>
  </w:style>
  <w:style w:type="paragraph" w:styleId="2a">
    <w:name w:val="envelope return"/>
    <w:basedOn w:val="a6"/>
    <w:uiPriority w:val="99"/>
    <w:semiHidden/>
    <w:rsid w:val="00250B30"/>
    <w:rPr>
      <w:rFonts w:ascii="Arial" w:hAnsi="Arial" w:cs="Arial"/>
      <w:sz w:val="20"/>
      <w:szCs w:val="20"/>
    </w:rPr>
  </w:style>
  <w:style w:type="character" w:styleId="afff8">
    <w:name w:val="FollowedHyperlink"/>
    <w:basedOn w:val="a7"/>
    <w:uiPriority w:val="99"/>
    <w:semiHidden/>
    <w:rsid w:val="00250B30"/>
    <w:rPr>
      <w:rFonts w:cs="Times New Roman"/>
      <w:color w:val="800080"/>
      <w:u w:val="single"/>
    </w:rPr>
  </w:style>
  <w:style w:type="character" w:styleId="HTML">
    <w:name w:val="HTML Acronym"/>
    <w:basedOn w:val="a7"/>
    <w:uiPriority w:val="99"/>
    <w:semiHidden/>
    <w:rsid w:val="00250B30"/>
    <w:rPr>
      <w:rFonts w:cs="Times New Roman"/>
    </w:rPr>
  </w:style>
  <w:style w:type="paragraph" w:styleId="HTML0">
    <w:name w:val="HTML Address"/>
    <w:basedOn w:val="a6"/>
    <w:link w:val="HTML1"/>
    <w:uiPriority w:val="99"/>
    <w:semiHidden/>
    <w:rsid w:val="00250B30"/>
    <w:rPr>
      <w:i/>
      <w:iCs/>
    </w:rPr>
  </w:style>
  <w:style w:type="character" w:customStyle="1" w:styleId="HTML1">
    <w:name w:val="Адрес HTML Знак"/>
    <w:basedOn w:val="a7"/>
    <w:link w:val="HTML0"/>
    <w:uiPriority w:val="99"/>
    <w:semiHidden/>
    <w:rsid w:val="00574EA9"/>
    <w:rPr>
      <w:i/>
      <w:iCs/>
      <w:sz w:val="24"/>
      <w:szCs w:val="24"/>
      <w:lang w:val="en-GB" w:eastAsia="en-GB"/>
    </w:rPr>
  </w:style>
  <w:style w:type="character" w:styleId="HTML2">
    <w:name w:val="HTML Cite"/>
    <w:basedOn w:val="a7"/>
    <w:uiPriority w:val="99"/>
    <w:semiHidden/>
    <w:rsid w:val="00250B30"/>
    <w:rPr>
      <w:rFonts w:cs="Times New Roman"/>
      <w:i/>
    </w:rPr>
  </w:style>
  <w:style w:type="character" w:styleId="HTML3">
    <w:name w:val="HTML Code"/>
    <w:basedOn w:val="a7"/>
    <w:uiPriority w:val="99"/>
    <w:semiHidden/>
    <w:rsid w:val="00250B30"/>
    <w:rPr>
      <w:rFonts w:ascii="Courier New" w:hAnsi="Courier New" w:cs="Times New Roman"/>
      <w:sz w:val="20"/>
    </w:rPr>
  </w:style>
  <w:style w:type="character" w:styleId="HTML4">
    <w:name w:val="HTML Definition"/>
    <w:basedOn w:val="a7"/>
    <w:uiPriority w:val="99"/>
    <w:semiHidden/>
    <w:rsid w:val="00250B30"/>
    <w:rPr>
      <w:rFonts w:cs="Times New Roman"/>
      <w:i/>
    </w:rPr>
  </w:style>
  <w:style w:type="character" w:styleId="HTML5">
    <w:name w:val="HTML Keyboard"/>
    <w:basedOn w:val="a7"/>
    <w:uiPriority w:val="99"/>
    <w:semiHidden/>
    <w:rsid w:val="00250B30"/>
    <w:rPr>
      <w:rFonts w:ascii="Courier New" w:hAnsi="Courier New" w:cs="Times New Roman"/>
      <w:sz w:val="20"/>
    </w:rPr>
  </w:style>
  <w:style w:type="paragraph" w:styleId="HTML6">
    <w:name w:val="HTML Preformatted"/>
    <w:basedOn w:val="a6"/>
    <w:link w:val="HTML7"/>
    <w:uiPriority w:val="99"/>
    <w:semiHidden/>
    <w:rsid w:val="00250B30"/>
    <w:rPr>
      <w:rFonts w:ascii="Courier New" w:hAnsi="Courier New" w:cs="Courier New"/>
      <w:sz w:val="20"/>
      <w:szCs w:val="20"/>
    </w:rPr>
  </w:style>
  <w:style w:type="character" w:customStyle="1" w:styleId="HTML7">
    <w:name w:val="Стандартный HTML Знак"/>
    <w:basedOn w:val="a7"/>
    <w:link w:val="HTML6"/>
    <w:uiPriority w:val="99"/>
    <w:semiHidden/>
    <w:rsid w:val="00574EA9"/>
    <w:rPr>
      <w:rFonts w:ascii="Courier New" w:hAnsi="Courier New" w:cs="Courier New"/>
      <w:sz w:val="20"/>
      <w:szCs w:val="20"/>
      <w:lang w:val="en-GB" w:eastAsia="en-GB"/>
    </w:rPr>
  </w:style>
  <w:style w:type="character" w:styleId="HTML8">
    <w:name w:val="HTML Sample"/>
    <w:basedOn w:val="a7"/>
    <w:uiPriority w:val="99"/>
    <w:semiHidden/>
    <w:rsid w:val="00250B30"/>
    <w:rPr>
      <w:rFonts w:ascii="Courier New" w:hAnsi="Courier New" w:cs="Times New Roman"/>
    </w:rPr>
  </w:style>
  <w:style w:type="character" w:styleId="HTML9">
    <w:name w:val="HTML Typewriter"/>
    <w:basedOn w:val="a7"/>
    <w:uiPriority w:val="99"/>
    <w:semiHidden/>
    <w:rsid w:val="00250B30"/>
    <w:rPr>
      <w:rFonts w:ascii="Courier New" w:hAnsi="Courier New" w:cs="Times New Roman"/>
      <w:sz w:val="20"/>
    </w:rPr>
  </w:style>
  <w:style w:type="character" w:styleId="HTMLa">
    <w:name w:val="HTML Variable"/>
    <w:basedOn w:val="a7"/>
    <w:uiPriority w:val="99"/>
    <w:semiHidden/>
    <w:rsid w:val="00250B30"/>
    <w:rPr>
      <w:rFonts w:cs="Times New Roman"/>
      <w:i/>
    </w:rPr>
  </w:style>
  <w:style w:type="character" w:styleId="afff9">
    <w:name w:val="line number"/>
    <w:basedOn w:val="a7"/>
    <w:uiPriority w:val="99"/>
    <w:semiHidden/>
    <w:rsid w:val="00250B30"/>
    <w:rPr>
      <w:rFonts w:cs="Times New Roman"/>
    </w:rPr>
  </w:style>
  <w:style w:type="paragraph" w:styleId="afffa">
    <w:name w:val="List"/>
    <w:basedOn w:val="a6"/>
    <w:uiPriority w:val="99"/>
    <w:semiHidden/>
    <w:rsid w:val="00250B30"/>
    <w:pPr>
      <w:ind w:left="283" w:hanging="283"/>
    </w:pPr>
  </w:style>
  <w:style w:type="paragraph" w:styleId="2b">
    <w:name w:val="List 2"/>
    <w:basedOn w:val="a6"/>
    <w:uiPriority w:val="99"/>
    <w:semiHidden/>
    <w:rsid w:val="00250B30"/>
    <w:pPr>
      <w:ind w:left="566" w:hanging="283"/>
    </w:pPr>
  </w:style>
  <w:style w:type="paragraph" w:styleId="39">
    <w:name w:val="List 3"/>
    <w:basedOn w:val="a6"/>
    <w:uiPriority w:val="99"/>
    <w:semiHidden/>
    <w:rsid w:val="00250B30"/>
    <w:pPr>
      <w:ind w:left="849" w:hanging="283"/>
    </w:pPr>
  </w:style>
  <w:style w:type="paragraph" w:styleId="44">
    <w:name w:val="List 4"/>
    <w:basedOn w:val="a6"/>
    <w:uiPriority w:val="99"/>
    <w:semiHidden/>
    <w:rsid w:val="00250B30"/>
    <w:pPr>
      <w:ind w:left="1132" w:hanging="283"/>
    </w:pPr>
  </w:style>
  <w:style w:type="paragraph" w:styleId="56">
    <w:name w:val="List 5"/>
    <w:basedOn w:val="a6"/>
    <w:uiPriority w:val="99"/>
    <w:semiHidden/>
    <w:rsid w:val="00250B30"/>
    <w:pPr>
      <w:ind w:left="1415" w:hanging="283"/>
    </w:pPr>
  </w:style>
  <w:style w:type="paragraph" w:styleId="a0">
    <w:name w:val="List Bullet"/>
    <w:aliases w:val="List Bullet Char1,List Bullet Char Char,List Bullet Char Char Char,List Bullet Char2 Char,List Bullet Char1 Char Char Char Char Char,List Bullet Char Char Char Char Char Char Char,List Bullet Char Char Char1,List Bullet Char2"/>
    <w:basedOn w:val="a6"/>
    <w:uiPriority w:val="99"/>
    <w:semiHidden/>
    <w:rsid w:val="00250B30"/>
    <w:pPr>
      <w:numPr>
        <w:numId w:val="15"/>
      </w:numPr>
    </w:pPr>
  </w:style>
  <w:style w:type="paragraph" w:styleId="2">
    <w:name w:val="List Bullet 2"/>
    <w:basedOn w:val="a6"/>
    <w:uiPriority w:val="99"/>
    <w:semiHidden/>
    <w:rsid w:val="00250B30"/>
    <w:pPr>
      <w:numPr>
        <w:numId w:val="16"/>
      </w:numPr>
    </w:pPr>
  </w:style>
  <w:style w:type="paragraph" w:styleId="30">
    <w:name w:val="List Bullet 3"/>
    <w:basedOn w:val="a6"/>
    <w:uiPriority w:val="99"/>
    <w:semiHidden/>
    <w:rsid w:val="00250B30"/>
    <w:pPr>
      <w:numPr>
        <w:numId w:val="17"/>
      </w:numPr>
    </w:pPr>
  </w:style>
  <w:style w:type="paragraph" w:styleId="45">
    <w:name w:val="List Bullet 4"/>
    <w:basedOn w:val="a6"/>
    <w:uiPriority w:val="99"/>
    <w:semiHidden/>
    <w:rsid w:val="00250B30"/>
    <w:pPr>
      <w:tabs>
        <w:tab w:val="num" w:pos="1209"/>
      </w:tabs>
      <w:ind w:left="1209" w:hanging="360"/>
    </w:pPr>
  </w:style>
  <w:style w:type="paragraph" w:styleId="50">
    <w:name w:val="List Bullet 5"/>
    <w:basedOn w:val="a6"/>
    <w:uiPriority w:val="99"/>
    <w:semiHidden/>
    <w:rsid w:val="00250B30"/>
    <w:pPr>
      <w:numPr>
        <w:numId w:val="19"/>
      </w:numPr>
    </w:pPr>
  </w:style>
  <w:style w:type="paragraph" w:styleId="afffb">
    <w:name w:val="List Continue"/>
    <w:basedOn w:val="a6"/>
    <w:uiPriority w:val="99"/>
    <w:semiHidden/>
    <w:rsid w:val="00250B30"/>
    <w:pPr>
      <w:spacing w:after="120"/>
      <w:ind w:left="283"/>
    </w:pPr>
  </w:style>
  <w:style w:type="paragraph" w:styleId="2c">
    <w:name w:val="List Continue 2"/>
    <w:basedOn w:val="a6"/>
    <w:uiPriority w:val="99"/>
    <w:semiHidden/>
    <w:rsid w:val="00250B30"/>
    <w:pPr>
      <w:spacing w:after="120"/>
      <w:ind w:left="566"/>
    </w:pPr>
  </w:style>
  <w:style w:type="paragraph" w:styleId="3a">
    <w:name w:val="List Continue 3"/>
    <w:basedOn w:val="a6"/>
    <w:uiPriority w:val="99"/>
    <w:semiHidden/>
    <w:rsid w:val="00250B30"/>
    <w:pPr>
      <w:spacing w:after="120"/>
      <w:ind w:left="849"/>
    </w:pPr>
  </w:style>
  <w:style w:type="paragraph" w:styleId="46">
    <w:name w:val="List Continue 4"/>
    <w:basedOn w:val="a6"/>
    <w:uiPriority w:val="99"/>
    <w:semiHidden/>
    <w:rsid w:val="00250B30"/>
    <w:pPr>
      <w:spacing w:after="120"/>
      <w:ind w:left="1132"/>
    </w:pPr>
  </w:style>
  <w:style w:type="paragraph" w:styleId="57">
    <w:name w:val="List Continue 5"/>
    <w:basedOn w:val="a6"/>
    <w:uiPriority w:val="99"/>
    <w:semiHidden/>
    <w:rsid w:val="00250B30"/>
    <w:pPr>
      <w:spacing w:after="120"/>
      <w:ind w:left="1415"/>
    </w:pPr>
  </w:style>
  <w:style w:type="paragraph" w:styleId="a">
    <w:name w:val="List Number"/>
    <w:basedOn w:val="a6"/>
    <w:uiPriority w:val="99"/>
    <w:semiHidden/>
    <w:rsid w:val="00250B30"/>
    <w:pPr>
      <w:numPr>
        <w:numId w:val="20"/>
      </w:numPr>
    </w:pPr>
  </w:style>
  <w:style w:type="paragraph" w:styleId="2d">
    <w:name w:val="List Number 2"/>
    <w:basedOn w:val="a6"/>
    <w:uiPriority w:val="99"/>
    <w:semiHidden/>
    <w:rsid w:val="00250B30"/>
    <w:pPr>
      <w:tabs>
        <w:tab w:val="num" w:pos="643"/>
      </w:tabs>
      <w:ind w:left="643" w:hanging="360"/>
    </w:pPr>
  </w:style>
  <w:style w:type="paragraph" w:styleId="3">
    <w:name w:val="List Number 3"/>
    <w:basedOn w:val="a6"/>
    <w:uiPriority w:val="99"/>
    <w:semiHidden/>
    <w:rsid w:val="00250B30"/>
    <w:pPr>
      <w:numPr>
        <w:numId w:val="22"/>
      </w:numPr>
    </w:pPr>
  </w:style>
  <w:style w:type="paragraph" w:styleId="4">
    <w:name w:val="List Number 4"/>
    <w:basedOn w:val="a6"/>
    <w:uiPriority w:val="99"/>
    <w:semiHidden/>
    <w:rsid w:val="00250B30"/>
    <w:pPr>
      <w:numPr>
        <w:numId w:val="23"/>
      </w:numPr>
    </w:pPr>
  </w:style>
  <w:style w:type="paragraph" w:styleId="5">
    <w:name w:val="List Number 5"/>
    <w:basedOn w:val="a6"/>
    <w:uiPriority w:val="99"/>
    <w:semiHidden/>
    <w:rsid w:val="00250B30"/>
    <w:pPr>
      <w:numPr>
        <w:numId w:val="24"/>
      </w:numPr>
    </w:pPr>
  </w:style>
  <w:style w:type="paragraph" w:styleId="afffc">
    <w:name w:val="Message Header"/>
    <w:basedOn w:val="a6"/>
    <w:link w:val="afffd"/>
    <w:uiPriority w:val="99"/>
    <w:semiHidden/>
    <w:rsid w:val="00250B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d">
    <w:name w:val="Шапка Знак"/>
    <w:basedOn w:val="a7"/>
    <w:link w:val="afffc"/>
    <w:uiPriority w:val="99"/>
    <w:semiHidden/>
    <w:rsid w:val="00574EA9"/>
    <w:rPr>
      <w:rFonts w:asciiTheme="majorHAnsi" w:eastAsiaTheme="majorEastAsia" w:hAnsiTheme="majorHAnsi" w:cstheme="majorBidi"/>
      <w:sz w:val="24"/>
      <w:szCs w:val="24"/>
      <w:shd w:val="pct20" w:color="auto" w:fill="auto"/>
      <w:lang w:val="en-GB" w:eastAsia="en-GB"/>
    </w:rPr>
  </w:style>
  <w:style w:type="paragraph" w:styleId="afffe">
    <w:name w:val="Normal Indent"/>
    <w:basedOn w:val="a6"/>
    <w:uiPriority w:val="99"/>
    <w:semiHidden/>
    <w:rsid w:val="00250B30"/>
    <w:pPr>
      <w:ind w:left="720"/>
    </w:pPr>
  </w:style>
  <w:style w:type="paragraph" w:styleId="affff">
    <w:name w:val="Note Heading"/>
    <w:basedOn w:val="a6"/>
    <w:next w:val="a6"/>
    <w:link w:val="affff0"/>
    <w:uiPriority w:val="99"/>
    <w:semiHidden/>
    <w:rsid w:val="00250B30"/>
  </w:style>
  <w:style w:type="character" w:customStyle="1" w:styleId="affff0">
    <w:name w:val="Заголовок записки Знак"/>
    <w:basedOn w:val="a7"/>
    <w:link w:val="affff"/>
    <w:uiPriority w:val="99"/>
    <w:semiHidden/>
    <w:rsid w:val="00574EA9"/>
    <w:rPr>
      <w:sz w:val="24"/>
      <w:szCs w:val="24"/>
      <w:lang w:val="en-GB" w:eastAsia="en-GB"/>
    </w:rPr>
  </w:style>
  <w:style w:type="paragraph" w:styleId="affff1">
    <w:name w:val="Plain Text"/>
    <w:basedOn w:val="a6"/>
    <w:link w:val="affff2"/>
    <w:uiPriority w:val="99"/>
    <w:semiHidden/>
    <w:rsid w:val="00250B30"/>
    <w:rPr>
      <w:rFonts w:ascii="Courier New" w:hAnsi="Courier New" w:cs="Courier New"/>
      <w:sz w:val="20"/>
      <w:szCs w:val="20"/>
    </w:rPr>
  </w:style>
  <w:style w:type="character" w:customStyle="1" w:styleId="affff2">
    <w:name w:val="Текст Знак"/>
    <w:basedOn w:val="a7"/>
    <w:link w:val="affff1"/>
    <w:uiPriority w:val="99"/>
    <w:semiHidden/>
    <w:rsid w:val="00574EA9"/>
    <w:rPr>
      <w:rFonts w:ascii="Courier New" w:hAnsi="Courier New" w:cs="Courier New"/>
      <w:sz w:val="20"/>
      <w:szCs w:val="20"/>
      <w:lang w:val="en-GB" w:eastAsia="en-GB"/>
    </w:rPr>
  </w:style>
  <w:style w:type="paragraph" w:styleId="affff3">
    <w:name w:val="Salutation"/>
    <w:basedOn w:val="a6"/>
    <w:next w:val="a6"/>
    <w:link w:val="affff4"/>
    <w:uiPriority w:val="99"/>
    <w:semiHidden/>
    <w:rsid w:val="00250B30"/>
  </w:style>
  <w:style w:type="character" w:customStyle="1" w:styleId="affff4">
    <w:name w:val="Приветствие Знак"/>
    <w:basedOn w:val="a7"/>
    <w:link w:val="affff3"/>
    <w:uiPriority w:val="99"/>
    <w:semiHidden/>
    <w:rsid w:val="00574EA9"/>
    <w:rPr>
      <w:sz w:val="24"/>
      <w:szCs w:val="24"/>
      <w:lang w:val="en-GB" w:eastAsia="en-GB"/>
    </w:rPr>
  </w:style>
  <w:style w:type="paragraph" w:styleId="affff5">
    <w:name w:val="Signature"/>
    <w:basedOn w:val="a6"/>
    <w:link w:val="affff6"/>
    <w:uiPriority w:val="99"/>
    <w:semiHidden/>
    <w:rsid w:val="00250B30"/>
    <w:pPr>
      <w:ind w:left="4252"/>
    </w:pPr>
  </w:style>
  <w:style w:type="character" w:customStyle="1" w:styleId="affff6">
    <w:name w:val="Подпись Знак"/>
    <w:basedOn w:val="a7"/>
    <w:link w:val="affff5"/>
    <w:uiPriority w:val="99"/>
    <w:semiHidden/>
    <w:rsid w:val="00574EA9"/>
    <w:rPr>
      <w:sz w:val="24"/>
      <w:szCs w:val="24"/>
      <w:lang w:val="en-GB" w:eastAsia="en-GB"/>
    </w:rPr>
  </w:style>
  <w:style w:type="character" w:styleId="affff7">
    <w:name w:val="Strong"/>
    <w:basedOn w:val="a7"/>
    <w:uiPriority w:val="99"/>
    <w:qFormat/>
    <w:rsid w:val="00250B30"/>
    <w:rPr>
      <w:rFonts w:cs="Times New Roman"/>
      <w:b/>
    </w:rPr>
  </w:style>
  <w:style w:type="paragraph" w:styleId="affff8">
    <w:name w:val="Subtitle"/>
    <w:basedOn w:val="a6"/>
    <w:link w:val="affff9"/>
    <w:uiPriority w:val="99"/>
    <w:qFormat/>
    <w:rsid w:val="00250B30"/>
    <w:pPr>
      <w:spacing w:after="60"/>
      <w:jc w:val="center"/>
      <w:outlineLvl w:val="1"/>
    </w:pPr>
    <w:rPr>
      <w:rFonts w:ascii="Arial" w:hAnsi="Arial" w:cs="Arial"/>
    </w:rPr>
  </w:style>
  <w:style w:type="character" w:customStyle="1" w:styleId="affff9">
    <w:name w:val="Подзаголовок Знак"/>
    <w:basedOn w:val="a7"/>
    <w:link w:val="affff8"/>
    <w:uiPriority w:val="11"/>
    <w:rsid w:val="00574EA9"/>
    <w:rPr>
      <w:rFonts w:asciiTheme="majorHAnsi" w:eastAsiaTheme="majorEastAsia" w:hAnsiTheme="majorHAnsi" w:cstheme="majorBidi"/>
      <w:sz w:val="24"/>
      <w:szCs w:val="24"/>
      <w:lang w:val="en-GB" w:eastAsia="en-GB"/>
    </w:rPr>
  </w:style>
  <w:style w:type="table" w:styleId="13">
    <w:name w:val="Table 3D effects 1"/>
    <w:basedOn w:val="a8"/>
    <w:uiPriority w:val="99"/>
    <w:semiHidden/>
    <w:rsid w:val="00250B30"/>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8"/>
    <w:uiPriority w:val="99"/>
    <w:semiHidden/>
    <w:rsid w:val="00250B30"/>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8"/>
    <w:uiPriority w:val="99"/>
    <w:semiHidden/>
    <w:rsid w:val="00250B30"/>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4">
    <w:name w:val="Table Classic 1"/>
    <w:basedOn w:val="a8"/>
    <w:uiPriority w:val="99"/>
    <w:semiHidden/>
    <w:rsid w:val="00250B30"/>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Classic 2"/>
    <w:basedOn w:val="a8"/>
    <w:uiPriority w:val="99"/>
    <w:semiHidden/>
    <w:rsid w:val="00250B30"/>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8"/>
    <w:uiPriority w:val="99"/>
    <w:semiHidden/>
    <w:rsid w:val="00250B30"/>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8"/>
    <w:uiPriority w:val="99"/>
    <w:semiHidden/>
    <w:rsid w:val="00250B30"/>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5">
    <w:name w:val="Table Colorful 1"/>
    <w:basedOn w:val="a8"/>
    <w:uiPriority w:val="99"/>
    <w:semiHidden/>
    <w:rsid w:val="00250B30"/>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0">
    <w:name w:val="Table Colorful 2"/>
    <w:basedOn w:val="a8"/>
    <w:uiPriority w:val="99"/>
    <w:semiHidden/>
    <w:rsid w:val="00250B30"/>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d">
    <w:name w:val="Table Colorful 3"/>
    <w:basedOn w:val="a8"/>
    <w:uiPriority w:val="99"/>
    <w:semiHidden/>
    <w:rsid w:val="00250B30"/>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6">
    <w:name w:val="Table Columns 1"/>
    <w:basedOn w:val="a8"/>
    <w:uiPriority w:val="99"/>
    <w:semiHidden/>
    <w:rsid w:val="00250B30"/>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8"/>
    <w:uiPriority w:val="99"/>
    <w:semiHidden/>
    <w:rsid w:val="00250B30"/>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8"/>
    <w:uiPriority w:val="99"/>
    <w:semiHidden/>
    <w:rsid w:val="00250B30"/>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8"/>
    <w:uiPriority w:val="99"/>
    <w:semiHidden/>
    <w:rsid w:val="00250B30"/>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8"/>
    <w:uiPriority w:val="99"/>
    <w:semiHidden/>
    <w:rsid w:val="00250B30"/>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a">
    <w:name w:val="Table Contemporary"/>
    <w:basedOn w:val="a8"/>
    <w:uiPriority w:val="99"/>
    <w:semiHidden/>
    <w:rsid w:val="00250B30"/>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b">
    <w:name w:val="Table Elegant"/>
    <w:basedOn w:val="a8"/>
    <w:uiPriority w:val="99"/>
    <w:semiHidden/>
    <w:rsid w:val="00250B30"/>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7">
    <w:name w:val="Table Grid 1"/>
    <w:basedOn w:val="a8"/>
    <w:uiPriority w:val="99"/>
    <w:semiHidden/>
    <w:rsid w:val="00250B3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2">
    <w:name w:val="Table Grid 2"/>
    <w:basedOn w:val="a8"/>
    <w:uiPriority w:val="99"/>
    <w:semiHidden/>
    <w:rsid w:val="00250B30"/>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8"/>
    <w:uiPriority w:val="99"/>
    <w:semiHidden/>
    <w:rsid w:val="00250B30"/>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8"/>
    <w:uiPriority w:val="99"/>
    <w:semiHidden/>
    <w:rsid w:val="00250B30"/>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8"/>
    <w:uiPriority w:val="99"/>
    <w:semiHidden/>
    <w:rsid w:val="00250B30"/>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8"/>
    <w:uiPriority w:val="99"/>
    <w:semiHidden/>
    <w:rsid w:val="00250B30"/>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8"/>
    <w:uiPriority w:val="99"/>
    <w:semiHidden/>
    <w:rsid w:val="00250B30"/>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8"/>
    <w:uiPriority w:val="99"/>
    <w:semiHidden/>
    <w:rsid w:val="00250B30"/>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8"/>
    <w:uiPriority w:val="99"/>
    <w:semiHidden/>
    <w:rsid w:val="00250B30"/>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250B3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250B30"/>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250B30"/>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250B30"/>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c">
    <w:name w:val="Table Professional"/>
    <w:basedOn w:val="a8"/>
    <w:uiPriority w:val="99"/>
    <w:semiHidden/>
    <w:rsid w:val="00250B3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8">
    <w:name w:val="Table Simple 1"/>
    <w:basedOn w:val="a8"/>
    <w:uiPriority w:val="99"/>
    <w:semiHidden/>
    <w:rsid w:val="00250B30"/>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8"/>
    <w:uiPriority w:val="99"/>
    <w:semiHidden/>
    <w:rsid w:val="00250B30"/>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8"/>
    <w:uiPriority w:val="99"/>
    <w:semiHidden/>
    <w:rsid w:val="00250B30"/>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Subtle 2"/>
    <w:basedOn w:val="a8"/>
    <w:uiPriority w:val="99"/>
    <w:semiHidden/>
    <w:rsid w:val="00250B30"/>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Theme"/>
    <w:basedOn w:val="a8"/>
    <w:uiPriority w:val="99"/>
    <w:semiHidden/>
    <w:rsid w:val="00250B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8"/>
    <w:uiPriority w:val="99"/>
    <w:semiHidden/>
    <w:rsid w:val="00250B30"/>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250B30"/>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250B30"/>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e">
    <w:name w:val="Title"/>
    <w:basedOn w:val="a6"/>
    <w:link w:val="afffff"/>
    <w:uiPriority w:val="99"/>
    <w:qFormat/>
    <w:rsid w:val="00250B30"/>
    <w:pPr>
      <w:spacing w:before="240" w:after="60"/>
      <w:jc w:val="center"/>
      <w:outlineLvl w:val="0"/>
    </w:pPr>
    <w:rPr>
      <w:rFonts w:ascii="Arial" w:hAnsi="Arial" w:cs="Arial"/>
      <w:b/>
      <w:bCs/>
      <w:kern w:val="28"/>
      <w:sz w:val="32"/>
      <w:szCs w:val="32"/>
    </w:rPr>
  </w:style>
  <w:style w:type="character" w:customStyle="1" w:styleId="afffff">
    <w:name w:val="Название Знак"/>
    <w:basedOn w:val="a7"/>
    <w:link w:val="affffe"/>
    <w:uiPriority w:val="10"/>
    <w:rsid w:val="00574EA9"/>
    <w:rPr>
      <w:rFonts w:asciiTheme="majorHAnsi" w:eastAsiaTheme="majorEastAsia" w:hAnsiTheme="majorHAnsi" w:cstheme="majorBidi"/>
      <w:b/>
      <w:bCs/>
      <w:kern w:val="28"/>
      <w:sz w:val="32"/>
      <w:szCs w:val="32"/>
      <w:lang w:val="en-GB" w:eastAsia="en-GB"/>
    </w:rPr>
  </w:style>
  <w:style w:type="paragraph" w:styleId="55">
    <w:name w:val="toc 5"/>
    <w:basedOn w:val="BaseStyleOverall"/>
    <w:next w:val="BaseStyleOverall"/>
    <w:uiPriority w:val="99"/>
    <w:rsid w:val="00BB6320"/>
    <w:pPr>
      <w:keepNext/>
      <w:tabs>
        <w:tab w:val="right" w:pos="9468"/>
      </w:tabs>
      <w:spacing w:before="360" w:after="60"/>
      <w:ind w:right="335"/>
    </w:pPr>
    <w:rPr>
      <w:noProof/>
    </w:rPr>
  </w:style>
  <w:style w:type="paragraph" w:styleId="61">
    <w:name w:val="toc 6"/>
    <w:basedOn w:val="BaseStyleOverall"/>
    <w:next w:val="BaseStyleOverall"/>
    <w:uiPriority w:val="99"/>
    <w:rsid w:val="00041C71"/>
    <w:pPr>
      <w:tabs>
        <w:tab w:val="left" w:pos="1080"/>
        <w:tab w:val="right" w:leader="underscore" w:pos="9468"/>
      </w:tabs>
      <w:spacing w:line="260" w:lineRule="exact"/>
      <w:ind w:left="1077" w:right="357" w:hanging="1077"/>
    </w:pPr>
    <w:rPr>
      <w:noProof/>
      <w:color w:val="333333"/>
      <w:sz w:val="18"/>
    </w:rPr>
  </w:style>
  <w:style w:type="paragraph" w:styleId="73">
    <w:name w:val="toc 7"/>
    <w:basedOn w:val="61"/>
    <w:next w:val="a6"/>
    <w:uiPriority w:val="99"/>
    <w:rsid w:val="003269B2"/>
  </w:style>
  <w:style w:type="character" w:customStyle="1" w:styleId="SourceChar">
    <w:name w:val="~Source Char"/>
    <w:link w:val="Source"/>
    <w:uiPriority w:val="99"/>
    <w:locked/>
    <w:rsid w:val="00A959FA"/>
    <w:rPr>
      <w:rFonts w:ascii="Arial" w:hAnsi="Arial"/>
      <w:color w:val="80A1B6"/>
      <w:sz w:val="24"/>
      <w:lang w:val="en-GB" w:eastAsia="en-GB"/>
    </w:rPr>
  </w:style>
  <w:style w:type="character" w:customStyle="1" w:styleId="CharChar2">
    <w:name w:val="Char Char2"/>
    <w:uiPriority w:val="99"/>
    <w:rsid w:val="00A959FA"/>
    <w:rPr>
      <w:rFonts w:ascii="Arial" w:hAnsi="Arial"/>
      <w:color w:val="0079C1"/>
      <w:sz w:val="24"/>
      <w:lang w:val="en-GB" w:eastAsia="en-GB"/>
    </w:rPr>
  </w:style>
  <w:style w:type="paragraph" w:customStyle="1" w:styleId="DocClientAddress">
    <w:name w:val="~DocClientAddress"/>
    <w:basedOn w:val="DocClient"/>
    <w:uiPriority w:val="99"/>
    <w:rsid w:val="0020619B"/>
    <w:rPr>
      <w:sz w:val="16"/>
    </w:rPr>
  </w:style>
  <w:style w:type="character" w:customStyle="1" w:styleId="TableHeadingRightChar">
    <w:name w:val="~TableHeadingRight Char"/>
    <w:basedOn w:val="TableHeadingLeftChar"/>
    <w:link w:val="TableHeadingRight"/>
    <w:uiPriority w:val="99"/>
    <w:locked/>
    <w:rsid w:val="00D3081E"/>
    <w:rPr>
      <w:rFonts w:ascii="Arial" w:hAnsi="Arial" w:cs="Arial"/>
      <w:b/>
      <w:color w:val="FFFFFF"/>
      <w:sz w:val="24"/>
      <w:szCs w:val="24"/>
      <w:lang w:val="en-GB" w:eastAsia="en-GB" w:bidi="ar-SA"/>
    </w:rPr>
  </w:style>
  <w:style w:type="character" w:customStyle="1" w:styleId="BodyTextChar2Char">
    <w:name w:val="Body Text Char2 Char"/>
    <w:aliases w:val="Body Text Char Char Char Char Char Char Char Char,Body Text Char Char2 Char Char"/>
    <w:uiPriority w:val="99"/>
    <w:rsid w:val="009A0EE0"/>
    <w:rPr>
      <w:sz w:val="22"/>
      <w:lang w:val="en-GB" w:eastAsia="en-GB"/>
    </w:rPr>
  </w:style>
  <w:style w:type="character" w:customStyle="1" w:styleId="af4">
    <w:name w:val="Текст сноски Знак"/>
    <w:aliases w:val="~FootnoteText Знак"/>
    <w:link w:val="af3"/>
    <w:uiPriority w:val="99"/>
    <w:locked/>
    <w:rsid w:val="008D4701"/>
    <w:rPr>
      <w:rFonts w:ascii="Arial" w:hAnsi="Arial"/>
      <w:sz w:val="24"/>
      <w:lang w:val="en-GB" w:eastAsia="en-GB"/>
    </w:rPr>
  </w:style>
  <w:style w:type="character" w:customStyle="1" w:styleId="longtext">
    <w:name w:val="long_text"/>
    <w:basedOn w:val="a7"/>
    <w:uiPriority w:val="99"/>
    <w:rsid w:val="009E42F5"/>
    <w:rPr>
      <w:rFonts w:cs="Times New Roman"/>
    </w:rPr>
  </w:style>
  <w:style w:type="paragraph" w:customStyle="1" w:styleId="CharChar2CharChar">
    <w:name w:val="Char Char2 Char Char"/>
    <w:basedOn w:val="a6"/>
    <w:uiPriority w:val="99"/>
    <w:rsid w:val="00060278"/>
    <w:pPr>
      <w:autoSpaceDE w:val="0"/>
      <w:autoSpaceDN w:val="0"/>
      <w:spacing w:after="160" w:line="240" w:lineRule="exact"/>
    </w:pPr>
    <w:rPr>
      <w:rFonts w:ascii="Arial" w:hAnsi="Arial" w:cs="Arial"/>
      <w:b/>
      <w:bCs/>
      <w:sz w:val="20"/>
      <w:szCs w:val="20"/>
      <w:lang w:val="en-US" w:eastAsia="de-DE"/>
    </w:rPr>
  </w:style>
  <w:style w:type="paragraph" w:customStyle="1" w:styleId="CM1">
    <w:name w:val="CM1"/>
    <w:basedOn w:val="Default"/>
    <w:next w:val="Default"/>
    <w:uiPriority w:val="99"/>
    <w:rsid w:val="00060278"/>
    <w:rPr>
      <w:rFonts w:ascii="EUAlbertina" w:hAnsi="EUAlbertina" w:cs="Times New Roman"/>
      <w:color w:val="auto"/>
    </w:rPr>
  </w:style>
  <w:style w:type="paragraph" w:customStyle="1" w:styleId="CM4">
    <w:name w:val="CM4"/>
    <w:basedOn w:val="Default"/>
    <w:next w:val="Default"/>
    <w:uiPriority w:val="99"/>
    <w:rsid w:val="00060278"/>
    <w:rPr>
      <w:rFonts w:ascii="EUAlbertina" w:hAnsi="EUAlbertina" w:cs="Times New Roman"/>
      <w:color w:val="auto"/>
    </w:rPr>
  </w:style>
  <w:style w:type="paragraph" w:customStyle="1" w:styleId="TableText">
    <w:name w:val="Table Text"/>
    <w:basedOn w:val="a6"/>
    <w:uiPriority w:val="99"/>
    <w:rsid w:val="00060278"/>
    <w:pPr>
      <w:spacing w:before="60" w:after="60" w:line="268" w:lineRule="auto"/>
    </w:pPr>
    <w:rPr>
      <w:rFonts w:ascii="Arial" w:hAnsi="Arial" w:cs="Arial"/>
      <w:sz w:val="19"/>
      <w:szCs w:val="20"/>
      <w:lang w:eastAsia="zh-CN"/>
    </w:rPr>
  </w:style>
  <w:style w:type="paragraph" w:customStyle="1" w:styleId="Bullets">
    <w:name w:val="Bullets"/>
    <w:basedOn w:val="a6"/>
    <w:uiPriority w:val="99"/>
    <w:rsid w:val="00060278"/>
    <w:pPr>
      <w:numPr>
        <w:numId w:val="30"/>
      </w:numPr>
      <w:spacing w:before="60" w:after="60" w:line="268" w:lineRule="auto"/>
    </w:pPr>
    <w:rPr>
      <w:rFonts w:ascii="Arial" w:hAnsi="Arial"/>
      <w:sz w:val="20"/>
      <w:szCs w:val="20"/>
      <w:lang w:eastAsia="en-US"/>
    </w:rPr>
  </w:style>
  <w:style w:type="character" w:customStyle="1" w:styleId="32">
    <w:name w:val="Заголовок 3 Знак"/>
    <w:aliases w:val="~MinorSubHeading Знак,Heading 3 Char Char Знак,Heading 3 Char Char Char Char Char Char Char Char Char Знак,1.1.1 Знак,h31 Знак,3 Знак,Titre 3 Знак,l3 Знак,CT Знак,LetHead3 Знак,Normal Heading 3 Знак,MisHead3 Знак,Normalhead3 Знак"/>
    <w:link w:val="31"/>
    <w:uiPriority w:val="99"/>
    <w:locked/>
    <w:rsid w:val="00060278"/>
    <w:rPr>
      <w:rFonts w:ascii="Arial Black" w:hAnsi="Arial Black" w:cs="Arial"/>
      <w:sz w:val="20"/>
      <w:szCs w:val="20"/>
      <w:lang w:val="en-GB" w:eastAsia="en-GB"/>
    </w:rPr>
  </w:style>
  <w:style w:type="paragraph" w:customStyle="1" w:styleId="afffff0">
    <w:name w:val="Текст ТЭП"/>
    <w:basedOn w:val="a6"/>
    <w:uiPriority w:val="99"/>
    <w:rsid w:val="000D295B"/>
    <w:pPr>
      <w:spacing w:line="312" w:lineRule="auto"/>
      <w:ind w:left="1418" w:right="284" w:firstLine="851"/>
      <w:jc w:val="both"/>
    </w:pPr>
    <w:rPr>
      <w:sz w:val="28"/>
      <w:szCs w:val="20"/>
      <w:lang w:val="ru-RU" w:eastAsia="ru-RU"/>
    </w:rPr>
  </w:style>
  <w:style w:type="paragraph" w:customStyle="1" w:styleId="a4">
    <w:name w:val="Пункт"/>
    <w:basedOn w:val="a6"/>
    <w:next w:val="afffff0"/>
    <w:autoRedefine/>
    <w:uiPriority w:val="99"/>
    <w:rsid w:val="00A75573"/>
    <w:pPr>
      <w:numPr>
        <w:ilvl w:val="2"/>
        <w:numId w:val="32"/>
      </w:numPr>
      <w:tabs>
        <w:tab w:val="left" w:pos="2552"/>
      </w:tabs>
      <w:spacing w:before="240" w:after="240" w:line="312" w:lineRule="auto"/>
      <w:ind w:left="1418" w:right="284"/>
      <w:jc w:val="both"/>
      <w:outlineLvl w:val="2"/>
    </w:pPr>
    <w:rPr>
      <w:b/>
      <w:sz w:val="28"/>
      <w:szCs w:val="28"/>
      <w:lang w:val="ru-RU" w:eastAsia="en-US"/>
    </w:rPr>
  </w:style>
  <w:style w:type="paragraph" w:customStyle="1" w:styleId="a5">
    <w:name w:val="Подпункт"/>
    <w:basedOn w:val="a4"/>
    <w:next w:val="afffff0"/>
    <w:autoRedefine/>
    <w:uiPriority w:val="99"/>
    <w:rsid w:val="00A75573"/>
    <w:pPr>
      <w:keepNext/>
      <w:keepLines/>
      <w:numPr>
        <w:ilvl w:val="3"/>
      </w:numPr>
      <w:tabs>
        <w:tab w:val="num" w:pos="926"/>
        <w:tab w:val="num" w:pos="2880"/>
        <w:tab w:val="left" w:pos="3232"/>
      </w:tabs>
      <w:ind w:left="2880" w:hanging="360"/>
      <w:outlineLvl w:val="3"/>
    </w:pPr>
    <w:rPr>
      <w:b w:val="0"/>
      <w:szCs w:val="20"/>
      <w:lang w:eastAsia="ru-RU"/>
    </w:rPr>
  </w:style>
  <w:style w:type="paragraph" w:customStyle="1" w:styleId="a3">
    <w:name w:val="Подраздел"/>
    <w:basedOn w:val="a6"/>
    <w:next w:val="afffff0"/>
    <w:autoRedefine/>
    <w:uiPriority w:val="99"/>
    <w:rsid w:val="00A75573"/>
    <w:pPr>
      <w:keepNext/>
      <w:keepLines/>
      <w:numPr>
        <w:ilvl w:val="1"/>
        <w:numId w:val="32"/>
      </w:numPr>
      <w:tabs>
        <w:tab w:val="left" w:pos="2835"/>
      </w:tabs>
      <w:spacing w:before="360" w:after="360" w:line="312" w:lineRule="auto"/>
      <w:ind w:left="1418" w:right="284"/>
      <w:jc w:val="both"/>
      <w:outlineLvl w:val="1"/>
    </w:pPr>
    <w:rPr>
      <w:b/>
      <w:sz w:val="32"/>
      <w:szCs w:val="20"/>
      <w:lang w:val="ru-RU" w:eastAsia="ru-RU"/>
    </w:rPr>
  </w:style>
  <w:style w:type="paragraph" w:customStyle="1" w:styleId="a2">
    <w:name w:val="Раздел"/>
    <w:basedOn w:val="a6"/>
    <w:next w:val="afffff0"/>
    <w:autoRedefine/>
    <w:uiPriority w:val="99"/>
    <w:rsid w:val="00A75573"/>
    <w:pPr>
      <w:keepNext/>
      <w:keepLines/>
      <w:numPr>
        <w:numId w:val="32"/>
      </w:numPr>
      <w:tabs>
        <w:tab w:val="left" w:pos="2552"/>
      </w:tabs>
      <w:spacing w:before="360" w:after="360" w:line="312" w:lineRule="auto"/>
      <w:ind w:right="284"/>
      <w:jc w:val="both"/>
      <w:outlineLvl w:val="0"/>
    </w:pPr>
    <w:rPr>
      <w:b/>
      <w:sz w:val="36"/>
      <w:szCs w:val="20"/>
      <w:lang w:val="ru-RU" w:eastAsia="ru-RU"/>
    </w:rPr>
  </w:style>
  <w:style w:type="paragraph" w:customStyle="1" w:styleId="51">
    <w:name w:val="Подпункт 5уровень"/>
    <w:basedOn w:val="a5"/>
    <w:next w:val="afffff0"/>
    <w:uiPriority w:val="99"/>
    <w:rsid w:val="00A75573"/>
    <w:pPr>
      <w:numPr>
        <w:ilvl w:val="4"/>
      </w:numPr>
      <w:tabs>
        <w:tab w:val="num" w:pos="926"/>
        <w:tab w:val="left" w:pos="3402"/>
        <w:tab w:val="num" w:pos="3600"/>
      </w:tabs>
      <w:ind w:left="1440" w:hanging="360"/>
      <w:outlineLvl w:val="4"/>
    </w:pPr>
    <w:rPr>
      <w:lang w:val="en-US" w:eastAsia="en-US"/>
    </w:rPr>
  </w:style>
  <w:style w:type="paragraph" w:customStyle="1" w:styleId="formattext">
    <w:name w:val="formattext"/>
    <w:basedOn w:val="a6"/>
    <w:uiPriority w:val="99"/>
    <w:rsid w:val="00C30741"/>
    <w:pPr>
      <w:spacing w:before="100" w:beforeAutospacing="1" w:after="100" w:afterAutospacing="1"/>
    </w:pPr>
    <w:rPr>
      <w:lang w:val="ru-RU" w:eastAsia="ru-RU"/>
    </w:rPr>
  </w:style>
  <w:style w:type="paragraph" w:styleId="afffff1">
    <w:name w:val="List Paragraph"/>
    <w:basedOn w:val="a6"/>
    <w:uiPriority w:val="99"/>
    <w:qFormat/>
    <w:rsid w:val="00FB3489"/>
    <w:pPr>
      <w:ind w:left="720"/>
      <w:contextualSpacing/>
    </w:pPr>
  </w:style>
  <w:style w:type="paragraph" w:styleId="afffff2">
    <w:name w:val="Revision"/>
    <w:hidden/>
    <w:uiPriority w:val="99"/>
    <w:semiHidden/>
    <w:rsid w:val="007E0101"/>
    <w:rPr>
      <w:sz w:val="24"/>
      <w:szCs w:val="24"/>
      <w:lang w:val="en-GB" w:eastAsia="en-GB"/>
    </w:rPr>
  </w:style>
  <w:style w:type="numbering" w:styleId="a1">
    <w:name w:val="Outline List 3"/>
    <w:basedOn w:val="a9"/>
    <w:uiPriority w:val="99"/>
    <w:semiHidden/>
    <w:unhideWhenUsed/>
    <w:rsid w:val="00574EA9"/>
    <w:pPr>
      <w:numPr>
        <w:numId w:val="27"/>
      </w:numPr>
    </w:pPr>
  </w:style>
  <w:style w:type="numbering" w:styleId="1ai">
    <w:name w:val="Outline List 1"/>
    <w:basedOn w:val="a9"/>
    <w:uiPriority w:val="99"/>
    <w:semiHidden/>
    <w:unhideWhenUsed/>
    <w:rsid w:val="00574EA9"/>
    <w:pPr>
      <w:numPr>
        <w:numId w:val="26"/>
      </w:numPr>
    </w:pPr>
  </w:style>
  <w:style w:type="numbering" w:styleId="111111">
    <w:name w:val="Outline List 2"/>
    <w:basedOn w:val="a9"/>
    <w:uiPriority w:val="99"/>
    <w:semiHidden/>
    <w:unhideWhenUsed/>
    <w:rsid w:val="00574EA9"/>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B793E"/>
    <w:rPr>
      <w:sz w:val="24"/>
      <w:szCs w:val="24"/>
      <w:lang w:val="en-GB" w:eastAsia="en-GB"/>
    </w:rPr>
  </w:style>
  <w:style w:type="paragraph" w:styleId="1">
    <w:name w:val="heading 1"/>
    <w:aliases w:val="~SectionHeading,H1,Heading 1 - chapter,Chapter,Chapter head,L1,CH,. (1.0),Do Not Use,Numbered 1,H11,H12,Chapter1,Chapter2,Chapter Hdg,D...,Section Heading,Heading 1 Char Char,Heading 1 Char Char Char Char Char Char,Outline1,New Section,t,lev"/>
    <w:basedOn w:val="BaseHeadingsSans"/>
    <w:next w:val="BodyText"/>
    <w:link w:val="10"/>
    <w:uiPriority w:val="99"/>
    <w:qFormat/>
    <w:rsid w:val="00B06629"/>
    <w:pPr>
      <w:keepNext/>
      <w:pageBreakBefore/>
      <w:framePr w:w="9520" w:h="1140" w:hRule="exact" w:vSpace="284" w:wrap="notBeside" w:vAnchor="page" w:hAnchor="page" w:x="1305" w:y="1702" w:anchorLock="1"/>
      <w:numPr>
        <w:numId w:val="11"/>
      </w:numPr>
      <w:spacing w:after="240"/>
      <w:outlineLvl w:val="0"/>
    </w:pPr>
    <w:rPr>
      <w:sz w:val="48"/>
    </w:rPr>
  </w:style>
  <w:style w:type="paragraph" w:styleId="20">
    <w:name w:val="heading 2"/>
    <w:aliases w:val="~SubHeading,2,1.1,Heading 2 Char,Heading 2 - section,Section,Section head,L2,SH,. (1.1),Letter Level 1,Numbered 2,H2,H21,H22,Section1,Section2,Section3,Section11,Section21,Section4,Section12,Section22,Section31,Section111,Section211,Section5"/>
    <w:basedOn w:val="1"/>
    <w:next w:val="BodyText"/>
    <w:link w:val="21"/>
    <w:uiPriority w:val="99"/>
    <w:qFormat/>
    <w:rsid w:val="00413C7F"/>
    <w:pPr>
      <w:pageBreakBefore w:val="0"/>
      <w:framePr w:w="0" w:hRule="auto" w:wrap="auto" w:vAnchor="margin" w:hAnchor="text" w:xAlign="left" w:yAlign="inline"/>
      <w:numPr>
        <w:ilvl w:val="1"/>
      </w:numPr>
      <w:spacing w:before="260" w:after="0" w:line="260" w:lineRule="exact"/>
      <w:outlineLvl w:val="1"/>
    </w:pPr>
    <w:rPr>
      <w:rFonts w:ascii="Arial Black" w:hAnsi="Arial Black"/>
      <w:color w:val="0079C1"/>
      <w:sz w:val="20"/>
    </w:rPr>
  </w:style>
  <w:style w:type="paragraph" w:styleId="31">
    <w:name w:val="heading 3"/>
    <w:aliases w:val="~MinorSubHeading,Heading 3 Char Char,Heading 3 Char Char Char Char Char Char Char Char Char,1.1.1,h31,3,Titre 3,l3,CT,LetHead3,Normal Heading 3,MisHead3,Normalhead3,para number,Level 1 - 1,level 3,14B,3 bullet,Bullet,B1,SECOND,Seco"/>
    <w:basedOn w:val="20"/>
    <w:next w:val="BodyText"/>
    <w:link w:val="32"/>
    <w:uiPriority w:val="99"/>
    <w:qFormat/>
    <w:rsid w:val="00F24FBD"/>
    <w:pPr>
      <w:numPr>
        <w:ilvl w:val="2"/>
      </w:numPr>
      <w:outlineLvl w:val="2"/>
    </w:pPr>
    <w:rPr>
      <w:color w:val="auto"/>
      <w:szCs w:val="20"/>
    </w:rPr>
  </w:style>
  <w:style w:type="paragraph" w:styleId="40">
    <w:name w:val="heading 4"/>
    <w:aliases w:val="~Level4Heading,4,h41,Título 4B,Heading 4 Char,PA Micro Section,h4,Sub-Minor,Subhead C,H4,Level 2 - a,Strat Imp,level 4,aa,LetHead4,MisHead4,Normalhead4,l4,I4,Normal Heading 4,4 dash,d,Dash,THIRD,Minor,Heading3.5,Use Case Subheading,Minor Hea"/>
    <w:basedOn w:val="BodyHeading"/>
    <w:next w:val="BodyText"/>
    <w:link w:val="41"/>
    <w:uiPriority w:val="99"/>
    <w:qFormat/>
    <w:rsid w:val="00112E2F"/>
    <w:pPr>
      <w:numPr>
        <w:ilvl w:val="3"/>
        <w:numId w:val="11"/>
      </w:numPr>
      <w:outlineLvl w:val="3"/>
    </w:pPr>
  </w:style>
  <w:style w:type="paragraph" w:styleId="52">
    <w:name w:val="heading 5"/>
    <w:aliases w:val="~AppendixHeading"/>
    <w:basedOn w:val="BaseStyleColour1"/>
    <w:next w:val="BodyText"/>
    <w:link w:val="53"/>
    <w:uiPriority w:val="99"/>
    <w:qFormat/>
    <w:rsid w:val="001A1609"/>
    <w:pPr>
      <w:keepNext/>
      <w:pageBreakBefore/>
      <w:framePr w:w="9524" w:h="1191" w:hRule="exact" w:wrap="around" w:vAnchor="page" w:hAnchor="page" w:x="1304" w:y="1701" w:anchorLock="1"/>
      <w:tabs>
        <w:tab w:val="num" w:pos="3061"/>
      </w:tabs>
      <w:spacing w:after="120"/>
      <w:ind w:left="3061" w:hanging="3061"/>
      <w:outlineLvl w:val="4"/>
    </w:pPr>
    <w:rPr>
      <w:sz w:val="48"/>
      <w:szCs w:val="48"/>
    </w:rPr>
  </w:style>
  <w:style w:type="paragraph" w:styleId="6">
    <w:name w:val="heading 6"/>
    <w:aliases w:val="~AppSubHeading"/>
    <w:basedOn w:val="BodyText"/>
    <w:next w:val="BodyText"/>
    <w:link w:val="60"/>
    <w:uiPriority w:val="99"/>
    <w:qFormat/>
    <w:rsid w:val="001A1609"/>
    <w:pPr>
      <w:keepNext/>
      <w:numPr>
        <w:ilvl w:val="1"/>
        <w:numId w:val="21"/>
      </w:numPr>
      <w:tabs>
        <w:tab w:val="clear" w:pos="643"/>
        <w:tab w:val="num" w:pos="850"/>
      </w:tabs>
      <w:ind w:left="850" w:hanging="850"/>
      <w:outlineLvl w:val="5"/>
    </w:pPr>
    <w:rPr>
      <w:rFonts w:ascii="Arial Black" w:hAnsi="Arial Black"/>
      <w:color w:val="0079C1"/>
      <w:sz w:val="24"/>
    </w:rPr>
  </w:style>
  <w:style w:type="paragraph" w:styleId="7">
    <w:name w:val="heading 7"/>
    <w:aliases w:val="~AppSubLevel3"/>
    <w:basedOn w:val="BodyText"/>
    <w:next w:val="BodyText"/>
    <w:link w:val="70"/>
    <w:uiPriority w:val="99"/>
    <w:qFormat/>
    <w:rsid w:val="001A1609"/>
    <w:pPr>
      <w:keepNext/>
      <w:numPr>
        <w:ilvl w:val="2"/>
        <w:numId w:val="21"/>
      </w:numPr>
      <w:tabs>
        <w:tab w:val="clear" w:pos="643"/>
        <w:tab w:val="num" w:pos="850"/>
      </w:tabs>
      <w:ind w:left="850" w:hanging="850"/>
      <w:outlineLvl w:val="6"/>
    </w:pPr>
    <w:rPr>
      <w:rFonts w:ascii="Arial Black" w:hAnsi="Arial Black"/>
    </w:rPr>
  </w:style>
  <w:style w:type="paragraph" w:styleId="8">
    <w:name w:val="heading 8"/>
    <w:aliases w:val="~AppSubLevel4"/>
    <w:basedOn w:val="BodyText"/>
    <w:next w:val="BodyText"/>
    <w:link w:val="80"/>
    <w:uiPriority w:val="99"/>
    <w:qFormat/>
    <w:rsid w:val="001A1609"/>
    <w:pPr>
      <w:keepNext/>
      <w:numPr>
        <w:ilvl w:val="3"/>
        <w:numId w:val="21"/>
      </w:numPr>
      <w:tabs>
        <w:tab w:val="clear" w:pos="643"/>
        <w:tab w:val="num" w:pos="850"/>
      </w:tabs>
      <w:ind w:left="850" w:hanging="850"/>
      <w:outlineLvl w:val="7"/>
    </w:pPr>
    <w:rPr>
      <w:bCs/>
      <w:color w:val="0079C1"/>
      <w:szCs w:val="20"/>
    </w:rPr>
  </w:style>
  <w:style w:type="paragraph" w:styleId="9">
    <w:name w:val="heading 9"/>
    <w:basedOn w:val="BaseStyleOverall"/>
    <w:link w:val="90"/>
    <w:uiPriority w:val="99"/>
    <w:qFormat/>
    <w:rsid w:val="00041C71"/>
    <w:pPr>
      <w:spacing w:before="240" w:after="60"/>
      <w:outlineLvl w:val="8"/>
    </w:pPr>
    <w:rPr>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aliases w:val="~SectionHeading Знак,H1 Знак,Heading 1 - chapter Знак,Chapter Знак,Chapter head Знак,L1 Знак,CH Знак,. (1.0) Знак,Do Not Use Знак,Numbered 1 Знак,H11 Знак,H12 Знак,Chapter1 Знак,Chapter2 Знак,Chapter Hdg Знак,D... Знак,Outline1 Знак"/>
    <w:basedOn w:val="a7"/>
    <w:link w:val="1"/>
    <w:uiPriority w:val="99"/>
    <w:rsid w:val="00574EA9"/>
    <w:rPr>
      <w:rFonts w:ascii="Arial" w:hAnsi="Arial" w:cs="Arial"/>
      <w:color w:val="80A1B6"/>
      <w:sz w:val="48"/>
      <w:szCs w:val="24"/>
      <w:lang w:val="en-GB" w:eastAsia="en-GB"/>
    </w:rPr>
  </w:style>
  <w:style w:type="character" w:customStyle="1" w:styleId="21">
    <w:name w:val="Заголовок 2 Знак"/>
    <w:aliases w:val="~SubHeading Знак,2 Знак,1.1 Знак,Heading 2 Char Знак,Heading 2 - section Знак,Section Знак,Section head Знак,L2 Знак,SH Знак,. (1.1) Знак,Letter Level 1 Знак,Numbered 2 Знак,H2 Знак,H21 Знак,H22 Знак,Section1 Знак,Section2 Знак"/>
    <w:basedOn w:val="a7"/>
    <w:link w:val="20"/>
    <w:uiPriority w:val="99"/>
    <w:rsid w:val="00574EA9"/>
    <w:rPr>
      <w:rFonts w:ascii="Arial Black" w:hAnsi="Arial Black" w:cs="Arial"/>
      <w:color w:val="0079C1"/>
      <w:sz w:val="20"/>
      <w:szCs w:val="24"/>
      <w:lang w:val="en-GB" w:eastAsia="en-GB"/>
    </w:rPr>
  </w:style>
  <w:style w:type="character" w:customStyle="1" w:styleId="Heading3Char">
    <w:name w:val="Heading 3 Char"/>
    <w:aliases w:val="~MinorSubHeading Char,Heading 3 Char Char Char,Heading 3 Char Char Char Char Char Char Char Char Char Char,1.1.1 Char,h31 Char,3 Char,Titre 3 Char,l3 Char,CT Char,LetHead3 Char,Normal Heading 3 Char,MisHead3 Char,Normalhead3 Char,14B Char"/>
    <w:basedOn w:val="a7"/>
    <w:uiPriority w:val="9"/>
    <w:semiHidden/>
    <w:rsid w:val="00574EA9"/>
    <w:rPr>
      <w:rFonts w:asciiTheme="majorHAnsi" w:eastAsiaTheme="majorEastAsia" w:hAnsiTheme="majorHAnsi" w:cstheme="majorBidi"/>
      <w:b/>
      <w:bCs/>
      <w:sz w:val="26"/>
      <w:szCs w:val="26"/>
      <w:lang w:val="en-GB" w:eastAsia="en-GB"/>
    </w:rPr>
  </w:style>
  <w:style w:type="character" w:customStyle="1" w:styleId="41">
    <w:name w:val="Заголовок 4 Знак"/>
    <w:aliases w:val="~Level4Heading Знак,4 Знак,h41 Знак,Título 4B Знак,Heading 4 Char Знак,PA Micro Section Знак,h4 Знак,Sub-Minor Знак,Subhead C Знак,H4 Знак,Level 2 - a Знак,Strat Imp Знак,level 4 Знак,aa Знак,LetHead4 Знак,MisHead4 Знак,Normalhead4 Знак"/>
    <w:basedOn w:val="a7"/>
    <w:link w:val="40"/>
    <w:uiPriority w:val="99"/>
    <w:rsid w:val="00574EA9"/>
    <w:rPr>
      <w:rFonts w:ascii="Arial" w:hAnsi="Arial" w:cs="Arial"/>
      <w:color w:val="0079C1"/>
      <w:sz w:val="20"/>
      <w:szCs w:val="24"/>
      <w:lang w:val="en-GB" w:eastAsia="en-GB"/>
    </w:rPr>
  </w:style>
  <w:style w:type="character" w:customStyle="1" w:styleId="53">
    <w:name w:val="Заголовок 5 Знак"/>
    <w:aliases w:val="~AppendixHeading Знак"/>
    <w:basedOn w:val="a7"/>
    <w:link w:val="52"/>
    <w:uiPriority w:val="99"/>
    <w:locked/>
    <w:rsid w:val="00F7157F"/>
    <w:rPr>
      <w:rFonts w:ascii="Arial" w:hAnsi="Arial" w:cs="Arial"/>
      <w:color w:val="80A1B6"/>
      <w:sz w:val="48"/>
      <w:szCs w:val="48"/>
      <w:lang w:val="en-GB" w:eastAsia="en-GB"/>
    </w:rPr>
  </w:style>
  <w:style w:type="character" w:customStyle="1" w:styleId="60">
    <w:name w:val="Заголовок 6 Знак"/>
    <w:aliases w:val="~AppSubHeading Знак"/>
    <w:basedOn w:val="a7"/>
    <w:link w:val="6"/>
    <w:uiPriority w:val="9"/>
    <w:semiHidden/>
    <w:rsid w:val="00574EA9"/>
    <w:rPr>
      <w:rFonts w:asciiTheme="minorHAnsi" w:eastAsiaTheme="minorEastAsia" w:hAnsiTheme="minorHAnsi" w:cstheme="minorBidi"/>
      <w:b/>
      <w:bCs/>
      <w:lang w:val="en-GB" w:eastAsia="en-GB"/>
    </w:rPr>
  </w:style>
  <w:style w:type="character" w:customStyle="1" w:styleId="70">
    <w:name w:val="Заголовок 7 Знак"/>
    <w:aliases w:val="~AppSubLevel3 Знак"/>
    <w:basedOn w:val="a7"/>
    <w:link w:val="7"/>
    <w:uiPriority w:val="9"/>
    <w:semiHidden/>
    <w:rsid w:val="00574EA9"/>
    <w:rPr>
      <w:rFonts w:asciiTheme="minorHAnsi" w:eastAsiaTheme="minorEastAsia" w:hAnsiTheme="minorHAnsi" w:cstheme="minorBidi"/>
      <w:sz w:val="24"/>
      <w:szCs w:val="24"/>
      <w:lang w:val="en-GB" w:eastAsia="en-GB"/>
    </w:rPr>
  </w:style>
  <w:style w:type="character" w:customStyle="1" w:styleId="80">
    <w:name w:val="Заголовок 8 Знак"/>
    <w:aliases w:val="~AppSubLevel4 Знак"/>
    <w:basedOn w:val="a7"/>
    <w:link w:val="8"/>
    <w:uiPriority w:val="9"/>
    <w:semiHidden/>
    <w:rsid w:val="00574EA9"/>
    <w:rPr>
      <w:rFonts w:asciiTheme="minorHAnsi" w:eastAsiaTheme="minorEastAsia" w:hAnsiTheme="minorHAnsi" w:cstheme="minorBidi"/>
      <w:i/>
      <w:iCs/>
      <w:sz w:val="24"/>
      <w:szCs w:val="24"/>
      <w:lang w:val="en-GB" w:eastAsia="en-GB"/>
    </w:rPr>
  </w:style>
  <w:style w:type="character" w:customStyle="1" w:styleId="90">
    <w:name w:val="Заголовок 9 Знак"/>
    <w:basedOn w:val="a7"/>
    <w:link w:val="9"/>
    <w:uiPriority w:val="9"/>
    <w:semiHidden/>
    <w:rsid w:val="00574EA9"/>
    <w:rPr>
      <w:rFonts w:asciiTheme="majorHAnsi" w:eastAsiaTheme="majorEastAsia" w:hAnsiTheme="majorHAnsi" w:cstheme="majorBidi"/>
      <w:lang w:val="en-GB" w:eastAsia="en-GB"/>
    </w:rPr>
  </w:style>
  <w:style w:type="paragraph" w:customStyle="1" w:styleId="BaseHeadingsSans">
    <w:name w:val="~BaseHeadings_Sans"/>
    <w:basedOn w:val="BaseStyleColour1"/>
    <w:uiPriority w:val="99"/>
    <w:rsid w:val="000E4977"/>
  </w:style>
  <w:style w:type="paragraph" w:customStyle="1" w:styleId="BaseStyleColour1">
    <w:name w:val="~BaseStyleColour1"/>
    <w:basedOn w:val="BaseStyleOverall"/>
    <w:uiPriority w:val="99"/>
    <w:rsid w:val="00B06629"/>
    <w:rPr>
      <w:color w:val="80A1B6"/>
    </w:rPr>
  </w:style>
  <w:style w:type="paragraph" w:customStyle="1" w:styleId="BaseStyleOverall">
    <w:name w:val="~BaseStyleOverall"/>
    <w:basedOn w:val="a6"/>
    <w:uiPriority w:val="99"/>
    <w:rsid w:val="00493D8D"/>
    <w:rPr>
      <w:rFonts w:ascii="Arial" w:hAnsi="Arial" w:cs="Arial"/>
    </w:rPr>
  </w:style>
  <w:style w:type="paragraph" w:styleId="22">
    <w:name w:val="toc 2"/>
    <w:basedOn w:val="61"/>
    <w:next w:val="BaseStyleOverall"/>
    <w:uiPriority w:val="99"/>
    <w:rsid w:val="00A61D58"/>
  </w:style>
  <w:style w:type="paragraph" w:customStyle="1" w:styleId="BodyText">
    <w:name w:val="~BodyText"/>
    <w:basedOn w:val="BaseStyleOverall"/>
    <w:link w:val="BodyTextChar"/>
    <w:rsid w:val="00041C71"/>
    <w:pPr>
      <w:spacing w:before="260" w:line="260" w:lineRule="exact"/>
    </w:pPr>
    <w:rPr>
      <w:sz w:val="20"/>
    </w:rPr>
  </w:style>
  <w:style w:type="paragraph" w:customStyle="1" w:styleId="Source">
    <w:name w:val="~Source"/>
    <w:basedOn w:val="BaseStyleOverall"/>
    <w:next w:val="BodyText"/>
    <w:link w:val="SourceChar"/>
    <w:uiPriority w:val="99"/>
    <w:rsid w:val="00F24FBD"/>
    <w:pPr>
      <w:spacing w:line="260" w:lineRule="exact"/>
      <w:ind w:left="720" w:hanging="720"/>
    </w:pPr>
    <w:rPr>
      <w:color w:val="80A1B6"/>
      <w:sz w:val="16"/>
    </w:rPr>
  </w:style>
  <w:style w:type="character" w:customStyle="1" w:styleId="BodyTextChar">
    <w:name w:val="~BodyText Char"/>
    <w:link w:val="BodyText"/>
    <w:locked/>
    <w:rsid w:val="00197682"/>
    <w:rPr>
      <w:rFonts w:ascii="Arial" w:hAnsi="Arial"/>
      <w:sz w:val="24"/>
      <w:lang w:val="en-GB" w:eastAsia="en-GB"/>
    </w:rPr>
  </w:style>
  <w:style w:type="paragraph" w:customStyle="1" w:styleId="TableTextBullet2">
    <w:name w:val="~TableTextBullet2"/>
    <w:basedOn w:val="TableTextLeft"/>
    <w:uiPriority w:val="99"/>
    <w:rsid w:val="00F1578E"/>
    <w:pPr>
      <w:numPr>
        <w:ilvl w:val="1"/>
        <w:numId w:val="4"/>
      </w:numPr>
      <w:tabs>
        <w:tab w:val="clear" w:pos="1209"/>
        <w:tab w:val="num" w:pos="340"/>
      </w:tabs>
      <w:ind w:left="340" w:hanging="170"/>
    </w:pPr>
  </w:style>
  <w:style w:type="paragraph" w:customStyle="1" w:styleId="BodyHeading">
    <w:name w:val="~BodyHeading"/>
    <w:basedOn w:val="BodyText"/>
    <w:next w:val="BodyText"/>
    <w:uiPriority w:val="99"/>
    <w:rsid w:val="00B06629"/>
    <w:pPr>
      <w:keepNext/>
    </w:pPr>
    <w:rPr>
      <w:color w:val="0079C1"/>
    </w:rPr>
  </w:style>
  <w:style w:type="paragraph" w:customStyle="1" w:styleId="DocTitle">
    <w:name w:val="~DocTitle"/>
    <w:basedOn w:val="BaseHeadingsSans"/>
    <w:uiPriority w:val="99"/>
    <w:rsid w:val="00F24FBD"/>
    <w:rPr>
      <w:color w:val="auto"/>
      <w:sz w:val="54"/>
    </w:rPr>
  </w:style>
  <w:style w:type="paragraph" w:customStyle="1" w:styleId="DocSubTitle">
    <w:name w:val="~DocSubTitle"/>
    <w:basedOn w:val="DocTitle"/>
    <w:uiPriority w:val="99"/>
    <w:rsid w:val="00C92DEC"/>
    <w:pPr>
      <w:spacing w:after="120" w:line="400" w:lineRule="exact"/>
    </w:pPr>
    <w:rPr>
      <w:sz w:val="30"/>
    </w:rPr>
  </w:style>
  <w:style w:type="paragraph" w:customStyle="1" w:styleId="DocClient">
    <w:name w:val="~DocClient"/>
    <w:basedOn w:val="BaseHeadingsSans"/>
    <w:uiPriority w:val="99"/>
    <w:rsid w:val="00B06629"/>
    <w:rPr>
      <w:color w:val="auto"/>
      <w:sz w:val="30"/>
    </w:rPr>
  </w:style>
  <w:style w:type="paragraph" w:customStyle="1" w:styleId="DocDate">
    <w:name w:val="~DocDate"/>
    <w:basedOn w:val="BaseHeadingsSans"/>
    <w:uiPriority w:val="99"/>
    <w:rsid w:val="00F24FBD"/>
    <w:rPr>
      <w:color w:val="auto"/>
      <w:sz w:val="30"/>
    </w:rPr>
  </w:style>
  <w:style w:type="table" w:styleId="aa">
    <w:name w:val="Table Grid"/>
    <w:basedOn w:val="a8"/>
    <w:uiPriority w:val="99"/>
    <w:semiHidden/>
    <w:rsid w:val="000E49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uiPriority w:val="99"/>
    <w:rsid w:val="000E4977"/>
    <w:rPr>
      <w:b/>
      <w:sz w:val="28"/>
    </w:rPr>
  </w:style>
  <w:style w:type="paragraph" w:customStyle="1" w:styleId="DocType">
    <w:name w:val="~DocType"/>
    <w:basedOn w:val="DocComp"/>
    <w:uiPriority w:val="99"/>
    <w:rsid w:val="000E4977"/>
  </w:style>
  <w:style w:type="paragraph" w:customStyle="1" w:styleId="TableTextBullet3">
    <w:name w:val="~TableTextBullet3"/>
    <w:basedOn w:val="TableTextLeft"/>
    <w:uiPriority w:val="99"/>
    <w:rsid w:val="00F1578E"/>
    <w:pPr>
      <w:numPr>
        <w:ilvl w:val="2"/>
        <w:numId w:val="4"/>
      </w:numPr>
      <w:tabs>
        <w:tab w:val="clear" w:pos="1209"/>
        <w:tab w:val="num" w:pos="510"/>
      </w:tabs>
      <w:ind w:left="510" w:hanging="170"/>
    </w:pPr>
  </w:style>
  <w:style w:type="paragraph" w:customStyle="1" w:styleId="DocAddress">
    <w:name w:val="~DocAddress"/>
    <w:basedOn w:val="BaseStyleOverall"/>
    <w:uiPriority w:val="99"/>
    <w:rsid w:val="00041C71"/>
    <w:pPr>
      <w:spacing w:line="264" w:lineRule="auto"/>
    </w:pPr>
    <w:rPr>
      <w:sz w:val="16"/>
    </w:rPr>
  </w:style>
  <w:style w:type="paragraph" w:customStyle="1" w:styleId="SumBullet">
    <w:name w:val="~SumBullet"/>
    <w:basedOn w:val="SumText"/>
    <w:uiPriority w:val="99"/>
    <w:rsid w:val="00F24FBD"/>
    <w:pPr>
      <w:tabs>
        <w:tab w:val="num" w:pos="994"/>
      </w:tabs>
      <w:spacing w:before="0"/>
      <w:ind w:left="994" w:hanging="284"/>
    </w:pPr>
  </w:style>
  <w:style w:type="paragraph" w:customStyle="1" w:styleId="DocContact">
    <w:name w:val="~DocContact"/>
    <w:basedOn w:val="DocAddress"/>
    <w:uiPriority w:val="99"/>
    <w:rsid w:val="00CF4448"/>
  </w:style>
  <w:style w:type="paragraph" w:styleId="ab">
    <w:name w:val="table of figures"/>
    <w:aliases w:val="~Table of Figures"/>
    <w:basedOn w:val="BaseStyleOverall"/>
    <w:next w:val="BaseStyleOverall"/>
    <w:uiPriority w:val="99"/>
    <w:rsid w:val="00131863"/>
    <w:pPr>
      <w:tabs>
        <w:tab w:val="right" w:leader="underscore" w:pos="9468"/>
      </w:tabs>
      <w:spacing w:line="260" w:lineRule="exact"/>
      <w:ind w:left="1077" w:hanging="1077"/>
    </w:pPr>
    <w:rPr>
      <w:noProof/>
      <w:sz w:val="18"/>
    </w:rPr>
  </w:style>
  <w:style w:type="paragraph" w:customStyle="1" w:styleId="IntroText">
    <w:name w:val="~IntroText"/>
    <w:basedOn w:val="BodyText"/>
    <w:next w:val="BodyText"/>
    <w:uiPriority w:val="99"/>
    <w:rsid w:val="00DA129F"/>
    <w:pPr>
      <w:spacing w:before="320" w:line="320" w:lineRule="exact"/>
    </w:pPr>
    <w:rPr>
      <w:sz w:val="26"/>
    </w:rPr>
  </w:style>
  <w:style w:type="paragraph" w:customStyle="1" w:styleId="SumSubHeading">
    <w:name w:val="~SumSubHeading"/>
    <w:basedOn w:val="SumText"/>
    <w:next w:val="SumText"/>
    <w:uiPriority w:val="99"/>
    <w:rsid w:val="00804750"/>
    <w:pPr>
      <w:keepNext/>
    </w:pPr>
    <w:rPr>
      <w:rFonts w:ascii="Arial Black" w:hAnsi="Arial Black"/>
      <w:bCs/>
    </w:rPr>
  </w:style>
  <w:style w:type="paragraph" w:styleId="ac">
    <w:name w:val="header"/>
    <w:aliases w:val="~Header"/>
    <w:basedOn w:val="BaseStyleOverall"/>
    <w:link w:val="ad"/>
    <w:uiPriority w:val="99"/>
    <w:rsid w:val="00041C71"/>
    <w:rPr>
      <w:sz w:val="16"/>
      <w:szCs w:val="20"/>
    </w:rPr>
  </w:style>
  <w:style w:type="character" w:customStyle="1" w:styleId="ad">
    <w:name w:val="Верхний колонтитул Знак"/>
    <w:aliases w:val="~Header Знак"/>
    <w:basedOn w:val="a7"/>
    <w:link w:val="ac"/>
    <w:uiPriority w:val="99"/>
    <w:semiHidden/>
    <w:rsid w:val="00574EA9"/>
    <w:rPr>
      <w:sz w:val="24"/>
      <w:szCs w:val="24"/>
      <w:lang w:val="en-GB" w:eastAsia="en-GB"/>
    </w:rPr>
  </w:style>
  <w:style w:type="paragraph" w:styleId="ae">
    <w:name w:val="footer"/>
    <w:aliases w:val="~Footer"/>
    <w:basedOn w:val="ac"/>
    <w:link w:val="af"/>
    <w:uiPriority w:val="99"/>
    <w:rsid w:val="009606F5"/>
    <w:rPr>
      <w:szCs w:val="16"/>
    </w:rPr>
  </w:style>
  <w:style w:type="character" w:customStyle="1" w:styleId="af">
    <w:name w:val="Нижний колонтитул Знак"/>
    <w:aliases w:val="~Footer Знак"/>
    <w:basedOn w:val="a7"/>
    <w:link w:val="ae"/>
    <w:uiPriority w:val="99"/>
    <w:semiHidden/>
    <w:rsid w:val="00574EA9"/>
    <w:rPr>
      <w:sz w:val="24"/>
      <w:szCs w:val="24"/>
      <w:lang w:val="en-GB" w:eastAsia="en-GB"/>
    </w:rPr>
  </w:style>
  <w:style w:type="character" w:styleId="af0">
    <w:name w:val="page number"/>
    <w:basedOn w:val="a7"/>
    <w:uiPriority w:val="99"/>
    <w:rsid w:val="009606F5"/>
    <w:rPr>
      <w:rFonts w:ascii="Arial" w:hAnsi="Arial" w:cs="Times New Roman"/>
      <w:color w:val="auto"/>
      <w:sz w:val="22"/>
    </w:rPr>
  </w:style>
  <w:style w:type="paragraph" w:customStyle="1" w:styleId="RefDocComp">
    <w:name w:val="~RefDocComp"/>
    <w:basedOn w:val="DocComp"/>
    <w:uiPriority w:val="99"/>
    <w:rsid w:val="000E4977"/>
  </w:style>
  <w:style w:type="paragraph" w:customStyle="1" w:styleId="RefDocType">
    <w:name w:val="~RefDocType"/>
    <w:basedOn w:val="DocType"/>
    <w:uiPriority w:val="99"/>
    <w:rsid w:val="000E4977"/>
  </w:style>
  <w:style w:type="paragraph" w:customStyle="1" w:styleId="RefDocTitle">
    <w:name w:val="~RefDocTitle"/>
    <w:basedOn w:val="DocTitle"/>
    <w:uiPriority w:val="99"/>
    <w:rsid w:val="002474E9"/>
    <w:pPr>
      <w:jc w:val="right"/>
    </w:pPr>
  </w:style>
  <w:style w:type="paragraph" w:customStyle="1" w:styleId="RefDocSubTitle">
    <w:name w:val="~RefDocSubTitle"/>
    <w:basedOn w:val="DocSubTitle"/>
    <w:uiPriority w:val="99"/>
    <w:rsid w:val="00C92DEC"/>
    <w:pPr>
      <w:jc w:val="right"/>
    </w:pPr>
  </w:style>
  <w:style w:type="paragraph" w:customStyle="1" w:styleId="RefDocClient">
    <w:name w:val="~RefDocClient"/>
    <w:basedOn w:val="DocClient"/>
    <w:uiPriority w:val="99"/>
    <w:rsid w:val="002474E9"/>
    <w:pPr>
      <w:jc w:val="right"/>
    </w:pPr>
  </w:style>
  <w:style w:type="paragraph" w:customStyle="1" w:styleId="RefDocDate">
    <w:name w:val="~RefDocDate"/>
    <w:basedOn w:val="DocDate"/>
    <w:uiPriority w:val="99"/>
    <w:rsid w:val="00E735AB"/>
    <w:pPr>
      <w:jc w:val="right"/>
    </w:pPr>
  </w:style>
  <w:style w:type="paragraph" w:styleId="af1">
    <w:name w:val="caption"/>
    <w:aliases w:val="~Caption,Caption Char,Caption Char1,Caption Char Char,Caption Char2 Char Char,Caption Char1 Char Char Char,Caption Char Char Char Char Char,Caption Char2 Char Char Char Char Char,Caption Char1 Char1 Char Char Char Char Char,HBP,Ma"/>
    <w:basedOn w:val="BodyHeading"/>
    <w:next w:val="BodyText"/>
    <w:link w:val="af2"/>
    <w:uiPriority w:val="99"/>
    <w:qFormat/>
    <w:rsid w:val="00721185"/>
    <w:pPr>
      <w:tabs>
        <w:tab w:val="left" w:pos="1080"/>
      </w:tabs>
    </w:pPr>
    <w:rPr>
      <w:sz w:val="18"/>
    </w:rPr>
  </w:style>
  <w:style w:type="paragraph" w:styleId="af3">
    <w:name w:val="footnote text"/>
    <w:aliases w:val="~FootnoteText"/>
    <w:basedOn w:val="BaseStyleOverall"/>
    <w:link w:val="af4"/>
    <w:uiPriority w:val="99"/>
    <w:rsid w:val="009606F5"/>
    <w:pPr>
      <w:widowControl w:val="0"/>
      <w:tabs>
        <w:tab w:val="left" w:pos="180"/>
      </w:tabs>
      <w:spacing w:before="60"/>
      <w:ind w:left="181" w:hanging="181"/>
    </w:pPr>
    <w:rPr>
      <w:sz w:val="16"/>
    </w:rPr>
  </w:style>
  <w:style w:type="character" w:customStyle="1" w:styleId="FootnoteTextChar">
    <w:name w:val="Footnote Text Char"/>
    <w:aliases w:val="~FootnoteText Char"/>
    <w:basedOn w:val="a7"/>
    <w:uiPriority w:val="99"/>
    <w:rsid w:val="00A51CDB"/>
    <w:rPr>
      <w:rFonts w:ascii="Arial" w:hAnsi="Arial"/>
      <w:sz w:val="24"/>
      <w:lang w:val="en-GB" w:eastAsia="en-GB"/>
    </w:rPr>
  </w:style>
  <w:style w:type="character" w:customStyle="1" w:styleId="TableHeadingLeftChar">
    <w:name w:val="~TableHeadingLeft Char"/>
    <w:link w:val="TableHeadingLeft"/>
    <w:uiPriority w:val="99"/>
    <w:locked/>
    <w:rsid w:val="00197682"/>
    <w:rPr>
      <w:rFonts w:ascii="Arial" w:hAnsi="Arial"/>
      <w:b/>
      <w:color w:val="FFFFFF"/>
      <w:sz w:val="24"/>
      <w:lang w:val="en-GB" w:eastAsia="en-GB"/>
    </w:rPr>
  </w:style>
  <w:style w:type="paragraph" w:customStyle="1" w:styleId="Bullet1">
    <w:name w:val="~Bullet1"/>
    <w:basedOn w:val="BodyText"/>
    <w:link w:val="Bullet1Char"/>
    <w:uiPriority w:val="99"/>
    <w:rsid w:val="00B06629"/>
    <w:pPr>
      <w:numPr>
        <w:numId w:val="12"/>
      </w:numPr>
      <w:spacing w:before="0"/>
    </w:pPr>
  </w:style>
  <w:style w:type="paragraph" w:customStyle="1" w:styleId="Bullet2">
    <w:name w:val="~Bullet2"/>
    <w:basedOn w:val="Bullet1"/>
    <w:uiPriority w:val="99"/>
    <w:rsid w:val="00B06629"/>
    <w:pPr>
      <w:numPr>
        <w:ilvl w:val="1"/>
      </w:numPr>
      <w:tabs>
        <w:tab w:val="num" w:pos="2727"/>
      </w:tabs>
    </w:pPr>
  </w:style>
  <w:style w:type="paragraph" w:customStyle="1" w:styleId="Bullet3">
    <w:name w:val="~Bullet3"/>
    <w:basedOn w:val="Bullet2"/>
    <w:uiPriority w:val="99"/>
    <w:rsid w:val="00B06629"/>
    <w:pPr>
      <w:numPr>
        <w:ilvl w:val="2"/>
      </w:numPr>
      <w:tabs>
        <w:tab w:val="clear" w:pos="2727"/>
        <w:tab w:val="num" w:pos="3011"/>
      </w:tabs>
    </w:pPr>
  </w:style>
  <w:style w:type="paragraph" w:customStyle="1" w:styleId="NumBullet1">
    <w:name w:val="~NumBullet1"/>
    <w:basedOn w:val="BodyText"/>
    <w:uiPriority w:val="99"/>
    <w:rsid w:val="00253BBE"/>
    <w:pPr>
      <w:numPr>
        <w:numId w:val="13"/>
      </w:numPr>
      <w:tabs>
        <w:tab w:val="clear" w:pos="284"/>
        <w:tab w:val="num" w:pos="425"/>
      </w:tabs>
      <w:spacing w:before="0"/>
      <w:ind w:left="425" w:hanging="425"/>
    </w:pPr>
  </w:style>
  <w:style w:type="paragraph" w:customStyle="1" w:styleId="NumBullet2">
    <w:name w:val="~NumBullet2"/>
    <w:basedOn w:val="NumBullet1"/>
    <w:uiPriority w:val="99"/>
    <w:rsid w:val="00253BBE"/>
    <w:pPr>
      <w:numPr>
        <w:ilvl w:val="1"/>
      </w:numPr>
      <w:tabs>
        <w:tab w:val="clear" w:pos="567"/>
        <w:tab w:val="num" w:pos="851"/>
      </w:tabs>
      <w:ind w:left="851" w:hanging="425"/>
    </w:pPr>
  </w:style>
  <w:style w:type="paragraph" w:customStyle="1" w:styleId="NumBullet3">
    <w:name w:val="~NumBullet3"/>
    <w:basedOn w:val="NumBullet2"/>
    <w:uiPriority w:val="99"/>
    <w:rsid w:val="00253BBE"/>
    <w:pPr>
      <w:numPr>
        <w:ilvl w:val="2"/>
      </w:numPr>
      <w:tabs>
        <w:tab w:val="clear" w:pos="851"/>
        <w:tab w:val="num" w:pos="1276"/>
      </w:tabs>
      <w:ind w:left="1276" w:hanging="425"/>
    </w:pPr>
  </w:style>
  <w:style w:type="character" w:styleId="af5">
    <w:name w:val="footnote reference"/>
    <w:aliases w:val="Error-Fußnotenzeichen5,Error-Fußnotenzeichen6,Error-Fußnotenzeichen3"/>
    <w:basedOn w:val="a7"/>
    <w:uiPriority w:val="99"/>
    <w:semiHidden/>
    <w:rsid w:val="000E4977"/>
    <w:rPr>
      <w:rFonts w:cs="Times New Roman"/>
      <w:vertAlign w:val="superscript"/>
    </w:rPr>
  </w:style>
  <w:style w:type="paragraph" w:customStyle="1" w:styleId="SourceWide">
    <w:name w:val="~SourceWide"/>
    <w:basedOn w:val="a6"/>
    <w:next w:val="BodyText"/>
    <w:uiPriority w:val="99"/>
    <w:rsid w:val="00197682"/>
    <w:pPr>
      <w:pBdr>
        <w:top w:val="single" w:sz="8" w:space="1" w:color="FFFFFF"/>
      </w:pBdr>
      <w:shd w:val="clear" w:color="auto" w:fill="FFFFFF"/>
      <w:spacing w:line="260" w:lineRule="exact"/>
      <w:ind w:left="-2408" w:hanging="720"/>
    </w:pPr>
    <w:rPr>
      <w:rFonts w:ascii="Arial" w:hAnsi="Arial" w:cs="Arial"/>
      <w:color w:val="80A1B6"/>
      <w:sz w:val="16"/>
    </w:rPr>
  </w:style>
  <w:style w:type="character" w:customStyle="1" w:styleId="TableTextLeftChar">
    <w:name w:val="~TableTextLeft Char"/>
    <w:link w:val="TableTextLeft"/>
    <w:locked/>
    <w:rsid w:val="00197682"/>
    <w:rPr>
      <w:rFonts w:ascii="Arial" w:hAnsi="Arial"/>
      <w:sz w:val="24"/>
      <w:lang w:val="en-GB" w:eastAsia="en-GB"/>
    </w:rPr>
  </w:style>
  <w:style w:type="character" w:customStyle="1" w:styleId="af6">
    <w:name w:val="Основной текст Знак"/>
    <w:aliases w:val="Body Text Char Знак,Body Text Char2 Char1 Знак,jfp_standard Char1 Char Знак,heading3 Char1 Char Знак,Body Text - Level 2 Char1 Char Знак,Body Text Char1 Char Char Знак,jfp_standard Char Char Char Знак,heading3 Char Char Char Знак"/>
    <w:link w:val="af7"/>
    <w:uiPriority w:val="99"/>
    <w:locked/>
    <w:rsid w:val="00E15DBC"/>
    <w:rPr>
      <w:sz w:val="24"/>
      <w:lang w:val="en-GB" w:eastAsia="en-GB"/>
    </w:rPr>
  </w:style>
  <w:style w:type="paragraph" w:customStyle="1" w:styleId="TableTextLeft">
    <w:name w:val="~TableTextLeft"/>
    <w:basedOn w:val="BaseStyleOverall"/>
    <w:link w:val="TableTextLeftChar"/>
    <w:rsid w:val="00131863"/>
    <w:pPr>
      <w:spacing w:before="60" w:after="20"/>
    </w:pPr>
    <w:rPr>
      <w:sz w:val="17"/>
    </w:rPr>
  </w:style>
  <w:style w:type="paragraph" w:customStyle="1" w:styleId="TableHeadingLeft">
    <w:name w:val="~TableHeadingLeft"/>
    <w:basedOn w:val="TableTextLeft"/>
    <w:link w:val="TableHeadingLeftChar"/>
    <w:uiPriority w:val="99"/>
    <w:rsid w:val="000E4977"/>
    <w:pPr>
      <w:keepNext/>
      <w:spacing w:before="80" w:after="40"/>
    </w:pPr>
    <w:rPr>
      <w:b/>
      <w:color w:val="FFFFFF"/>
    </w:rPr>
  </w:style>
  <w:style w:type="paragraph" w:customStyle="1" w:styleId="TableHeadingRight">
    <w:name w:val="~TableHeadingRight"/>
    <w:basedOn w:val="TableHeadingLeft"/>
    <w:link w:val="TableHeadingRightChar"/>
    <w:uiPriority w:val="99"/>
    <w:rsid w:val="000E4977"/>
    <w:pPr>
      <w:jc w:val="right"/>
    </w:pPr>
  </w:style>
  <w:style w:type="paragraph" w:customStyle="1" w:styleId="TableTextRight">
    <w:name w:val="~TableTextRight"/>
    <w:basedOn w:val="TableTextLeft"/>
    <w:link w:val="TableTextRightChar"/>
    <w:uiPriority w:val="99"/>
    <w:rsid w:val="000E4977"/>
    <w:pPr>
      <w:jc w:val="right"/>
    </w:pPr>
  </w:style>
  <w:style w:type="character" w:customStyle="1" w:styleId="Bullet1Char">
    <w:name w:val="~Bullet1 Char"/>
    <w:basedOn w:val="BodyTextChar"/>
    <w:link w:val="Bullet1"/>
    <w:uiPriority w:val="99"/>
    <w:locked/>
    <w:rsid w:val="00586ECA"/>
    <w:rPr>
      <w:rFonts w:ascii="Arial" w:hAnsi="Arial" w:cs="Arial"/>
      <w:sz w:val="20"/>
      <w:szCs w:val="24"/>
      <w:lang w:val="en-GB" w:eastAsia="en-GB"/>
    </w:rPr>
  </w:style>
  <w:style w:type="paragraph" w:customStyle="1" w:styleId="ptop0l5">
    <w:name w:val="ptop0l5"/>
    <w:basedOn w:val="a6"/>
    <w:uiPriority w:val="99"/>
    <w:rsid w:val="005F5ECC"/>
    <w:pPr>
      <w:spacing w:before="120" w:line="240" w:lineRule="atLeast"/>
      <w:jc w:val="both"/>
    </w:pPr>
    <w:rPr>
      <w:rFonts w:ascii="Arial" w:hAnsi="Arial" w:cs="Arial"/>
      <w:sz w:val="20"/>
      <w:szCs w:val="20"/>
    </w:rPr>
  </w:style>
  <w:style w:type="paragraph" w:customStyle="1" w:styleId="GraphicLeft">
    <w:name w:val="~GraphicLeft"/>
    <w:basedOn w:val="BaseStyleOverall"/>
    <w:uiPriority w:val="99"/>
    <w:rsid w:val="00041C71"/>
    <w:pPr>
      <w:ind w:right="11"/>
    </w:pPr>
    <w:rPr>
      <w:sz w:val="18"/>
    </w:rPr>
  </w:style>
  <w:style w:type="paragraph" w:customStyle="1" w:styleId="AppendixDivider">
    <w:name w:val="~AppendixDivider"/>
    <w:basedOn w:val="NonToc-Heading"/>
    <w:next w:val="BodyText"/>
    <w:uiPriority w:val="99"/>
    <w:rsid w:val="00B06629"/>
    <w:pPr>
      <w:framePr w:wrap="notBeside" w:y="1701"/>
    </w:pPr>
  </w:style>
  <w:style w:type="paragraph" w:customStyle="1" w:styleId="NonToc-Heading">
    <w:name w:val="~NonToc-Heading"/>
    <w:basedOn w:val="BaseHeadingsSans"/>
    <w:next w:val="BodyText"/>
    <w:uiPriority w:val="99"/>
    <w:rsid w:val="007A74FA"/>
    <w:pPr>
      <w:keepNext/>
      <w:pageBreakBefore/>
      <w:framePr w:w="9520" w:h="1140" w:hRule="exact" w:wrap="notBeside" w:vAnchor="page" w:hAnchor="page" w:x="1305" w:y="1702" w:anchorLock="1"/>
      <w:spacing w:after="360"/>
      <w:outlineLvl w:val="0"/>
    </w:pPr>
    <w:rPr>
      <w:sz w:val="48"/>
    </w:rPr>
  </w:style>
  <w:style w:type="paragraph" w:styleId="33">
    <w:name w:val="toc 3"/>
    <w:basedOn w:val="BaseStyleOverall"/>
    <w:next w:val="BaseStyleOverall"/>
    <w:uiPriority w:val="99"/>
    <w:rsid w:val="00B46A98"/>
    <w:pPr>
      <w:tabs>
        <w:tab w:val="left" w:pos="1080"/>
        <w:tab w:val="right" w:leader="underscore" w:pos="9468"/>
      </w:tabs>
      <w:spacing w:line="260" w:lineRule="exact"/>
      <w:ind w:left="1080" w:right="332" w:hanging="1080"/>
    </w:pPr>
    <w:rPr>
      <w:noProof/>
      <w:color w:val="333333"/>
      <w:sz w:val="18"/>
    </w:rPr>
  </w:style>
  <w:style w:type="paragraph" w:customStyle="1" w:styleId="ATLogoRef">
    <w:name w:val="AT_LogoRef"/>
    <w:uiPriority w:val="99"/>
    <w:rsid w:val="00A1785D"/>
    <w:pPr>
      <w:jc w:val="right"/>
    </w:pPr>
    <w:rPr>
      <w:rFonts w:ascii="Arial" w:hAnsi="Arial" w:cs="Arial"/>
      <w:sz w:val="18"/>
      <w:szCs w:val="24"/>
      <w:lang w:val="en-GB" w:eastAsia="en-GB"/>
    </w:rPr>
  </w:style>
  <w:style w:type="paragraph" w:customStyle="1" w:styleId="Default">
    <w:name w:val="Default"/>
    <w:uiPriority w:val="99"/>
    <w:rsid w:val="00DE3235"/>
    <w:pPr>
      <w:autoSpaceDE w:val="0"/>
      <w:autoSpaceDN w:val="0"/>
      <w:adjustRightInd w:val="0"/>
    </w:pPr>
    <w:rPr>
      <w:rFonts w:ascii="Arial" w:hAnsi="Arial" w:cs="Arial"/>
      <w:color w:val="000000"/>
      <w:sz w:val="24"/>
      <w:szCs w:val="24"/>
      <w:lang w:val="en-GB" w:eastAsia="en-GB"/>
    </w:rPr>
  </w:style>
  <w:style w:type="character" w:customStyle="1" w:styleId="TableTextRightChar">
    <w:name w:val="~TableTextRight Char"/>
    <w:basedOn w:val="TableTextLeftChar"/>
    <w:link w:val="TableTextRight"/>
    <w:uiPriority w:val="99"/>
    <w:locked/>
    <w:rsid w:val="00725FA3"/>
    <w:rPr>
      <w:rFonts w:ascii="Arial" w:hAnsi="Arial" w:cs="Arial"/>
      <w:sz w:val="24"/>
      <w:szCs w:val="24"/>
      <w:lang w:val="en-GB" w:eastAsia="en-GB" w:bidi="ar-SA"/>
    </w:rPr>
  </w:style>
  <w:style w:type="paragraph" w:customStyle="1" w:styleId="GraphicCentre">
    <w:name w:val="~GraphicCentre"/>
    <w:basedOn w:val="GraphicLeft"/>
    <w:uiPriority w:val="99"/>
    <w:rsid w:val="000E4977"/>
    <w:pPr>
      <w:jc w:val="center"/>
    </w:pPr>
  </w:style>
  <w:style w:type="paragraph" w:customStyle="1" w:styleId="SummaryHeading">
    <w:name w:val="~SummaryHeading"/>
    <w:basedOn w:val="NonToc-Heading"/>
    <w:next w:val="SumText"/>
    <w:uiPriority w:val="99"/>
    <w:rsid w:val="00B06629"/>
    <w:pPr>
      <w:framePr w:wrap="notBeside"/>
    </w:pPr>
  </w:style>
  <w:style w:type="paragraph" w:customStyle="1" w:styleId="SumText">
    <w:name w:val="~SumText"/>
    <w:basedOn w:val="IntroText"/>
    <w:uiPriority w:val="99"/>
    <w:rsid w:val="00DE4A12"/>
    <w:pPr>
      <w:spacing w:before="300" w:line="300" w:lineRule="exact"/>
    </w:pPr>
    <w:rPr>
      <w:sz w:val="24"/>
    </w:rPr>
  </w:style>
  <w:style w:type="paragraph" w:customStyle="1" w:styleId="TableTotalLeft">
    <w:name w:val="~TableTotalLeft"/>
    <w:basedOn w:val="TableTextLeft"/>
    <w:uiPriority w:val="99"/>
    <w:rsid w:val="000E4977"/>
    <w:pPr>
      <w:spacing w:before="120" w:after="120"/>
    </w:pPr>
    <w:rPr>
      <w:b/>
    </w:rPr>
  </w:style>
  <w:style w:type="paragraph" w:customStyle="1" w:styleId="TableTotalRight">
    <w:name w:val="~TableTotalRight"/>
    <w:basedOn w:val="TableTotalLeft"/>
    <w:uiPriority w:val="99"/>
    <w:rsid w:val="000E4977"/>
    <w:pPr>
      <w:jc w:val="right"/>
    </w:pPr>
  </w:style>
  <w:style w:type="paragraph" w:customStyle="1" w:styleId="TableRowHeading">
    <w:name w:val="~TableRowHeading"/>
    <w:basedOn w:val="TableTextLeft"/>
    <w:uiPriority w:val="99"/>
    <w:rsid w:val="000E4977"/>
    <w:rPr>
      <w:b/>
    </w:rPr>
  </w:style>
  <w:style w:type="paragraph" w:customStyle="1" w:styleId="TableTextBullet1">
    <w:name w:val="~TableTextBullet1"/>
    <w:basedOn w:val="TableTextLeft"/>
    <w:uiPriority w:val="99"/>
    <w:rsid w:val="00F1578E"/>
    <w:pPr>
      <w:tabs>
        <w:tab w:val="num" w:pos="170"/>
      </w:tabs>
      <w:ind w:left="170" w:hanging="170"/>
    </w:pPr>
  </w:style>
  <w:style w:type="paragraph" w:customStyle="1" w:styleId="TocHeading">
    <w:name w:val="~TocHeading"/>
    <w:basedOn w:val="BodyText"/>
    <w:next w:val="11"/>
    <w:uiPriority w:val="99"/>
    <w:rsid w:val="0052717F"/>
    <w:pPr>
      <w:keepNext/>
      <w:tabs>
        <w:tab w:val="left" w:pos="1800"/>
      </w:tabs>
      <w:spacing w:after="120"/>
    </w:pPr>
    <w:rPr>
      <w:rFonts w:ascii="Arial Black" w:hAnsi="Arial Black"/>
      <w:bCs/>
    </w:rPr>
  </w:style>
  <w:style w:type="paragraph" w:styleId="11">
    <w:name w:val="toc 1"/>
    <w:basedOn w:val="BaseStyleOverall"/>
    <w:next w:val="BaseStyleOverall"/>
    <w:uiPriority w:val="99"/>
    <w:rsid w:val="00131863"/>
    <w:pPr>
      <w:pBdr>
        <w:top w:val="single" w:sz="8" w:space="1" w:color="FFFFFF"/>
        <w:bottom w:val="single" w:sz="8" w:space="1" w:color="FFFFFF"/>
      </w:pBdr>
      <w:shd w:val="clear" w:color="auto" w:fill="E0E6EB"/>
      <w:tabs>
        <w:tab w:val="left" w:pos="1080"/>
        <w:tab w:val="right" w:pos="9468"/>
      </w:tabs>
      <w:spacing w:before="260" w:line="260" w:lineRule="exact"/>
      <w:ind w:left="1077" w:right="-28" w:hanging="1077"/>
    </w:pPr>
    <w:rPr>
      <w:noProof/>
      <w:sz w:val="20"/>
    </w:rPr>
  </w:style>
  <w:style w:type="paragraph" w:styleId="af8">
    <w:name w:val="Balloon Text"/>
    <w:basedOn w:val="a6"/>
    <w:link w:val="af9"/>
    <w:uiPriority w:val="99"/>
    <w:semiHidden/>
    <w:rsid w:val="000E4977"/>
    <w:rPr>
      <w:rFonts w:ascii="Tahoma" w:hAnsi="Tahoma" w:cs="Tahoma"/>
      <w:sz w:val="16"/>
      <w:szCs w:val="16"/>
    </w:rPr>
  </w:style>
  <w:style w:type="character" w:customStyle="1" w:styleId="af9">
    <w:name w:val="Текст выноски Знак"/>
    <w:basedOn w:val="a7"/>
    <w:link w:val="af8"/>
    <w:uiPriority w:val="99"/>
    <w:semiHidden/>
    <w:rsid w:val="00574EA9"/>
    <w:rPr>
      <w:sz w:val="0"/>
      <w:szCs w:val="0"/>
      <w:lang w:val="en-GB" w:eastAsia="en-GB"/>
    </w:rPr>
  </w:style>
  <w:style w:type="paragraph" w:styleId="af7">
    <w:name w:val="Body Text"/>
    <w:aliases w:val="Body Text Char,Body Text Char2 Char1,jfp_standard Char1 Char,heading3 Char1 Char,Body Text - Level 2 Char1 Char,Body Text Char1 Char Char,jfp_standard Char Char Char,heading3 Char Char Char,Body Text - Level 2 Char Char Char,jfp_standard"/>
    <w:basedOn w:val="a6"/>
    <w:link w:val="af6"/>
    <w:uiPriority w:val="99"/>
    <w:semiHidden/>
    <w:rsid w:val="000E4977"/>
    <w:pPr>
      <w:spacing w:after="120"/>
    </w:pPr>
  </w:style>
  <w:style w:type="character" w:customStyle="1" w:styleId="BodyTextChar2">
    <w:name w:val="Body Text Char2"/>
    <w:aliases w:val="Body Text Char Char1,Body Text Char2 Char1 Char1,jfp_standard Char1 Char Char1,heading3 Char1 Char Char1,Body Text - Level 2 Char1 Char Char1,Body Text Char1 Char Char Char1,jfp_standard Char Char Char Char1,heading3 Char Char Char Char1"/>
    <w:basedOn w:val="a7"/>
    <w:uiPriority w:val="99"/>
    <w:semiHidden/>
    <w:rsid w:val="00574EA9"/>
    <w:rPr>
      <w:sz w:val="24"/>
      <w:szCs w:val="24"/>
      <w:lang w:val="en-GB" w:eastAsia="en-GB"/>
    </w:rPr>
  </w:style>
  <w:style w:type="character" w:styleId="afa">
    <w:name w:val="annotation reference"/>
    <w:basedOn w:val="a7"/>
    <w:uiPriority w:val="99"/>
    <w:semiHidden/>
    <w:rsid w:val="000E4977"/>
    <w:rPr>
      <w:rFonts w:cs="Times New Roman"/>
      <w:sz w:val="16"/>
    </w:rPr>
  </w:style>
  <w:style w:type="paragraph" w:styleId="afb">
    <w:name w:val="annotation text"/>
    <w:basedOn w:val="a6"/>
    <w:link w:val="afc"/>
    <w:uiPriority w:val="99"/>
    <w:semiHidden/>
    <w:rsid w:val="000E4977"/>
    <w:rPr>
      <w:sz w:val="20"/>
      <w:szCs w:val="20"/>
    </w:rPr>
  </w:style>
  <w:style w:type="character" w:customStyle="1" w:styleId="afc">
    <w:name w:val="Текст примечания Знак"/>
    <w:basedOn w:val="a7"/>
    <w:link w:val="afb"/>
    <w:uiPriority w:val="99"/>
    <w:semiHidden/>
    <w:locked/>
    <w:rsid w:val="000B1CB6"/>
    <w:rPr>
      <w:lang w:val="en-GB" w:eastAsia="en-GB"/>
    </w:rPr>
  </w:style>
  <w:style w:type="paragraph" w:styleId="afd">
    <w:name w:val="annotation subject"/>
    <w:basedOn w:val="afb"/>
    <w:next w:val="afb"/>
    <w:link w:val="afe"/>
    <w:uiPriority w:val="99"/>
    <w:semiHidden/>
    <w:rsid w:val="000E4977"/>
    <w:rPr>
      <w:b/>
      <w:bCs/>
    </w:rPr>
  </w:style>
  <w:style w:type="character" w:customStyle="1" w:styleId="afe">
    <w:name w:val="Тема примечания Знак"/>
    <w:basedOn w:val="afc"/>
    <w:link w:val="afd"/>
    <w:uiPriority w:val="99"/>
    <w:semiHidden/>
    <w:rsid w:val="00574EA9"/>
    <w:rPr>
      <w:b/>
      <w:bCs/>
      <w:sz w:val="20"/>
      <w:szCs w:val="20"/>
      <w:lang w:val="en-GB" w:eastAsia="en-GB"/>
    </w:rPr>
  </w:style>
  <w:style w:type="paragraph" w:styleId="aff">
    <w:name w:val="Document Map"/>
    <w:basedOn w:val="a6"/>
    <w:link w:val="aff0"/>
    <w:uiPriority w:val="99"/>
    <w:semiHidden/>
    <w:rsid w:val="000E4977"/>
    <w:pPr>
      <w:shd w:val="clear" w:color="auto" w:fill="000080"/>
    </w:pPr>
    <w:rPr>
      <w:rFonts w:ascii="Tahoma" w:hAnsi="Tahoma" w:cs="Tahoma"/>
      <w:sz w:val="20"/>
      <w:szCs w:val="20"/>
    </w:rPr>
  </w:style>
  <w:style w:type="character" w:customStyle="1" w:styleId="aff0">
    <w:name w:val="Схема документа Знак"/>
    <w:basedOn w:val="a7"/>
    <w:link w:val="aff"/>
    <w:uiPriority w:val="99"/>
    <w:semiHidden/>
    <w:rsid w:val="00574EA9"/>
    <w:rPr>
      <w:sz w:val="0"/>
      <w:szCs w:val="0"/>
      <w:lang w:val="en-GB" w:eastAsia="en-GB"/>
    </w:rPr>
  </w:style>
  <w:style w:type="character" w:styleId="aff1">
    <w:name w:val="endnote reference"/>
    <w:basedOn w:val="a7"/>
    <w:uiPriority w:val="99"/>
    <w:semiHidden/>
    <w:rsid w:val="000E4977"/>
    <w:rPr>
      <w:rFonts w:cs="Times New Roman"/>
      <w:vertAlign w:val="superscript"/>
    </w:rPr>
  </w:style>
  <w:style w:type="paragraph" w:styleId="aff2">
    <w:name w:val="endnote text"/>
    <w:basedOn w:val="a6"/>
    <w:link w:val="aff3"/>
    <w:uiPriority w:val="99"/>
    <w:semiHidden/>
    <w:rsid w:val="000E4977"/>
    <w:rPr>
      <w:sz w:val="20"/>
      <w:szCs w:val="20"/>
    </w:rPr>
  </w:style>
  <w:style w:type="character" w:customStyle="1" w:styleId="aff3">
    <w:name w:val="Текст концевой сноски Знак"/>
    <w:basedOn w:val="a7"/>
    <w:link w:val="aff2"/>
    <w:uiPriority w:val="99"/>
    <w:semiHidden/>
    <w:rsid w:val="00574EA9"/>
    <w:rPr>
      <w:sz w:val="20"/>
      <w:szCs w:val="20"/>
      <w:lang w:val="en-GB" w:eastAsia="en-GB"/>
    </w:rPr>
  </w:style>
  <w:style w:type="character" w:styleId="aff4">
    <w:name w:val="Hyperlink"/>
    <w:basedOn w:val="a7"/>
    <w:uiPriority w:val="99"/>
    <w:semiHidden/>
    <w:rsid w:val="000E4977"/>
    <w:rPr>
      <w:rFonts w:cs="Times New Roman"/>
      <w:color w:val="0000FF"/>
      <w:u w:val="single"/>
    </w:rPr>
  </w:style>
  <w:style w:type="paragraph" w:styleId="12">
    <w:name w:val="index 1"/>
    <w:basedOn w:val="a6"/>
    <w:next w:val="a6"/>
    <w:autoRedefine/>
    <w:uiPriority w:val="99"/>
    <w:semiHidden/>
    <w:rsid w:val="000E4977"/>
    <w:pPr>
      <w:ind w:left="240" w:hanging="240"/>
    </w:pPr>
  </w:style>
  <w:style w:type="paragraph" w:styleId="23">
    <w:name w:val="index 2"/>
    <w:basedOn w:val="a6"/>
    <w:next w:val="a6"/>
    <w:autoRedefine/>
    <w:uiPriority w:val="99"/>
    <w:semiHidden/>
    <w:rsid w:val="000E4977"/>
    <w:pPr>
      <w:ind w:left="480" w:hanging="240"/>
    </w:pPr>
  </w:style>
  <w:style w:type="paragraph" w:styleId="34">
    <w:name w:val="index 3"/>
    <w:basedOn w:val="a6"/>
    <w:next w:val="a6"/>
    <w:autoRedefine/>
    <w:uiPriority w:val="99"/>
    <w:semiHidden/>
    <w:rsid w:val="000E4977"/>
    <w:pPr>
      <w:ind w:left="720" w:hanging="240"/>
    </w:pPr>
  </w:style>
  <w:style w:type="paragraph" w:styleId="42">
    <w:name w:val="index 4"/>
    <w:basedOn w:val="a6"/>
    <w:next w:val="a6"/>
    <w:autoRedefine/>
    <w:uiPriority w:val="99"/>
    <w:semiHidden/>
    <w:rsid w:val="000E4977"/>
    <w:pPr>
      <w:ind w:left="960" w:hanging="240"/>
    </w:pPr>
  </w:style>
  <w:style w:type="paragraph" w:styleId="54">
    <w:name w:val="index 5"/>
    <w:basedOn w:val="a6"/>
    <w:next w:val="a6"/>
    <w:autoRedefine/>
    <w:uiPriority w:val="99"/>
    <w:semiHidden/>
    <w:rsid w:val="000E4977"/>
    <w:pPr>
      <w:ind w:left="1200" w:hanging="240"/>
    </w:pPr>
  </w:style>
  <w:style w:type="paragraph" w:styleId="62">
    <w:name w:val="index 6"/>
    <w:basedOn w:val="a6"/>
    <w:next w:val="a6"/>
    <w:autoRedefine/>
    <w:uiPriority w:val="99"/>
    <w:semiHidden/>
    <w:rsid w:val="000E4977"/>
    <w:pPr>
      <w:ind w:left="1440" w:hanging="240"/>
    </w:pPr>
  </w:style>
  <w:style w:type="paragraph" w:styleId="71">
    <w:name w:val="index 7"/>
    <w:basedOn w:val="a6"/>
    <w:next w:val="a6"/>
    <w:autoRedefine/>
    <w:uiPriority w:val="99"/>
    <w:semiHidden/>
    <w:rsid w:val="000E4977"/>
    <w:pPr>
      <w:ind w:left="1680" w:hanging="240"/>
    </w:pPr>
  </w:style>
  <w:style w:type="paragraph" w:styleId="81">
    <w:name w:val="index 8"/>
    <w:basedOn w:val="a6"/>
    <w:next w:val="a6"/>
    <w:autoRedefine/>
    <w:uiPriority w:val="99"/>
    <w:semiHidden/>
    <w:rsid w:val="000E4977"/>
    <w:pPr>
      <w:ind w:left="1920" w:hanging="240"/>
    </w:pPr>
  </w:style>
  <w:style w:type="paragraph" w:styleId="91">
    <w:name w:val="index 9"/>
    <w:basedOn w:val="a6"/>
    <w:next w:val="a6"/>
    <w:autoRedefine/>
    <w:uiPriority w:val="99"/>
    <w:semiHidden/>
    <w:rsid w:val="000E4977"/>
    <w:pPr>
      <w:ind w:left="2160" w:hanging="240"/>
    </w:pPr>
  </w:style>
  <w:style w:type="paragraph" w:styleId="aff5">
    <w:name w:val="index heading"/>
    <w:basedOn w:val="a6"/>
    <w:next w:val="12"/>
    <w:uiPriority w:val="99"/>
    <w:semiHidden/>
    <w:rsid w:val="000E4977"/>
    <w:rPr>
      <w:rFonts w:ascii="Arial" w:hAnsi="Arial" w:cs="Arial"/>
      <w:b/>
      <w:bCs/>
    </w:rPr>
  </w:style>
  <w:style w:type="paragraph" w:styleId="aff6">
    <w:name w:val="macro"/>
    <w:link w:val="aff7"/>
    <w:uiPriority w:val="99"/>
    <w:semiHidden/>
    <w:rsid w:val="000E49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en-GB" w:eastAsia="en-GB"/>
    </w:rPr>
  </w:style>
  <w:style w:type="character" w:customStyle="1" w:styleId="aff7">
    <w:name w:val="Текст макроса Знак"/>
    <w:basedOn w:val="a7"/>
    <w:link w:val="aff6"/>
    <w:uiPriority w:val="99"/>
    <w:semiHidden/>
    <w:rsid w:val="00574EA9"/>
    <w:rPr>
      <w:rFonts w:ascii="Courier New" w:hAnsi="Courier New" w:cs="Courier New"/>
      <w:sz w:val="20"/>
      <w:szCs w:val="20"/>
      <w:lang w:val="en-GB" w:eastAsia="en-GB"/>
    </w:rPr>
  </w:style>
  <w:style w:type="paragraph" w:styleId="aff8">
    <w:name w:val="Normal (Web)"/>
    <w:basedOn w:val="a6"/>
    <w:uiPriority w:val="99"/>
    <w:semiHidden/>
    <w:rsid w:val="000E4977"/>
    <w:pPr>
      <w:spacing w:after="301" w:line="301" w:lineRule="atLeast"/>
      <w:jc w:val="both"/>
    </w:pPr>
  </w:style>
  <w:style w:type="paragraph" w:styleId="aff9">
    <w:name w:val="table of authorities"/>
    <w:basedOn w:val="a6"/>
    <w:next w:val="a6"/>
    <w:uiPriority w:val="99"/>
    <w:semiHidden/>
    <w:rsid w:val="000E4977"/>
    <w:pPr>
      <w:ind w:left="240" w:hanging="240"/>
    </w:pPr>
  </w:style>
  <w:style w:type="paragraph" w:styleId="affa">
    <w:name w:val="toa heading"/>
    <w:basedOn w:val="a6"/>
    <w:next w:val="a6"/>
    <w:uiPriority w:val="99"/>
    <w:semiHidden/>
    <w:rsid w:val="000E4977"/>
    <w:pPr>
      <w:spacing w:before="120"/>
    </w:pPr>
    <w:rPr>
      <w:rFonts w:ascii="Arial" w:hAnsi="Arial" w:cs="Arial"/>
      <w:b/>
      <w:bCs/>
    </w:rPr>
  </w:style>
  <w:style w:type="paragraph" w:styleId="82">
    <w:name w:val="toc 8"/>
    <w:basedOn w:val="55"/>
    <w:next w:val="a6"/>
    <w:uiPriority w:val="99"/>
    <w:rsid w:val="003269B2"/>
  </w:style>
  <w:style w:type="paragraph" w:styleId="92">
    <w:name w:val="toc 9"/>
    <w:basedOn w:val="11"/>
    <w:next w:val="a6"/>
    <w:uiPriority w:val="99"/>
    <w:rsid w:val="00801BD9"/>
    <w:pPr>
      <w:tabs>
        <w:tab w:val="clear" w:pos="1080"/>
      </w:tabs>
      <w:ind w:left="1083"/>
    </w:pPr>
  </w:style>
  <w:style w:type="paragraph" w:customStyle="1" w:styleId="GraphicRight">
    <w:name w:val="~GraphicRight"/>
    <w:basedOn w:val="GraphicLeft"/>
    <w:uiPriority w:val="99"/>
    <w:rsid w:val="0077003B"/>
    <w:pPr>
      <w:jc w:val="right"/>
    </w:pPr>
  </w:style>
  <w:style w:type="paragraph" w:customStyle="1" w:styleId="RevisionPageHeading">
    <w:name w:val="~RevisionPageHeading"/>
    <w:basedOn w:val="SummaryHeading"/>
    <w:next w:val="BodyText"/>
    <w:uiPriority w:val="99"/>
    <w:rsid w:val="00B06629"/>
    <w:pPr>
      <w:framePr w:wrap="notBeside"/>
    </w:pPr>
  </w:style>
  <w:style w:type="paragraph" w:customStyle="1" w:styleId="RevisionText">
    <w:name w:val="~RevisionText"/>
    <w:basedOn w:val="BaseStyleOverall"/>
    <w:uiPriority w:val="99"/>
    <w:rsid w:val="00920853"/>
    <w:pPr>
      <w:ind w:right="-105"/>
    </w:pPr>
    <w:rPr>
      <w:sz w:val="16"/>
      <w:szCs w:val="16"/>
    </w:rPr>
  </w:style>
  <w:style w:type="paragraph" w:customStyle="1" w:styleId="RevisionHeading">
    <w:name w:val="~RevisionHeading"/>
    <w:basedOn w:val="RevisionText"/>
    <w:uiPriority w:val="99"/>
    <w:rsid w:val="00922E8A"/>
    <w:pPr>
      <w:ind w:right="-140"/>
    </w:pPr>
    <w:rPr>
      <w:rFonts w:ascii="Arial Black" w:hAnsi="Arial Black"/>
    </w:rPr>
  </w:style>
  <w:style w:type="paragraph" w:customStyle="1" w:styleId="DocRefAddress">
    <w:name w:val="~DocRefAddress"/>
    <w:basedOn w:val="DocAddress"/>
    <w:uiPriority w:val="99"/>
    <w:rsid w:val="00CF4448"/>
    <w:rPr>
      <w:noProof/>
    </w:rPr>
  </w:style>
  <w:style w:type="paragraph" w:customStyle="1" w:styleId="DocRefContact">
    <w:name w:val="~DocRefContact"/>
    <w:basedOn w:val="DocContact"/>
    <w:uiPriority w:val="99"/>
    <w:rsid w:val="000E4977"/>
  </w:style>
  <w:style w:type="paragraph" w:customStyle="1" w:styleId="DocConfi">
    <w:name w:val="~DocConfi"/>
    <w:basedOn w:val="DocSubTitle"/>
    <w:uiPriority w:val="99"/>
    <w:rsid w:val="009606F5"/>
  </w:style>
  <w:style w:type="paragraph" w:customStyle="1" w:styleId="DocRefConfi">
    <w:name w:val="~DocRefConfi"/>
    <w:basedOn w:val="DocConfi"/>
    <w:uiPriority w:val="99"/>
    <w:rsid w:val="00F24FBD"/>
    <w:pPr>
      <w:jc w:val="right"/>
    </w:pPr>
    <w:rPr>
      <w:color w:val="80A1B6"/>
    </w:rPr>
  </w:style>
  <w:style w:type="paragraph" w:customStyle="1" w:styleId="HeaderRefDocTitle">
    <w:name w:val="~HeaderRefDocTitle"/>
    <w:basedOn w:val="BaseStyleOverall"/>
    <w:uiPriority w:val="99"/>
    <w:rsid w:val="00F24FBD"/>
    <w:rPr>
      <w:color w:val="0079C1"/>
    </w:rPr>
  </w:style>
  <w:style w:type="paragraph" w:customStyle="1" w:styleId="GlossaryHeading">
    <w:name w:val="~GlossaryHeading"/>
    <w:basedOn w:val="NonToc-Heading"/>
    <w:next w:val="BodyText"/>
    <w:uiPriority w:val="99"/>
    <w:rsid w:val="000E4977"/>
    <w:pPr>
      <w:framePr w:wrap="notBeside"/>
    </w:pPr>
  </w:style>
  <w:style w:type="paragraph" w:customStyle="1" w:styleId="FooterJobRef">
    <w:name w:val="~FooterJobRef"/>
    <w:basedOn w:val="FooterRefsBaseStyle"/>
    <w:uiPriority w:val="99"/>
    <w:rsid w:val="00EA2A4F"/>
  </w:style>
  <w:style w:type="paragraph" w:customStyle="1" w:styleId="FooterRefsBaseStyle">
    <w:name w:val="~FooterRefsBaseStyle"/>
    <w:basedOn w:val="BodyText"/>
    <w:uiPriority w:val="99"/>
    <w:rsid w:val="009606F5"/>
    <w:pPr>
      <w:spacing w:before="0" w:line="240" w:lineRule="auto"/>
      <w:jc w:val="right"/>
    </w:pPr>
    <w:rPr>
      <w:sz w:val="18"/>
    </w:rPr>
  </w:style>
  <w:style w:type="paragraph" w:customStyle="1" w:styleId="FooterFilepath">
    <w:name w:val="~FooterFilepath"/>
    <w:basedOn w:val="FooterRefsBaseStyle"/>
    <w:uiPriority w:val="99"/>
    <w:rsid w:val="00EA2A4F"/>
    <w:pPr>
      <w:framePr w:hSpace="181" w:wrap="around" w:vAnchor="page" w:hAnchor="page" w:x="2326" w:y="4112"/>
      <w:suppressOverlap/>
    </w:pPr>
  </w:style>
  <w:style w:type="paragraph" w:customStyle="1" w:styleId="FooterDate">
    <w:name w:val="~FooterDate"/>
    <w:basedOn w:val="FooterRefsBaseStyle"/>
    <w:uiPriority w:val="99"/>
    <w:rsid w:val="00EA2A4F"/>
    <w:pPr>
      <w:framePr w:hSpace="181" w:wrap="around" w:vAnchor="page" w:hAnchor="page" w:x="2326" w:y="4112"/>
      <w:suppressOverlap/>
    </w:pPr>
  </w:style>
  <w:style w:type="paragraph" w:customStyle="1" w:styleId="Style01BodyTextJustified">
    <w:name w:val="Style * 01 Body Text + Justified"/>
    <w:basedOn w:val="Default"/>
    <w:next w:val="Default"/>
    <w:uiPriority w:val="99"/>
    <w:rsid w:val="0028758D"/>
    <w:rPr>
      <w:rFonts w:cs="Times New Roman"/>
      <w:color w:val="auto"/>
    </w:rPr>
  </w:style>
  <w:style w:type="paragraph" w:customStyle="1" w:styleId="ConfiHeader">
    <w:name w:val="~ConfiHeader"/>
    <w:basedOn w:val="BaseStyleColour1"/>
    <w:uiPriority w:val="99"/>
    <w:rsid w:val="00D218E3"/>
  </w:style>
  <w:style w:type="character" w:customStyle="1" w:styleId="hps">
    <w:name w:val="hps"/>
    <w:basedOn w:val="a7"/>
    <w:uiPriority w:val="99"/>
    <w:rsid w:val="006D782C"/>
    <w:rPr>
      <w:rFonts w:cs="Times New Roman"/>
    </w:rPr>
  </w:style>
  <w:style w:type="paragraph" w:customStyle="1" w:styleId="Disclaimer">
    <w:name w:val="~Disclaimer"/>
    <w:basedOn w:val="BaseStyleOverall"/>
    <w:uiPriority w:val="99"/>
    <w:rsid w:val="00041C71"/>
    <w:pPr>
      <w:spacing w:before="200" w:line="200" w:lineRule="exact"/>
    </w:pPr>
    <w:rPr>
      <w:sz w:val="16"/>
      <w:szCs w:val="16"/>
    </w:rPr>
  </w:style>
  <w:style w:type="paragraph" w:customStyle="1" w:styleId="FooterDivRef">
    <w:name w:val="~FooterDivRef"/>
    <w:basedOn w:val="FooterRefsBaseStyle"/>
    <w:uiPriority w:val="99"/>
    <w:rsid w:val="00B50710"/>
    <w:rPr>
      <w:caps/>
    </w:rPr>
  </w:style>
  <w:style w:type="paragraph" w:customStyle="1" w:styleId="FooterSubDivRef">
    <w:name w:val="~FooterSubDivRef"/>
    <w:basedOn w:val="FooterRefsBaseStyle"/>
    <w:uiPriority w:val="99"/>
    <w:rsid w:val="00B50710"/>
    <w:rPr>
      <w:caps/>
    </w:rPr>
  </w:style>
  <w:style w:type="paragraph" w:customStyle="1" w:styleId="FooterRepNo">
    <w:name w:val="~FooterRepNo"/>
    <w:basedOn w:val="FooterRefsBaseStyle"/>
    <w:uiPriority w:val="99"/>
    <w:rsid w:val="00B22788"/>
  </w:style>
  <w:style w:type="paragraph" w:customStyle="1" w:styleId="FooterRevNo">
    <w:name w:val="~FooterRevNo"/>
    <w:basedOn w:val="FooterRefsBaseStyle"/>
    <w:uiPriority w:val="99"/>
    <w:rsid w:val="00B22788"/>
  </w:style>
  <w:style w:type="paragraph" w:customStyle="1" w:styleId="FigureTableHeading">
    <w:name w:val="~FigureTableHeading"/>
    <w:basedOn w:val="BaseStyleOverall"/>
    <w:uiPriority w:val="99"/>
    <w:rsid w:val="00041C71"/>
    <w:pPr>
      <w:keepNext/>
      <w:spacing w:before="120" w:after="120"/>
    </w:pPr>
  </w:style>
  <w:style w:type="paragraph" w:customStyle="1" w:styleId="BlankPage">
    <w:name w:val="~BlankPage"/>
    <w:basedOn w:val="BodyText"/>
    <w:uiPriority w:val="99"/>
    <w:rsid w:val="00FF159D"/>
    <w:pPr>
      <w:pageBreakBefore/>
    </w:pPr>
  </w:style>
  <w:style w:type="paragraph" w:customStyle="1" w:styleId="Hidden">
    <w:name w:val="~Hidden!!"/>
    <w:basedOn w:val="FooterRefsBaseStyle"/>
    <w:uiPriority w:val="99"/>
    <w:rsid w:val="00991C59"/>
    <w:pPr>
      <w:ind w:left="11340" w:right="-5670"/>
    </w:pPr>
    <w:rPr>
      <w:color w:val="FFFFFF"/>
    </w:rPr>
  </w:style>
  <w:style w:type="character" w:customStyle="1" w:styleId="hpsatn">
    <w:name w:val="hps atn"/>
    <w:basedOn w:val="a7"/>
    <w:uiPriority w:val="99"/>
    <w:rsid w:val="006D782C"/>
    <w:rPr>
      <w:rFonts w:cs="Times New Roman"/>
    </w:rPr>
  </w:style>
  <w:style w:type="paragraph" w:customStyle="1" w:styleId="GlossTerm">
    <w:name w:val="~GlossTerm"/>
    <w:basedOn w:val="BodyText"/>
    <w:uiPriority w:val="99"/>
    <w:rsid w:val="00FB1E13"/>
    <w:pPr>
      <w:tabs>
        <w:tab w:val="left" w:pos="2706"/>
      </w:tabs>
      <w:spacing w:before="0"/>
    </w:pPr>
    <w:rPr>
      <w:rFonts w:ascii="Arial Black" w:hAnsi="Arial Black"/>
    </w:rPr>
  </w:style>
  <w:style w:type="paragraph" w:customStyle="1" w:styleId="GlossDef">
    <w:name w:val="~GlossDef"/>
    <w:basedOn w:val="BodyText"/>
    <w:uiPriority w:val="99"/>
    <w:rsid w:val="00FB1E13"/>
    <w:pPr>
      <w:spacing w:before="0"/>
    </w:pPr>
  </w:style>
  <w:style w:type="character" w:customStyle="1" w:styleId="af2">
    <w:name w:val="Название объекта Знак"/>
    <w:aliases w:val="~Caption Знак,Caption Char Знак,Caption Char1 Знак,Caption Char Char Знак,Caption Char2 Char Char Знак,Caption Char1 Char Char Char Знак,Caption Char Char Char Char Char Знак,Caption Char2 Char Char Char Char Char Знак,HBP Знак"/>
    <w:link w:val="af1"/>
    <w:uiPriority w:val="99"/>
    <w:locked/>
    <w:rsid w:val="00770231"/>
    <w:rPr>
      <w:rFonts w:ascii="Arial" w:hAnsi="Arial"/>
      <w:color w:val="0079C1"/>
      <w:sz w:val="24"/>
      <w:lang w:val="en-GB" w:eastAsia="en-GB"/>
    </w:rPr>
  </w:style>
  <w:style w:type="paragraph" w:customStyle="1" w:styleId="CharCharChar1Char">
    <w:name w:val="Char Char Char1 Char"/>
    <w:basedOn w:val="a6"/>
    <w:uiPriority w:val="99"/>
    <w:semiHidden/>
    <w:rsid w:val="008F31C0"/>
    <w:pPr>
      <w:jc w:val="both"/>
    </w:pPr>
    <w:rPr>
      <w:rFonts w:ascii="Arial" w:eastAsia="MS Mincho" w:hAnsi="Arial"/>
    </w:rPr>
  </w:style>
  <w:style w:type="paragraph" w:styleId="43">
    <w:name w:val="toc 4"/>
    <w:basedOn w:val="BaseStyleOverall"/>
    <w:next w:val="BaseStyleOverall"/>
    <w:uiPriority w:val="99"/>
    <w:rsid w:val="00B46A98"/>
    <w:pPr>
      <w:tabs>
        <w:tab w:val="left" w:pos="1080"/>
        <w:tab w:val="right" w:leader="underscore" w:pos="9468"/>
      </w:tabs>
      <w:spacing w:before="60" w:after="60" w:line="260" w:lineRule="exact"/>
      <w:ind w:left="1077" w:right="357" w:hanging="1077"/>
    </w:pPr>
    <w:rPr>
      <w:noProof/>
      <w:color w:val="333333"/>
      <w:sz w:val="18"/>
    </w:rPr>
  </w:style>
  <w:style w:type="paragraph" w:styleId="affb">
    <w:name w:val="Block Text"/>
    <w:basedOn w:val="a6"/>
    <w:uiPriority w:val="99"/>
    <w:semiHidden/>
    <w:rsid w:val="00250B30"/>
    <w:pPr>
      <w:spacing w:after="120"/>
      <w:ind w:left="1440" w:right="1440"/>
    </w:pPr>
  </w:style>
  <w:style w:type="paragraph" w:styleId="24">
    <w:name w:val="Body Text 2"/>
    <w:basedOn w:val="a6"/>
    <w:link w:val="25"/>
    <w:uiPriority w:val="99"/>
    <w:semiHidden/>
    <w:rsid w:val="00250B30"/>
    <w:pPr>
      <w:spacing w:after="120" w:line="480" w:lineRule="auto"/>
    </w:pPr>
  </w:style>
  <w:style w:type="character" w:customStyle="1" w:styleId="25">
    <w:name w:val="Основной текст 2 Знак"/>
    <w:basedOn w:val="a7"/>
    <w:link w:val="24"/>
    <w:uiPriority w:val="99"/>
    <w:semiHidden/>
    <w:rsid w:val="00574EA9"/>
    <w:rPr>
      <w:sz w:val="24"/>
      <w:szCs w:val="24"/>
      <w:lang w:val="en-GB" w:eastAsia="en-GB"/>
    </w:rPr>
  </w:style>
  <w:style w:type="paragraph" w:styleId="35">
    <w:name w:val="Body Text 3"/>
    <w:basedOn w:val="a6"/>
    <w:link w:val="36"/>
    <w:uiPriority w:val="99"/>
    <w:semiHidden/>
    <w:rsid w:val="00250B30"/>
    <w:pPr>
      <w:spacing w:after="120"/>
    </w:pPr>
    <w:rPr>
      <w:sz w:val="16"/>
      <w:szCs w:val="16"/>
    </w:rPr>
  </w:style>
  <w:style w:type="character" w:customStyle="1" w:styleId="36">
    <w:name w:val="Основной текст 3 Знак"/>
    <w:basedOn w:val="a7"/>
    <w:link w:val="35"/>
    <w:uiPriority w:val="99"/>
    <w:semiHidden/>
    <w:rsid w:val="00574EA9"/>
    <w:rPr>
      <w:sz w:val="16"/>
      <w:szCs w:val="16"/>
      <w:lang w:val="en-GB" w:eastAsia="en-GB"/>
    </w:rPr>
  </w:style>
  <w:style w:type="paragraph" w:styleId="affc">
    <w:name w:val="Body Text First Indent"/>
    <w:basedOn w:val="af7"/>
    <w:link w:val="affd"/>
    <w:uiPriority w:val="99"/>
    <w:semiHidden/>
    <w:rsid w:val="00250B30"/>
    <w:pPr>
      <w:ind w:firstLine="210"/>
    </w:pPr>
  </w:style>
  <w:style w:type="character" w:customStyle="1" w:styleId="affd">
    <w:name w:val="Красная строка Знак"/>
    <w:basedOn w:val="af6"/>
    <w:link w:val="affc"/>
    <w:uiPriority w:val="99"/>
    <w:semiHidden/>
    <w:rsid w:val="00574EA9"/>
    <w:rPr>
      <w:sz w:val="24"/>
      <w:szCs w:val="24"/>
      <w:lang w:val="en-GB" w:eastAsia="en-GB"/>
    </w:rPr>
  </w:style>
  <w:style w:type="paragraph" w:styleId="affe">
    <w:name w:val="Body Text Indent"/>
    <w:basedOn w:val="a6"/>
    <w:link w:val="afff"/>
    <w:uiPriority w:val="99"/>
    <w:semiHidden/>
    <w:rsid w:val="00250B30"/>
    <w:pPr>
      <w:spacing w:after="120"/>
      <w:ind w:left="283"/>
    </w:pPr>
  </w:style>
  <w:style w:type="character" w:customStyle="1" w:styleId="afff">
    <w:name w:val="Основной текст с отступом Знак"/>
    <w:basedOn w:val="a7"/>
    <w:link w:val="affe"/>
    <w:uiPriority w:val="99"/>
    <w:semiHidden/>
    <w:rsid w:val="00574EA9"/>
    <w:rPr>
      <w:sz w:val="24"/>
      <w:szCs w:val="24"/>
      <w:lang w:val="en-GB" w:eastAsia="en-GB"/>
    </w:rPr>
  </w:style>
  <w:style w:type="paragraph" w:styleId="26">
    <w:name w:val="Body Text First Indent 2"/>
    <w:basedOn w:val="affe"/>
    <w:link w:val="27"/>
    <w:uiPriority w:val="99"/>
    <w:semiHidden/>
    <w:rsid w:val="00250B30"/>
    <w:pPr>
      <w:ind w:firstLine="210"/>
    </w:pPr>
  </w:style>
  <w:style w:type="character" w:customStyle="1" w:styleId="27">
    <w:name w:val="Красная строка 2 Знак"/>
    <w:basedOn w:val="afff"/>
    <w:link w:val="26"/>
    <w:uiPriority w:val="99"/>
    <w:semiHidden/>
    <w:rsid w:val="00574EA9"/>
    <w:rPr>
      <w:sz w:val="24"/>
      <w:szCs w:val="24"/>
      <w:lang w:val="en-GB" w:eastAsia="en-GB"/>
    </w:rPr>
  </w:style>
  <w:style w:type="paragraph" w:styleId="28">
    <w:name w:val="Body Text Indent 2"/>
    <w:basedOn w:val="a6"/>
    <w:link w:val="29"/>
    <w:uiPriority w:val="99"/>
    <w:semiHidden/>
    <w:rsid w:val="00250B30"/>
    <w:pPr>
      <w:spacing w:after="120" w:line="480" w:lineRule="auto"/>
      <w:ind w:left="283"/>
    </w:pPr>
  </w:style>
  <w:style w:type="character" w:customStyle="1" w:styleId="29">
    <w:name w:val="Основной текст с отступом 2 Знак"/>
    <w:basedOn w:val="a7"/>
    <w:link w:val="28"/>
    <w:uiPriority w:val="99"/>
    <w:semiHidden/>
    <w:rsid w:val="00574EA9"/>
    <w:rPr>
      <w:sz w:val="24"/>
      <w:szCs w:val="24"/>
      <w:lang w:val="en-GB" w:eastAsia="en-GB"/>
    </w:rPr>
  </w:style>
  <w:style w:type="paragraph" w:styleId="37">
    <w:name w:val="Body Text Indent 3"/>
    <w:basedOn w:val="a6"/>
    <w:link w:val="38"/>
    <w:uiPriority w:val="99"/>
    <w:semiHidden/>
    <w:rsid w:val="00250B30"/>
    <w:pPr>
      <w:spacing w:after="120"/>
      <w:ind w:left="283"/>
    </w:pPr>
    <w:rPr>
      <w:sz w:val="16"/>
      <w:szCs w:val="16"/>
    </w:rPr>
  </w:style>
  <w:style w:type="character" w:customStyle="1" w:styleId="38">
    <w:name w:val="Основной текст с отступом 3 Знак"/>
    <w:basedOn w:val="a7"/>
    <w:link w:val="37"/>
    <w:uiPriority w:val="99"/>
    <w:semiHidden/>
    <w:rsid w:val="00574EA9"/>
    <w:rPr>
      <w:sz w:val="16"/>
      <w:szCs w:val="16"/>
      <w:lang w:val="en-GB" w:eastAsia="en-GB"/>
    </w:rPr>
  </w:style>
  <w:style w:type="paragraph" w:styleId="afff0">
    <w:name w:val="Closing"/>
    <w:basedOn w:val="a6"/>
    <w:link w:val="afff1"/>
    <w:uiPriority w:val="99"/>
    <w:semiHidden/>
    <w:rsid w:val="00250B30"/>
    <w:pPr>
      <w:ind w:left="4252"/>
    </w:pPr>
  </w:style>
  <w:style w:type="character" w:customStyle="1" w:styleId="afff1">
    <w:name w:val="Прощание Знак"/>
    <w:basedOn w:val="a7"/>
    <w:link w:val="afff0"/>
    <w:uiPriority w:val="99"/>
    <w:semiHidden/>
    <w:rsid w:val="00574EA9"/>
    <w:rPr>
      <w:sz w:val="24"/>
      <w:szCs w:val="24"/>
      <w:lang w:val="en-GB" w:eastAsia="en-GB"/>
    </w:rPr>
  </w:style>
  <w:style w:type="paragraph" w:styleId="afff2">
    <w:name w:val="Date"/>
    <w:basedOn w:val="a6"/>
    <w:next w:val="a6"/>
    <w:link w:val="afff3"/>
    <w:uiPriority w:val="99"/>
    <w:semiHidden/>
    <w:rsid w:val="00250B30"/>
  </w:style>
  <w:style w:type="character" w:customStyle="1" w:styleId="afff3">
    <w:name w:val="Дата Знак"/>
    <w:basedOn w:val="a7"/>
    <w:link w:val="afff2"/>
    <w:uiPriority w:val="99"/>
    <w:semiHidden/>
    <w:rsid w:val="00574EA9"/>
    <w:rPr>
      <w:sz w:val="24"/>
      <w:szCs w:val="24"/>
      <w:lang w:val="en-GB" w:eastAsia="en-GB"/>
    </w:rPr>
  </w:style>
  <w:style w:type="paragraph" w:styleId="afff4">
    <w:name w:val="E-mail Signature"/>
    <w:basedOn w:val="a6"/>
    <w:link w:val="afff5"/>
    <w:uiPriority w:val="99"/>
    <w:semiHidden/>
    <w:rsid w:val="00250B30"/>
  </w:style>
  <w:style w:type="character" w:customStyle="1" w:styleId="afff5">
    <w:name w:val="Электронная подпись Знак"/>
    <w:basedOn w:val="a7"/>
    <w:link w:val="afff4"/>
    <w:uiPriority w:val="99"/>
    <w:semiHidden/>
    <w:rsid w:val="00574EA9"/>
    <w:rPr>
      <w:sz w:val="24"/>
      <w:szCs w:val="24"/>
      <w:lang w:val="en-GB" w:eastAsia="en-GB"/>
    </w:rPr>
  </w:style>
  <w:style w:type="character" w:styleId="afff6">
    <w:name w:val="Emphasis"/>
    <w:basedOn w:val="a7"/>
    <w:uiPriority w:val="99"/>
    <w:qFormat/>
    <w:rsid w:val="00250B30"/>
    <w:rPr>
      <w:rFonts w:cs="Times New Roman"/>
      <w:i/>
    </w:rPr>
  </w:style>
  <w:style w:type="paragraph" w:styleId="afff7">
    <w:name w:val="envelope address"/>
    <w:basedOn w:val="a6"/>
    <w:uiPriority w:val="99"/>
    <w:semiHidden/>
    <w:rsid w:val="00250B30"/>
    <w:pPr>
      <w:framePr w:w="7920" w:h="1980" w:hRule="exact" w:hSpace="180" w:wrap="auto" w:hAnchor="page" w:xAlign="center" w:yAlign="bottom"/>
      <w:ind w:left="2880"/>
    </w:pPr>
    <w:rPr>
      <w:rFonts w:ascii="Arial" w:hAnsi="Arial" w:cs="Arial"/>
    </w:rPr>
  </w:style>
  <w:style w:type="paragraph" w:styleId="2a">
    <w:name w:val="envelope return"/>
    <w:basedOn w:val="a6"/>
    <w:uiPriority w:val="99"/>
    <w:semiHidden/>
    <w:rsid w:val="00250B30"/>
    <w:rPr>
      <w:rFonts w:ascii="Arial" w:hAnsi="Arial" w:cs="Arial"/>
      <w:sz w:val="20"/>
      <w:szCs w:val="20"/>
    </w:rPr>
  </w:style>
  <w:style w:type="character" w:styleId="afff8">
    <w:name w:val="FollowedHyperlink"/>
    <w:basedOn w:val="a7"/>
    <w:uiPriority w:val="99"/>
    <w:semiHidden/>
    <w:rsid w:val="00250B30"/>
    <w:rPr>
      <w:rFonts w:cs="Times New Roman"/>
      <w:color w:val="800080"/>
      <w:u w:val="single"/>
    </w:rPr>
  </w:style>
  <w:style w:type="character" w:styleId="HTML">
    <w:name w:val="HTML Acronym"/>
    <w:basedOn w:val="a7"/>
    <w:uiPriority w:val="99"/>
    <w:semiHidden/>
    <w:rsid w:val="00250B30"/>
    <w:rPr>
      <w:rFonts w:cs="Times New Roman"/>
    </w:rPr>
  </w:style>
  <w:style w:type="paragraph" w:styleId="HTML0">
    <w:name w:val="HTML Address"/>
    <w:basedOn w:val="a6"/>
    <w:link w:val="HTML1"/>
    <w:uiPriority w:val="99"/>
    <w:semiHidden/>
    <w:rsid w:val="00250B30"/>
    <w:rPr>
      <w:i/>
      <w:iCs/>
    </w:rPr>
  </w:style>
  <w:style w:type="character" w:customStyle="1" w:styleId="HTML1">
    <w:name w:val="Адрес HTML Знак"/>
    <w:basedOn w:val="a7"/>
    <w:link w:val="HTML0"/>
    <w:uiPriority w:val="99"/>
    <w:semiHidden/>
    <w:rsid w:val="00574EA9"/>
    <w:rPr>
      <w:i/>
      <w:iCs/>
      <w:sz w:val="24"/>
      <w:szCs w:val="24"/>
      <w:lang w:val="en-GB" w:eastAsia="en-GB"/>
    </w:rPr>
  </w:style>
  <w:style w:type="character" w:styleId="HTML2">
    <w:name w:val="HTML Cite"/>
    <w:basedOn w:val="a7"/>
    <w:uiPriority w:val="99"/>
    <w:semiHidden/>
    <w:rsid w:val="00250B30"/>
    <w:rPr>
      <w:rFonts w:cs="Times New Roman"/>
      <w:i/>
    </w:rPr>
  </w:style>
  <w:style w:type="character" w:styleId="HTML3">
    <w:name w:val="HTML Code"/>
    <w:basedOn w:val="a7"/>
    <w:uiPriority w:val="99"/>
    <w:semiHidden/>
    <w:rsid w:val="00250B30"/>
    <w:rPr>
      <w:rFonts w:ascii="Courier New" w:hAnsi="Courier New" w:cs="Times New Roman"/>
      <w:sz w:val="20"/>
    </w:rPr>
  </w:style>
  <w:style w:type="character" w:styleId="HTML4">
    <w:name w:val="HTML Definition"/>
    <w:basedOn w:val="a7"/>
    <w:uiPriority w:val="99"/>
    <w:semiHidden/>
    <w:rsid w:val="00250B30"/>
    <w:rPr>
      <w:rFonts w:cs="Times New Roman"/>
      <w:i/>
    </w:rPr>
  </w:style>
  <w:style w:type="character" w:styleId="HTML5">
    <w:name w:val="HTML Keyboard"/>
    <w:basedOn w:val="a7"/>
    <w:uiPriority w:val="99"/>
    <w:semiHidden/>
    <w:rsid w:val="00250B30"/>
    <w:rPr>
      <w:rFonts w:ascii="Courier New" w:hAnsi="Courier New" w:cs="Times New Roman"/>
      <w:sz w:val="20"/>
    </w:rPr>
  </w:style>
  <w:style w:type="paragraph" w:styleId="HTML6">
    <w:name w:val="HTML Preformatted"/>
    <w:basedOn w:val="a6"/>
    <w:link w:val="HTML7"/>
    <w:uiPriority w:val="99"/>
    <w:semiHidden/>
    <w:rsid w:val="00250B30"/>
    <w:rPr>
      <w:rFonts w:ascii="Courier New" w:hAnsi="Courier New" w:cs="Courier New"/>
      <w:sz w:val="20"/>
      <w:szCs w:val="20"/>
    </w:rPr>
  </w:style>
  <w:style w:type="character" w:customStyle="1" w:styleId="HTML7">
    <w:name w:val="Стандартный HTML Знак"/>
    <w:basedOn w:val="a7"/>
    <w:link w:val="HTML6"/>
    <w:uiPriority w:val="99"/>
    <w:semiHidden/>
    <w:rsid w:val="00574EA9"/>
    <w:rPr>
      <w:rFonts w:ascii="Courier New" w:hAnsi="Courier New" w:cs="Courier New"/>
      <w:sz w:val="20"/>
      <w:szCs w:val="20"/>
      <w:lang w:val="en-GB" w:eastAsia="en-GB"/>
    </w:rPr>
  </w:style>
  <w:style w:type="character" w:styleId="HTML8">
    <w:name w:val="HTML Sample"/>
    <w:basedOn w:val="a7"/>
    <w:uiPriority w:val="99"/>
    <w:semiHidden/>
    <w:rsid w:val="00250B30"/>
    <w:rPr>
      <w:rFonts w:ascii="Courier New" w:hAnsi="Courier New" w:cs="Times New Roman"/>
    </w:rPr>
  </w:style>
  <w:style w:type="character" w:styleId="HTML9">
    <w:name w:val="HTML Typewriter"/>
    <w:basedOn w:val="a7"/>
    <w:uiPriority w:val="99"/>
    <w:semiHidden/>
    <w:rsid w:val="00250B30"/>
    <w:rPr>
      <w:rFonts w:ascii="Courier New" w:hAnsi="Courier New" w:cs="Times New Roman"/>
      <w:sz w:val="20"/>
    </w:rPr>
  </w:style>
  <w:style w:type="character" w:styleId="HTMLa">
    <w:name w:val="HTML Variable"/>
    <w:basedOn w:val="a7"/>
    <w:uiPriority w:val="99"/>
    <w:semiHidden/>
    <w:rsid w:val="00250B30"/>
    <w:rPr>
      <w:rFonts w:cs="Times New Roman"/>
      <w:i/>
    </w:rPr>
  </w:style>
  <w:style w:type="character" w:styleId="afff9">
    <w:name w:val="line number"/>
    <w:basedOn w:val="a7"/>
    <w:uiPriority w:val="99"/>
    <w:semiHidden/>
    <w:rsid w:val="00250B30"/>
    <w:rPr>
      <w:rFonts w:cs="Times New Roman"/>
    </w:rPr>
  </w:style>
  <w:style w:type="paragraph" w:styleId="afffa">
    <w:name w:val="List"/>
    <w:basedOn w:val="a6"/>
    <w:uiPriority w:val="99"/>
    <w:semiHidden/>
    <w:rsid w:val="00250B30"/>
    <w:pPr>
      <w:ind w:left="283" w:hanging="283"/>
    </w:pPr>
  </w:style>
  <w:style w:type="paragraph" w:styleId="2b">
    <w:name w:val="List 2"/>
    <w:basedOn w:val="a6"/>
    <w:uiPriority w:val="99"/>
    <w:semiHidden/>
    <w:rsid w:val="00250B30"/>
    <w:pPr>
      <w:ind w:left="566" w:hanging="283"/>
    </w:pPr>
  </w:style>
  <w:style w:type="paragraph" w:styleId="39">
    <w:name w:val="List 3"/>
    <w:basedOn w:val="a6"/>
    <w:uiPriority w:val="99"/>
    <w:semiHidden/>
    <w:rsid w:val="00250B30"/>
    <w:pPr>
      <w:ind w:left="849" w:hanging="283"/>
    </w:pPr>
  </w:style>
  <w:style w:type="paragraph" w:styleId="44">
    <w:name w:val="List 4"/>
    <w:basedOn w:val="a6"/>
    <w:uiPriority w:val="99"/>
    <w:semiHidden/>
    <w:rsid w:val="00250B30"/>
    <w:pPr>
      <w:ind w:left="1132" w:hanging="283"/>
    </w:pPr>
  </w:style>
  <w:style w:type="paragraph" w:styleId="56">
    <w:name w:val="List 5"/>
    <w:basedOn w:val="a6"/>
    <w:uiPriority w:val="99"/>
    <w:semiHidden/>
    <w:rsid w:val="00250B30"/>
    <w:pPr>
      <w:ind w:left="1415" w:hanging="283"/>
    </w:pPr>
  </w:style>
  <w:style w:type="paragraph" w:styleId="a0">
    <w:name w:val="List Bullet"/>
    <w:aliases w:val="List Bullet Char1,List Bullet Char Char,List Bullet Char Char Char,List Bullet Char2 Char,List Bullet Char1 Char Char Char Char Char,List Bullet Char Char Char Char Char Char Char,List Bullet Char Char Char1,List Bullet Char2"/>
    <w:basedOn w:val="a6"/>
    <w:uiPriority w:val="99"/>
    <w:semiHidden/>
    <w:rsid w:val="00250B30"/>
    <w:pPr>
      <w:numPr>
        <w:numId w:val="15"/>
      </w:numPr>
    </w:pPr>
  </w:style>
  <w:style w:type="paragraph" w:styleId="2">
    <w:name w:val="List Bullet 2"/>
    <w:basedOn w:val="a6"/>
    <w:uiPriority w:val="99"/>
    <w:semiHidden/>
    <w:rsid w:val="00250B30"/>
    <w:pPr>
      <w:numPr>
        <w:numId w:val="16"/>
      </w:numPr>
    </w:pPr>
  </w:style>
  <w:style w:type="paragraph" w:styleId="30">
    <w:name w:val="List Bullet 3"/>
    <w:basedOn w:val="a6"/>
    <w:uiPriority w:val="99"/>
    <w:semiHidden/>
    <w:rsid w:val="00250B30"/>
    <w:pPr>
      <w:numPr>
        <w:numId w:val="17"/>
      </w:numPr>
    </w:pPr>
  </w:style>
  <w:style w:type="paragraph" w:styleId="45">
    <w:name w:val="List Bullet 4"/>
    <w:basedOn w:val="a6"/>
    <w:uiPriority w:val="99"/>
    <w:semiHidden/>
    <w:rsid w:val="00250B30"/>
    <w:pPr>
      <w:tabs>
        <w:tab w:val="num" w:pos="1209"/>
      </w:tabs>
      <w:ind w:left="1209" w:hanging="360"/>
    </w:pPr>
  </w:style>
  <w:style w:type="paragraph" w:styleId="50">
    <w:name w:val="List Bullet 5"/>
    <w:basedOn w:val="a6"/>
    <w:uiPriority w:val="99"/>
    <w:semiHidden/>
    <w:rsid w:val="00250B30"/>
    <w:pPr>
      <w:numPr>
        <w:numId w:val="19"/>
      </w:numPr>
    </w:pPr>
  </w:style>
  <w:style w:type="paragraph" w:styleId="afffb">
    <w:name w:val="List Continue"/>
    <w:basedOn w:val="a6"/>
    <w:uiPriority w:val="99"/>
    <w:semiHidden/>
    <w:rsid w:val="00250B30"/>
    <w:pPr>
      <w:spacing w:after="120"/>
      <w:ind w:left="283"/>
    </w:pPr>
  </w:style>
  <w:style w:type="paragraph" w:styleId="2c">
    <w:name w:val="List Continue 2"/>
    <w:basedOn w:val="a6"/>
    <w:uiPriority w:val="99"/>
    <w:semiHidden/>
    <w:rsid w:val="00250B30"/>
    <w:pPr>
      <w:spacing w:after="120"/>
      <w:ind w:left="566"/>
    </w:pPr>
  </w:style>
  <w:style w:type="paragraph" w:styleId="3a">
    <w:name w:val="List Continue 3"/>
    <w:basedOn w:val="a6"/>
    <w:uiPriority w:val="99"/>
    <w:semiHidden/>
    <w:rsid w:val="00250B30"/>
    <w:pPr>
      <w:spacing w:after="120"/>
      <w:ind w:left="849"/>
    </w:pPr>
  </w:style>
  <w:style w:type="paragraph" w:styleId="46">
    <w:name w:val="List Continue 4"/>
    <w:basedOn w:val="a6"/>
    <w:uiPriority w:val="99"/>
    <w:semiHidden/>
    <w:rsid w:val="00250B30"/>
    <w:pPr>
      <w:spacing w:after="120"/>
      <w:ind w:left="1132"/>
    </w:pPr>
  </w:style>
  <w:style w:type="paragraph" w:styleId="57">
    <w:name w:val="List Continue 5"/>
    <w:basedOn w:val="a6"/>
    <w:uiPriority w:val="99"/>
    <w:semiHidden/>
    <w:rsid w:val="00250B30"/>
    <w:pPr>
      <w:spacing w:after="120"/>
      <w:ind w:left="1415"/>
    </w:pPr>
  </w:style>
  <w:style w:type="paragraph" w:styleId="a">
    <w:name w:val="List Number"/>
    <w:basedOn w:val="a6"/>
    <w:uiPriority w:val="99"/>
    <w:semiHidden/>
    <w:rsid w:val="00250B30"/>
    <w:pPr>
      <w:numPr>
        <w:numId w:val="20"/>
      </w:numPr>
    </w:pPr>
  </w:style>
  <w:style w:type="paragraph" w:styleId="2d">
    <w:name w:val="List Number 2"/>
    <w:basedOn w:val="a6"/>
    <w:uiPriority w:val="99"/>
    <w:semiHidden/>
    <w:rsid w:val="00250B30"/>
    <w:pPr>
      <w:tabs>
        <w:tab w:val="num" w:pos="643"/>
      </w:tabs>
      <w:ind w:left="643" w:hanging="360"/>
    </w:pPr>
  </w:style>
  <w:style w:type="paragraph" w:styleId="3">
    <w:name w:val="List Number 3"/>
    <w:basedOn w:val="a6"/>
    <w:uiPriority w:val="99"/>
    <w:semiHidden/>
    <w:rsid w:val="00250B30"/>
    <w:pPr>
      <w:numPr>
        <w:numId w:val="22"/>
      </w:numPr>
    </w:pPr>
  </w:style>
  <w:style w:type="paragraph" w:styleId="4">
    <w:name w:val="List Number 4"/>
    <w:basedOn w:val="a6"/>
    <w:uiPriority w:val="99"/>
    <w:semiHidden/>
    <w:rsid w:val="00250B30"/>
    <w:pPr>
      <w:numPr>
        <w:numId w:val="23"/>
      </w:numPr>
    </w:pPr>
  </w:style>
  <w:style w:type="paragraph" w:styleId="5">
    <w:name w:val="List Number 5"/>
    <w:basedOn w:val="a6"/>
    <w:uiPriority w:val="99"/>
    <w:semiHidden/>
    <w:rsid w:val="00250B30"/>
    <w:pPr>
      <w:numPr>
        <w:numId w:val="24"/>
      </w:numPr>
    </w:pPr>
  </w:style>
  <w:style w:type="paragraph" w:styleId="afffc">
    <w:name w:val="Message Header"/>
    <w:basedOn w:val="a6"/>
    <w:link w:val="afffd"/>
    <w:uiPriority w:val="99"/>
    <w:semiHidden/>
    <w:rsid w:val="00250B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d">
    <w:name w:val="Шапка Знак"/>
    <w:basedOn w:val="a7"/>
    <w:link w:val="afffc"/>
    <w:uiPriority w:val="99"/>
    <w:semiHidden/>
    <w:rsid w:val="00574EA9"/>
    <w:rPr>
      <w:rFonts w:asciiTheme="majorHAnsi" w:eastAsiaTheme="majorEastAsia" w:hAnsiTheme="majorHAnsi" w:cstheme="majorBidi"/>
      <w:sz w:val="24"/>
      <w:szCs w:val="24"/>
      <w:shd w:val="pct20" w:color="auto" w:fill="auto"/>
      <w:lang w:val="en-GB" w:eastAsia="en-GB"/>
    </w:rPr>
  </w:style>
  <w:style w:type="paragraph" w:styleId="afffe">
    <w:name w:val="Normal Indent"/>
    <w:basedOn w:val="a6"/>
    <w:uiPriority w:val="99"/>
    <w:semiHidden/>
    <w:rsid w:val="00250B30"/>
    <w:pPr>
      <w:ind w:left="720"/>
    </w:pPr>
  </w:style>
  <w:style w:type="paragraph" w:styleId="affff">
    <w:name w:val="Note Heading"/>
    <w:basedOn w:val="a6"/>
    <w:next w:val="a6"/>
    <w:link w:val="affff0"/>
    <w:uiPriority w:val="99"/>
    <w:semiHidden/>
    <w:rsid w:val="00250B30"/>
  </w:style>
  <w:style w:type="character" w:customStyle="1" w:styleId="affff0">
    <w:name w:val="Заголовок записки Знак"/>
    <w:basedOn w:val="a7"/>
    <w:link w:val="affff"/>
    <w:uiPriority w:val="99"/>
    <w:semiHidden/>
    <w:rsid w:val="00574EA9"/>
    <w:rPr>
      <w:sz w:val="24"/>
      <w:szCs w:val="24"/>
      <w:lang w:val="en-GB" w:eastAsia="en-GB"/>
    </w:rPr>
  </w:style>
  <w:style w:type="paragraph" w:styleId="affff1">
    <w:name w:val="Plain Text"/>
    <w:basedOn w:val="a6"/>
    <w:link w:val="affff2"/>
    <w:uiPriority w:val="99"/>
    <w:semiHidden/>
    <w:rsid w:val="00250B30"/>
    <w:rPr>
      <w:rFonts w:ascii="Courier New" w:hAnsi="Courier New" w:cs="Courier New"/>
      <w:sz w:val="20"/>
      <w:szCs w:val="20"/>
    </w:rPr>
  </w:style>
  <w:style w:type="character" w:customStyle="1" w:styleId="affff2">
    <w:name w:val="Текст Знак"/>
    <w:basedOn w:val="a7"/>
    <w:link w:val="affff1"/>
    <w:uiPriority w:val="99"/>
    <w:semiHidden/>
    <w:rsid w:val="00574EA9"/>
    <w:rPr>
      <w:rFonts w:ascii="Courier New" w:hAnsi="Courier New" w:cs="Courier New"/>
      <w:sz w:val="20"/>
      <w:szCs w:val="20"/>
      <w:lang w:val="en-GB" w:eastAsia="en-GB"/>
    </w:rPr>
  </w:style>
  <w:style w:type="paragraph" w:styleId="affff3">
    <w:name w:val="Salutation"/>
    <w:basedOn w:val="a6"/>
    <w:next w:val="a6"/>
    <w:link w:val="affff4"/>
    <w:uiPriority w:val="99"/>
    <w:semiHidden/>
    <w:rsid w:val="00250B30"/>
  </w:style>
  <w:style w:type="character" w:customStyle="1" w:styleId="affff4">
    <w:name w:val="Приветствие Знак"/>
    <w:basedOn w:val="a7"/>
    <w:link w:val="affff3"/>
    <w:uiPriority w:val="99"/>
    <w:semiHidden/>
    <w:rsid w:val="00574EA9"/>
    <w:rPr>
      <w:sz w:val="24"/>
      <w:szCs w:val="24"/>
      <w:lang w:val="en-GB" w:eastAsia="en-GB"/>
    </w:rPr>
  </w:style>
  <w:style w:type="paragraph" w:styleId="affff5">
    <w:name w:val="Signature"/>
    <w:basedOn w:val="a6"/>
    <w:link w:val="affff6"/>
    <w:uiPriority w:val="99"/>
    <w:semiHidden/>
    <w:rsid w:val="00250B30"/>
    <w:pPr>
      <w:ind w:left="4252"/>
    </w:pPr>
  </w:style>
  <w:style w:type="character" w:customStyle="1" w:styleId="affff6">
    <w:name w:val="Подпись Знак"/>
    <w:basedOn w:val="a7"/>
    <w:link w:val="affff5"/>
    <w:uiPriority w:val="99"/>
    <w:semiHidden/>
    <w:rsid w:val="00574EA9"/>
    <w:rPr>
      <w:sz w:val="24"/>
      <w:szCs w:val="24"/>
      <w:lang w:val="en-GB" w:eastAsia="en-GB"/>
    </w:rPr>
  </w:style>
  <w:style w:type="character" w:styleId="affff7">
    <w:name w:val="Strong"/>
    <w:basedOn w:val="a7"/>
    <w:uiPriority w:val="99"/>
    <w:qFormat/>
    <w:rsid w:val="00250B30"/>
    <w:rPr>
      <w:rFonts w:cs="Times New Roman"/>
      <w:b/>
    </w:rPr>
  </w:style>
  <w:style w:type="paragraph" w:styleId="affff8">
    <w:name w:val="Subtitle"/>
    <w:basedOn w:val="a6"/>
    <w:link w:val="affff9"/>
    <w:uiPriority w:val="99"/>
    <w:qFormat/>
    <w:rsid w:val="00250B30"/>
    <w:pPr>
      <w:spacing w:after="60"/>
      <w:jc w:val="center"/>
      <w:outlineLvl w:val="1"/>
    </w:pPr>
    <w:rPr>
      <w:rFonts w:ascii="Arial" w:hAnsi="Arial" w:cs="Arial"/>
    </w:rPr>
  </w:style>
  <w:style w:type="character" w:customStyle="1" w:styleId="affff9">
    <w:name w:val="Подзаголовок Знак"/>
    <w:basedOn w:val="a7"/>
    <w:link w:val="affff8"/>
    <w:uiPriority w:val="11"/>
    <w:rsid w:val="00574EA9"/>
    <w:rPr>
      <w:rFonts w:asciiTheme="majorHAnsi" w:eastAsiaTheme="majorEastAsia" w:hAnsiTheme="majorHAnsi" w:cstheme="majorBidi"/>
      <w:sz w:val="24"/>
      <w:szCs w:val="24"/>
      <w:lang w:val="en-GB" w:eastAsia="en-GB"/>
    </w:rPr>
  </w:style>
  <w:style w:type="table" w:styleId="13">
    <w:name w:val="Table 3D effects 1"/>
    <w:basedOn w:val="a8"/>
    <w:uiPriority w:val="99"/>
    <w:semiHidden/>
    <w:rsid w:val="00250B30"/>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8"/>
    <w:uiPriority w:val="99"/>
    <w:semiHidden/>
    <w:rsid w:val="00250B30"/>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8"/>
    <w:uiPriority w:val="99"/>
    <w:semiHidden/>
    <w:rsid w:val="00250B30"/>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4">
    <w:name w:val="Table Classic 1"/>
    <w:basedOn w:val="a8"/>
    <w:uiPriority w:val="99"/>
    <w:semiHidden/>
    <w:rsid w:val="00250B30"/>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Classic 2"/>
    <w:basedOn w:val="a8"/>
    <w:uiPriority w:val="99"/>
    <w:semiHidden/>
    <w:rsid w:val="00250B30"/>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8"/>
    <w:uiPriority w:val="99"/>
    <w:semiHidden/>
    <w:rsid w:val="00250B30"/>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8"/>
    <w:uiPriority w:val="99"/>
    <w:semiHidden/>
    <w:rsid w:val="00250B30"/>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5">
    <w:name w:val="Table Colorful 1"/>
    <w:basedOn w:val="a8"/>
    <w:uiPriority w:val="99"/>
    <w:semiHidden/>
    <w:rsid w:val="00250B30"/>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0">
    <w:name w:val="Table Colorful 2"/>
    <w:basedOn w:val="a8"/>
    <w:uiPriority w:val="99"/>
    <w:semiHidden/>
    <w:rsid w:val="00250B30"/>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d">
    <w:name w:val="Table Colorful 3"/>
    <w:basedOn w:val="a8"/>
    <w:uiPriority w:val="99"/>
    <w:semiHidden/>
    <w:rsid w:val="00250B30"/>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6">
    <w:name w:val="Table Columns 1"/>
    <w:basedOn w:val="a8"/>
    <w:uiPriority w:val="99"/>
    <w:semiHidden/>
    <w:rsid w:val="00250B30"/>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8"/>
    <w:uiPriority w:val="99"/>
    <w:semiHidden/>
    <w:rsid w:val="00250B30"/>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8"/>
    <w:uiPriority w:val="99"/>
    <w:semiHidden/>
    <w:rsid w:val="00250B30"/>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8"/>
    <w:uiPriority w:val="99"/>
    <w:semiHidden/>
    <w:rsid w:val="00250B30"/>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8"/>
    <w:uiPriority w:val="99"/>
    <w:semiHidden/>
    <w:rsid w:val="00250B30"/>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a">
    <w:name w:val="Table Contemporary"/>
    <w:basedOn w:val="a8"/>
    <w:uiPriority w:val="99"/>
    <w:semiHidden/>
    <w:rsid w:val="00250B30"/>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b">
    <w:name w:val="Table Elegant"/>
    <w:basedOn w:val="a8"/>
    <w:uiPriority w:val="99"/>
    <w:semiHidden/>
    <w:rsid w:val="00250B30"/>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7">
    <w:name w:val="Table Grid 1"/>
    <w:basedOn w:val="a8"/>
    <w:uiPriority w:val="99"/>
    <w:semiHidden/>
    <w:rsid w:val="00250B3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2">
    <w:name w:val="Table Grid 2"/>
    <w:basedOn w:val="a8"/>
    <w:uiPriority w:val="99"/>
    <w:semiHidden/>
    <w:rsid w:val="00250B30"/>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8"/>
    <w:uiPriority w:val="99"/>
    <w:semiHidden/>
    <w:rsid w:val="00250B30"/>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8"/>
    <w:uiPriority w:val="99"/>
    <w:semiHidden/>
    <w:rsid w:val="00250B30"/>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8"/>
    <w:uiPriority w:val="99"/>
    <w:semiHidden/>
    <w:rsid w:val="00250B30"/>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8"/>
    <w:uiPriority w:val="99"/>
    <w:semiHidden/>
    <w:rsid w:val="00250B30"/>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8"/>
    <w:uiPriority w:val="99"/>
    <w:semiHidden/>
    <w:rsid w:val="00250B30"/>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8"/>
    <w:uiPriority w:val="99"/>
    <w:semiHidden/>
    <w:rsid w:val="00250B30"/>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8"/>
    <w:uiPriority w:val="99"/>
    <w:semiHidden/>
    <w:rsid w:val="00250B30"/>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250B3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250B30"/>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250B30"/>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250B30"/>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c">
    <w:name w:val="Table Professional"/>
    <w:basedOn w:val="a8"/>
    <w:uiPriority w:val="99"/>
    <w:semiHidden/>
    <w:rsid w:val="00250B3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8">
    <w:name w:val="Table Simple 1"/>
    <w:basedOn w:val="a8"/>
    <w:uiPriority w:val="99"/>
    <w:semiHidden/>
    <w:rsid w:val="00250B30"/>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8"/>
    <w:uiPriority w:val="99"/>
    <w:semiHidden/>
    <w:rsid w:val="00250B30"/>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8"/>
    <w:uiPriority w:val="99"/>
    <w:semiHidden/>
    <w:rsid w:val="00250B30"/>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8"/>
    <w:uiPriority w:val="99"/>
    <w:semiHidden/>
    <w:rsid w:val="00250B30"/>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Subtle 2"/>
    <w:basedOn w:val="a8"/>
    <w:uiPriority w:val="99"/>
    <w:semiHidden/>
    <w:rsid w:val="00250B30"/>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Theme"/>
    <w:basedOn w:val="a8"/>
    <w:uiPriority w:val="99"/>
    <w:semiHidden/>
    <w:rsid w:val="00250B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8"/>
    <w:uiPriority w:val="99"/>
    <w:semiHidden/>
    <w:rsid w:val="00250B30"/>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250B30"/>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250B30"/>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e">
    <w:name w:val="Title"/>
    <w:basedOn w:val="a6"/>
    <w:link w:val="afffff"/>
    <w:uiPriority w:val="99"/>
    <w:qFormat/>
    <w:rsid w:val="00250B30"/>
    <w:pPr>
      <w:spacing w:before="240" w:after="60"/>
      <w:jc w:val="center"/>
      <w:outlineLvl w:val="0"/>
    </w:pPr>
    <w:rPr>
      <w:rFonts w:ascii="Arial" w:hAnsi="Arial" w:cs="Arial"/>
      <w:b/>
      <w:bCs/>
      <w:kern w:val="28"/>
      <w:sz w:val="32"/>
      <w:szCs w:val="32"/>
    </w:rPr>
  </w:style>
  <w:style w:type="character" w:customStyle="1" w:styleId="afffff">
    <w:name w:val="Название Знак"/>
    <w:basedOn w:val="a7"/>
    <w:link w:val="affffe"/>
    <w:uiPriority w:val="10"/>
    <w:rsid w:val="00574EA9"/>
    <w:rPr>
      <w:rFonts w:asciiTheme="majorHAnsi" w:eastAsiaTheme="majorEastAsia" w:hAnsiTheme="majorHAnsi" w:cstheme="majorBidi"/>
      <w:b/>
      <w:bCs/>
      <w:kern w:val="28"/>
      <w:sz w:val="32"/>
      <w:szCs w:val="32"/>
      <w:lang w:val="en-GB" w:eastAsia="en-GB"/>
    </w:rPr>
  </w:style>
  <w:style w:type="paragraph" w:styleId="55">
    <w:name w:val="toc 5"/>
    <w:basedOn w:val="BaseStyleOverall"/>
    <w:next w:val="BaseStyleOverall"/>
    <w:uiPriority w:val="99"/>
    <w:rsid w:val="00BB6320"/>
    <w:pPr>
      <w:keepNext/>
      <w:tabs>
        <w:tab w:val="right" w:pos="9468"/>
      </w:tabs>
      <w:spacing w:before="360" w:after="60"/>
      <w:ind w:right="335"/>
    </w:pPr>
    <w:rPr>
      <w:noProof/>
    </w:rPr>
  </w:style>
  <w:style w:type="paragraph" w:styleId="61">
    <w:name w:val="toc 6"/>
    <w:basedOn w:val="BaseStyleOverall"/>
    <w:next w:val="BaseStyleOverall"/>
    <w:uiPriority w:val="99"/>
    <w:rsid w:val="00041C71"/>
    <w:pPr>
      <w:tabs>
        <w:tab w:val="left" w:pos="1080"/>
        <w:tab w:val="right" w:leader="underscore" w:pos="9468"/>
      </w:tabs>
      <w:spacing w:line="260" w:lineRule="exact"/>
      <w:ind w:left="1077" w:right="357" w:hanging="1077"/>
    </w:pPr>
    <w:rPr>
      <w:noProof/>
      <w:color w:val="333333"/>
      <w:sz w:val="18"/>
    </w:rPr>
  </w:style>
  <w:style w:type="paragraph" w:styleId="73">
    <w:name w:val="toc 7"/>
    <w:basedOn w:val="61"/>
    <w:next w:val="a6"/>
    <w:uiPriority w:val="99"/>
    <w:rsid w:val="003269B2"/>
  </w:style>
  <w:style w:type="character" w:customStyle="1" w:styleId="SourceChar">
    <w:name w:val="~Source Char"/>
    <w:link w:val="Source"/>
    <w:uiPriority w:val="99"/>
    <w:locked/>
    <w:rsid w:val="00A959FA"/>
    <w:rPr>
      <w:rFonts w:ascii="Arial" w:hAnsi="Arial"/>
      <w:color w:val="80A1B6"/>
      <w:sz w:val="24"/>
      <w:lang w:val="en-GB" w:eastAsia="en-GB"/>
    </w:rPr>
  </w:style>
  <w:style w:type="character" w:customStyle="1" w:styleId="CharChar2">
    <w:name w:val="Char Char2"/>
    <w:uiPriority w:val="99"/>
    <w:rsid w:val="00A959FA"/>
    <w:rPr>
      <w:rFonts w:ascii="Arial" w:hAnsi="Arial"/>
      <w:color w:val="0079C1"/>
      <w:sz w:val="24"/>
      <w:lang w:val="en-GB" w:eastAsia="en-GB"/>
    </w:rPr>
  </w:style>
  <w:style w:type="paragraph" w:customStyle="1" w:styleId="DocClientAddress">
    <w:name w:val="~DocClientAddress"/>
    <w:basedOn w:val="DocClient"/>
    <w:uiPriority w:val="99"/>
    <w:rsid w:val="0020619B"/>
    <w:rPr>
      <w:sz w:val="16"/>
    </w:rPr>
  </w:style>
  <w:style w:type="character" w:customStyle="1" w:styleId="TableHeadingRightChar">
    <w:name w:val="~TableHeadingRight Char"/>
    <w:basedOn w:val="TableHeadingLeftChar"/>
    <w:link w:val="TableHeadingRight"/>
    <w:uiPriority w:val="99"/>
    <w:locked/>
    <w:rsid w:val="00D3081E"/>
    <w:rPr>
      <w:rFonts w:ascii="Arial" w:hAnsi="Arial" w:cs="Arial"/>
      <w:b/>
      <w:color w:val="FFFFFF"/>
      <w:sz w:val="24"/>
      <w:szCs w:val="24"/>
      <w:lang w:val="en-GB" w:eastAsia="en-GB" w:bidi="ar-SA"/>
    </w:rPr>
  </w:style>
  <w:style w:type="character" w:customStyle="1" w:styleId="BodyTextChar2Char">
    <w:name w:val="Body Text Char2 Char"/>
    <w:aliases w:val="Body Text Char Char Char Char Char Char Char Char,Body Text Char Char2 Char Char"/>
    <w:uiPriority w:val="99"/>
    <w:rsid w:val="009A0EE0"/>
    <w:rPr>
      <w:sz w:val="22"/>
      <w:lang w:val="en-GB" w:eastAsia="en-GB"/>
    </w:rPr>
  </w:style>
  <w:style w:type="character" w:customStyle="1" w:styleId="af4">
    <w:name w:val="Текст сноски Знак"/>
    <w:aliases w:val="~FootnoteText Знак"/>
    <w:link w:val="af3"/>
    <w:uiPriority w:val="99"/>
    <w:locked/>
    <w:rsid w:val="008D4701"/>
    <w:rPr>
      <w:rFonts w:ascii="Arial" w:hAnsi="Arial"/>
      <w:sz w:val="24"/>
      <w:lang w:val="en-GB" w:eastAsia="en-GB"/>
    </w:rPr>
  </w:style>
  <w:style w:type="character" w:customStyle="1" w:styleId="longtext">
    <w:name w:val="long_text"/>
    <w:basedOn w:val="a7"/>
    <w:uiPriority w:val="99"/>
    <w:rsid w:val="009E42F5"/>
    <w:rPr>
      <w:rFonts w:cs="Times New Roman"/>
    </w:rPr>
  </w:style>
  <w:style w:type="paragraph" w:customStyle="1" w:styleId="CharChar2CharChar">
    <w:name w:val="Char Char2 Char Char"/>
    <w:basedOn w:val="a6"/>
    <w:uiPriority w:val="99"/>
    <w:rsid w:val="00060278"/>
    <w:pPr>
      <w:autoSpaceDE w:val="0"/>
      <w:autoSpaceDN w:val="0"/>
      <w:spacing w:after="160" w:line="240" w:lineRule="exact"/>
    </w:pPr>
    <w:rPr>
      <w:rFonts w:ascii="Arial" w:hAnsi="Arial" w:cs="Arial"/>
      <w:b/>
      <w:bCs/>
      <w:sz w:val="20"/>
      <w:szCs w:val="20"/>
      <w:lang w:val="en-US" w:eastAsia="de-DE"/>
    </w:rPr>
  </w:style>
  <w:style w:type="paragraph" w:customStyle="1" w:styleId="CM1">
    <w:name w:val="CM1"/>
    <w:basedOn w:val="Default"/>
    <w:next w:val="Default"/>
    <w:uiPriority w:val="99"/>
    <w:rsid w:val="00060278"/>
    <w:rPr>
      <w:rFonts w:ascii="EUAlbertina" w:hAnsi="EUAlbertina" w:cs="Times New Roman"/>
      <w:color w:val="auto"/>
    </w:rPr>
  </w:style>
  <w:style w:type="paragraph" w:customStyle="1" w:styleId="CM4">
    <w:name w:val="CM4"/>
    <w:basedOn w:val="Default"/>
    <w:next w:val="Default"/>
    <w:uiPriority w:val="99"/>
    <w:rsid w:val="00060278"/>
    <w:rPr>
      <w:rFonts w:ascii="EUAlbertina" w:hAnsi="EUAlbertina" w:cs="Times New Roman"/>
      <w:color w:val="auto"/>
    </w:rPr>
  </w:style>
  <w:style w:type="paragraph" w:customStyle="1" w:styleId="TableText">
    <w:name w:val="Table Text"/>
    <w:basedOn w:val="a6"/>
    <w:uiPriority w:val="99"/>
    <w:rsid w:val="00060278"/>
    <w:pPr>
      <w:spacing w:before="60" w:after="60" w:line="268" w:lineRule="auto"/>
    </w:pPr>
    <w:rPr>
      <w:rFonts w:ascii="Arial" w:hAnsi="Arial" w:cs="Arial"/>
      <w:sz w:val="19"/>
      <w:szCs w:val="20"/>
      <w:lang w:eastAsia="zh-CN"/>
    </w:rPr>
  </w:style>
  <w:style w:type="paragraph" w:customStyle="1" w:styleId="Bullets">
    <w:name w:val="Bullets"/>
    <w:basedOn w:val="a6"/>
    <w:uiPriority w:val="99"/>
    <w:rsid w:val="00060278"/>
    <w:pPr>
      <w:numPr>
        <w:numId w:val="30"/>
      </w:numPr>
      <w:spacing w:before="60" w:after="60" w:line="268" w:lineRule="auto"/>
    </w:pPr>
    <w:rPr>
      <w:rFonts w:ascii="Arial" w:hAnsi="Arial"/>
      <w:sz w:val="20"/>
      <w:szCs w:val="20"/>
      <w:lang w:eastAsia="en-US"/>
    </w:rPr>
  </w:style>
  <w:style w:type="character" w:customStyle="1" w:styleId="32">
    <w:name w:val="Заголовок 3 Знак"/>
    <w:aliases w:val="~MinorSubHeading Знак,Heading 3 Char Char Знак,Heading 3 Char Char Char Char Char Char Char Char Char Знак,1.1.1 Знак,h31 Знак,3 Знак,Titre 3 Знак,l3 Знак,CT Знак,LetHead3 Знак,Normal Heading 3 Знак,MisHead3 Знак,Normalhead3 Знак"/>
    <w:link w:val="31"/>
    <w:uiPriority w:val="99"/>
    <w:locked/>
    <w:rsid w:val="00060278"/>
    <w:rPr>
      <w:rFonts w:ascii="Arial Black" w:hAnsi="Arial Black" w:cs="Arial"/>
      <w:sz w:val="20"/>
      <w:szCs w:val="20"/>
      <w:lang w:val="en-GB" w:eastAsia="en-GB"/>
    </w:rPr>
  </w:style>
  <w:style w:type="paragraph" w:customStyle="1" w:styleId="afffff0">
    <w:name w:val="Текст ТЭП"/>
    <w:basedOn w:val="a6"/>
    <w:uiPriority w:val="99"/>
    <w:rsid w:val="000D295B"/>
    <w:pPr>
      <w:spacing w:line="312" w:lineRule="auto"/>
      <w:ind w:left="1418" w:right="284" w:firstLine="851"/>
      <w:jc w:val="both"/>
    </w:pPr>
    <w:rPr>
      <w:sz w:val="28"/>
      <w:szCs w:val="20"/>
      <w:lang w:val="ru-RU" w:eastAsia="ru-RU"/>
    </w:rPr>
  </w:style>
  <w:style w:type="paragraph" w:customStyle="1" w:styleId="a4">
    <w:name w:val="Пункт"/>
    <w:basedOn w:val="a6"/>
    <w:next w:val="afffff0"/>
    <w:autoRedefine/>
    <w:uiPriority w:val="99"/>
    <w:rsid w:val="00A75573"/>
    <w:pPr>
      <w:numPr>
        <w:ilvl w:val="2"/>
        <w:numId w:val="32"/>
      </w:numPr>
      <w:tabs>
        <w:tab w:val="left" w:pos="2552"/>
      </w:tabs>
      <w:spacing w:before="240" w:after="240" w:line="312" w:lineRule="auto"/>
      <w:ind w:left="1418" w:right="284"/>
      <w:jc w:val="both"/>
      <w:outlineLvl w:val="2"/>
    </w:pPr>
    <w:rPr>
      <w:b/>
      <w:sz w:val="28"/>
      <w:szCs w:val="28"/>
      <w:lang w:val="ru-RU" w:eastAsia="en-US"/>
    </w:rPr>
  </w:style>
  <w:style w:type="paragraph" w:customStyle="1" w:styleId="a5">
    <w:name w:val="Подпункт"/>
    <w:basedOn w:val="a4"/>
    <w:next w:val="afffff0"/>
    <w:autoRedefine/>
    <w:uiPriority w:val="99"/>
    <w:rsid w:val="00A75573"/>
    <w:pPr>
      <w:keepNext/>
      <w:keepLines/>
      <w:numPr>
        <w:ilvl w:val="3"/>
      </w:numPr>
      <w:tabs>
        <w:tab w:val="num" w:pos="926"/>
        <w:tab w:val="num" w:pos="2880"/>
        <w:tab w:val="left" w:pos="3232"/>
      </w:tabs>
      <w:ind w:left="2880" w:hanging="360"/>
      <w:outlineLvl w:val="3"/>
    </w:pPr>
    <w:rPr>
      <w:b w:val="0"/>
      <w:szCs w:val="20"/>
      <w:lang w:eastAsia="ru-RU"/>
    </w:rPr>
  </w:style>
  <w:style w:type="paragraph" w:customStyle="1" w:styleId="a3">
    <w:name w:val="Подраздел"/>
    <w:basedOn w:val="a6"/>
    <w:next w:val="afffff0"/>
    <w:autoRedefine/>
    <w:uiPriority w:val="99"/>
    <w:rsid w:val="00A75573"/>
    <w:pPr>
      <w:keepNext/>
      <w:keepLines/>
      <w:numPr>
        <w:ilvl w:val="1"/>
        <w:numId w:val="32"/>
      </w:numPr>
      <w:tabs>
        <w:tab w:val="left" w:pos="2835"/>
      </w:tabs>
      <w:spacing w:before="360" w:after="360" w:line="312" w:lineRule="auto"/>
      <w:ind w:left="1418" w:right="284"/>
      <w:jc w:val="both"/>
      <w:outlineLvl w:val="1"/>
    </w:pPr>
    <w:rPr>
      <w:b/>
      <w:sz w:val="32"/>
      <w:szCs w:val="20"/>
      <w:lang w:val="ru-RU" w:eastAsia="ru-RU"/>
    </w:rPr>
  </w:style>
  <w:style w:type="paragraph" w:customStyle="1" w:styleId="a2">
    <w:name w:val="Раздел"/>
    <w:basedOn w:val="a6"/>
    <w:next w:val="afffff0"/>
    <w:autoRedefine/>
    <w:uiPriority w:val="99"/>
    <w:rsid w:val="00A75573"/>
    <w:pPr>
      <w:keepNext/>
      <w:keepLines/>
      <w:numPr>
        <w:numId w:val="32"/>
      </w:numPr>
      <w:tabs>
        <w:tab w:val="left" w:pos="2552"/>
      </w:tabs>
      <w:spacing w:before="360" w:after="360" w:line="312" w:lineRule="auto"/>
      <w:ind w:right="284"/>
      <w:jc w:val="both"/>
      <w:outlineLvl w:val="0"/>
    </w:pPr>
    <w:rPr>
      <w:b/>
      <w:sz w:val="36"/>
      <w:szCs w:val="20"/>
      <w:lang w:val="ru-RU" w:eastAsia="ru-RU"/>
    </w:rPr>
  </w:style>
  <w:style w:type="paragraph" w:customStyle="1" w:styleId="51">
    <w:name w:val="Подпункт 5уровень"/>
    <w:basedOn w:val="a5"/>
    <w:next w:val="afffff0"/>
    <w:uiPriority w:val="99"/>
    <w:rsid w:val="00A75573"/>
    <w:pPr>
      <w:numPr>
        <w:ilvl w:val="4"/>
      </w:numPr>
      <w:tabs>
        <w:tab w:val="num" w:pos="926"/>
        <w:tab w:val="left" w:pos="3402"/>
        <w:tab w:val="num" w:pos="3600"/>
      </w:tabs>
      <w:ind w:left="1440" w:hanging="360"/>
      <w:outlineLvl w:val="4"/>
    </w:pPr>
    <w:rPr>
      <w:lang w:val="en-US" w:eastAsia="en-US"/>
    </w:rPr>
  </w:style>
  <w:style w:type="paragraph" w:customStyle="1" w:styleId="formattext">
    <w:name w:val="formattext"/>
    <w:basedOn w:val="a6"/>
    <w:uiPriority w:val="99"/>
    <w:rsid w:val="00C30741"/>
    <w:pPr>
      <w:spacing w:before="100" w:beforeAutospacing="1" w:after="100" w:afterAutospacing="1"/>
    </w:pPr>
    <w:rPr>
      <w:lang w:val="ru-RU" w:eastAsia="ru-RU"/>
    </w:rPr>
  </w:style>
  <w:style w:type="paragraph" w:styleId="afffff1">
    <w:name w:val="List Paragraph"/>
    <w:basedOn w:val="a6"/>
    <w:uiPriority w:val="99"/>
    <w:qFormat/>
    <w:rsid w:val="00FB3489"/>
    <w:pPr>
      <w:ind w:left="720"/>
      <w:contextualSpacing/>
    </w:pPr>
  </w:style>
  <w:style w:type="paragraph" w:styleId="afffff2">
    <w:name w:val="Revision"/>
    <w:hidden/>
    <w:uiPriority w:val="99"/>
    <w:semiHidden/>
    <w:rsid w:val="007E0101"/>
    <w:rPr>
      <w:sz w:val="24"/>
      <w:szCs w:val="24"/>
      <w:lang w:val="en-GB" w:eastAsia="en-GB"/>
    </w:rPr>
  </w:style>
  <w:style w:type="numbering" w:styleId="a1">
    <w:name w:val="Outline List 3"/>
    <w:basedOn w:val="a9"/>
    <w:uiPriority w:val="99"/>
    <w:semiHidden/>
    <w:unhideWhenUsed/>
    <w:rsid w:val="00574EA9"/>
    <w:pPr>
      <w:numPr>
        <w:numId w:val="27"/>
      </w:numPr>
    </w:pPr>
  </w:style>
  <w:style w:type="numbering" w:styleId="1ai">
    <w:name w:val="Outline List 1"/>
    <w:basedOn w:val="a9"/>
    <w:uiPriority w:val="99"/>
    <w:semiHidden/>
    <w:unhideWhenUsed/>
    <w:rsid w:val="00574EA9"/>
    <w:pPr>
      <w:numPr>
        <w:numId w:val="26"/>
      </w:numPr>
    </w:pPr>
  </w:style>
  <w:style w:type="numbering" w:styleId="111111">
    <w:name w:val="Outline List 2"/>
    <w:basedOn w:val="a9"/>
    <w:uiPriority w:val="99"/>
    <w:semiHidden/>
    <w:unhideWhenUsed/>
    <w:rsid w:val="00574EA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20478">
      <w:bodyDiv w:val="1"/>
      <w:marLeft w:val="0"/>
      <w:marRight w:val="0"/>
      <w:marTop w:val="0"/>
      <w:marBottom w:val="0"/>
      <w:divBdr>
        <w:top w:val="none" w:sz="0" w:space="0" w:color="auto"/>
        <w:left w:val="none" w:sz="0" w:space="0" w:color="auto"/>
        <w:bottom w:val="none" w:sz="0" w:space="0" w:color="auto"/>
        <w:right w:val="none" w:sz="0" w:space="0" w:color="auto"/>
      </w:divBdr>
    </w:div>
    <w:div w:id="1059354963">
      <w:marLeft w:val="0"/>
      <w:marRight w:val="0"/>
      <w:marTop w:val="0"/>
      <w:marBottom w:val="0"/>
      <w:divBdr>
        <w:top w:val="none" w:sz="0" w:space="0" w:color="auto"/>
        <w:left w:val="none" w:sz="0" w:space="0" w:color="auto"/>
        <w:bottom w:val="none" w:sz="0" w:space="0" w:color="auto"/>
        <w:right w:val="none" w:sz="0" w:space="0" w:color="auto"/>
      </w:divBdr>
    </w:div>
    <w:div w:id="1059354968">
      <w:marLeft w:val="0"/>
      <w:marRight w:val="0"/>
      <w:marTop w:val="0"/>
      <w:marBottom w:val="0"/>
      <w:divBdr>
        <w:top w:val="none" w:sz="0" w:space="0" w:color="auto"/>
        <w:left w:val="none" w:sz="0" w:space="0" w:color="auto"/>
        <w:bottom w:val="none" w:sz="0" w:space="0" w:color="auto"/>
        <w:right w:val="none" w:sz="0" w:space="0" w:color="auto"/>
      </w:divBdr>
    </w:div>
    <w:div w:id="1059354970">
      <w:marLeft w:val="0"/>
      <w:marRight w:val="0"/>
      <w:marTop w:val="0"/>
      <w:marBottom w:val="0"/>
      <w:divBdr>
        <w:top w:val="none" w:sz="0" w:space="0" w:color="auto"/>
        <w:left w:val="none" w:sz="0" w:space="0" w:color="auto"/>
        <w:bottom w:val="none" w:sz="0" w:space="0" w:color="auto"/>
        <w:right w:val="none" w:sz="0" w:space="0" w:color="auto"/>
      </w:divBdr>
      <w:divsChild>
        <w:div w:id="1059355045">
          <w:marLeft w:val="0"/>
          <w:marRight w:val="0"/>
          <w:marTop w:val="0"/>
          <w:marBottom w:val="0"/>
          <w:divBdr>
            <w:top w:val="none" w:sz="0" w:space="0" w:color="auto"/>
            <w:left w:val="none" w:sz="0" w:space="0" w:color="auto"/>
            <w:bottom w:val="none" w:sz="0" w:space="0" w:color="auto"/>
            <w:right w:val="none" w:sz="0" w:space="0" w:color="auto"/>
          </w:divBdr>
          <w:divsChild>
            <w:div w:id="1059355027">
              <w:marLeft w:val="0"/>
              <w:marRight w:val="0"/>
              <w:marTop w:val="0"/>
              <w:marBottom w:val="0"/>
              <w:divBdr>
                <w:top w:val="none" w:sz="0" w:space="0" w:color="auto"/>
                <w:left w:val="none" w:sz="0" w:space="0" w:color="auto"/>
                <w:bottom w:val="none" w:sz="0" w:space="0" w:color="auto"/>
                <w:right w:val="none" w:sz="0" w:space="0" w:color="auto"/>
              </w:divBdr>
              <w:divsChild>
                <w:div w:id="1059355007">
                  <w:marLeft w:val="0"/>
                  <w:marRight w:val="0"/>
                  <w:marTop w:val="0"/>
                  <w:marBottom w:val="0"/>
                  <w:divBdr>
                    <w:top w:val="none" w:sz="0" w:space="0" w:color="auto"/>
                    <w:left w:val="none" w:sz="0" w:space="0" w:color="auto"/>
                    <w:bottom w:val="none" w:sz="0" w:space="0" w:color="auto"/>
                    <w:right w:val="none" w:sz="0" w:space="0" w:color="auto"/>
                  </w:divBdr>
                  <w:divsChild>
                    <w:div w:id="1059354996">
                      <w:marLeft w:val="0"/>
                      <w:marRight w:val="0"/>
                      <w:marTop w:val="0"/>
                      <w:marBottom w:val="0"/>
                      <w:divBdr>
                        <w:top w:val="none" w:sz="0" w:space="0" w:color="auto"/>
                        <w:left w:val="none" w:sz="0" w:space="0" w:color="auto"/>
                        <w:bottom w:val="none" w:sz="0" w:space="0" w:color="auto"/>
                        <w:right w:val="none" w:sz="0" w:space="0" w:color="auto"/>
                      </w:divBdr>
                      <w:divsChild>
                        <w:div w:id="1059355057">
                          <w:marLeft w:val="0"/>
                          <w:marRight w:val="0"/>
                          <w:marTop w:val="0"/>
                          <w:marBottom w:val="0"/>
                          <w:divBdr>
                            <w:top w:val="none" w:sz="0" w:space="0" w:color="auto"/>
                            <w:left w:val="none" w:sz="0" w:space="0" w:color="auto"/>
                            <w:bottom w:val="none" w:sz="0" w:space="0" w:color="auto"/>
                            <w:right w:val="none" w:sz="0" w:space="0" w:color="auto"/>
                          </w:divBdr>
                          <w:divsChild>
                            <w:div w:id="1059355019">
                              <w:marLeft w:val="0"/>
                              <w:marRight w:val="0"/>
                              <w:marTop w:val="0"/>
                              <w:marBottom w:val="0"/>
                              <w:divBdr>
                                <w:top w:val="none" w:sz="0" w:space="0" w:color="auto"/>
                                <w:left w:val="none" w:sz="0" w:space="0" w:color="auto"/>
                                <w:bottom w:val="none" w:sz="0" w:space="0" w:color="auto"/>
                                <w:right w:val="none" w:sz="0" w:space="0" w:color="auto"/>
                              </w:divBdr>
                              <w:divsChild>
                                <w:div w:id="1059355059">
                                  <w:marLeft w:val="0"/>
                                  <w:marRight w:val="0"/>
                                  <w:marTop w:val="0"/>
                                  <w:marBottom w:val="0"/>
                                  <w:divBdr>
                                    <w:top w:val="none" w:sz="0" w:space="0" w:color="auto"/>
                                    <w:left w:val="none" w:sz="0" w:space="0" w:color="auto"/>
                                    <w:bottom w:val="none" w:sz="0" w:space="0" w:color="auto"/>
                                    <w:right w:val="none" w:sz="0" w:space="0" w:color="auto"/>
                                  </w:divBdr>
                                  <w:divsChild>
                                    <w:div w:id="1059354992">
                                      <w:marLeft w:val="0"/>
                                      <w:marRight w:val="0"/>
                                      <w:marTop w:val="0"/>
                                      <w:marBottom w:val="0"/>
                                      <w:divBdr>
                                        <w:top w:val="single" w:sz="6" w:space="0" w:color="F5F5F5"/>
                                        <w:left w:val="single" w:sz="6" w:space="0" w:color="F5F5F5"/>
                                        <w:bottom w:val="single" w:sz="6" w:space="0" w:color="F5F5F5"/>
                                        <w:right w:val="single" w:sz="6" w:space="0" w:color="F5F5F5"/>
                                      </w:divBdr>
                                      <w:divsChild>
                                        <w:div w:id="1059355049">
                                          <w:marLeft w:val="0"/>
                                          <w:marRight w:val="0"/>
                                          <w:marTop w:val="0"/>
                                          <w:marBottom w:val="0"/>
                                          <w:divBdr>
                                            <w:top w:val="none" w:sz="0" w:space="0" w:color="auto"/>
                                            <w:left w:val="none" w:sz="0" w:space="0" w:color="auto"/>
                                            <w:bottom w:val="none" w:sz="0" w:space="0" w:color="auto"/>
                                            <w:right w:val="none" w:sz="0" w:space="0" w:color="auto"/>
                                          </w:divBdr>
                                          <w:divsChild>
                                            <w:div w:id="10593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354972">
      <w:marLeft w:val="0"/>
      <w:marRight w:val="0"/>
      <w:marTop w:val="0"/>
      <w:marBottom w:val="0"/>
      <w:divBdr>
        <w:top w:val="none" w:sz="0" w:space="0" w:color="auto"/>
        <w:left w:val="none" w:sz="0" w:space="0" w:color="auto"/>
        <w:bottom w:val="none" w:sz="0" w:space="0" w:color="auto"/>
        <w:right w:val="none" w:sz="0" w:space="0" w:color="auto"/>
      </w:divBdr>
    </w:div>
    <w:div w:id="1059354973">
      <w:marLeft w:val="0"/>
      <w:marRight w:val="0"/>
      <w:marTop w:val="0"/>
      <w:marBottom w:val="0"/>
      <w:divBdr>
        <w:top w:val="none" w:sz="0" w:space="0" w:color="auto"/>
        <w:left w:val="none" w:sz="0" w:space="0" w:color="auto"/>
        <w:bottom w:val="none" w:sz="0" w:space="0" w:color="auto"/>
        <w:right w:val="none" w:sz="0" w:space="0" w:color="auto"/>
      </w:divBdr>
    </w:div>
    <w:div w:id="1059354979">
      <w:marLeft w:val="0"/>
      <w:marRight w:val="0"/>
      <w:marTop w:val="0"/>
      <w:marBottom w:val="0"/>
      <w:divBdr>
        <w:top w:val="none" w:sz="0" w:space="0" w:color="auto"/>
        <w:left w:val="none" w:sz="0" w:space="0" w:color="auto"/>
        <w:bottom w:val="none" w:sz="0" w:space="0" w:color="auto"/>
        <w:right w:val="none" w:sz="0" w:space="0" w:color="auto"/>
      </w:divBdr>
    </w:div>
    <w:div w:id="1059354980">
      <w:marLeft w:val="0"/>
      <w:marRight w:val="0"/>
      <w:marTop w:val="0"/>
      <w:marBottom w:val="0"/>
      <w:divBdr>
        <w:top w:val="none" w:sz="0" w:space="0" w:color="auto"/>
        <w:left w:val="none" w:sz="0" w:space="0" w:color="auto"/>
        <w:bottom w:val="none" w:sz="0" w:space="0" w:color="auto"/>
        <w:right w:val="none" w:sz="0" w:space="0" w:color="auto"/>
      </w:divBdr>
      <w:divsChild>
        <w:div w:id="1059354998">
          <w:marLeft w:val="0"/>
          <w:marRight w:val="0"/>
          <w:marTop w:val="0"/>
          <w:marBottom w:val="0"/>
          <w:divBdr>
            <w:top w:val="none" w:sz="0" w:space="0" w:color="auto"/>
            <w:left w:val="none" w:sz="0" w:space="0" w:color="auto"/>
            <w:bottom w:val="none" w:sz="0" w:space="0" w:color="auto"/>
            <w:right w:val="none" w:sz="0" w:space="0" w:color="auto"/>
          </w:divBdr>
          <w:divsChild>
            <w:div w:id="1059355039">
              <w:marLeft w:val="0"/>
              <w:marRight w:val="0"/>
              <w:marTop w:val="0"/>
              <w:marBottom w:val="0"/>
              <w:divBdr>
                <w:top w:val="none" w:sz="0" w:space="0" w:color="auto"/>
                <w:left w:val="none" w:sz="0" w:space="0" w:color="auto"/>
                <w:bottom w:val="none" w:sz="0" w:space="0" w:color="auto"/>
                <w:right w:val="none" w:sz="0" w:space="0" w:color="auto"/>
              </w:divBdr>
              <w:divsChild>
                <w:div w:id="1059354993">
                  <w:marLeft w:val="0"/>
                  <w:marRight w:val="0"/>
                  <w:marTop w:val="0"/>
                  <w:marBottom w:val="0"/>
                  <w:divBdr>
                    <w:top w:val="none" w:sz="0" w:space="0" w:color="auto"/>
                    <w:left w:val="none" w:sz="0" w:space="0" w:color="auto"/>
                    <w:bottom w:val="none" w:sz="0" w:space="0" w:color="auto"/>
                    <w:right w:val="none" w:sz="0" w:space="0" w:color="auto"/>
                  </w:divBdr>
                  <w:divsChild>
                    <w:div w:id="1059355018">
                      <w:marLeft w:val="0"/>
                      <w:marRight w:val="0"/>
                      <w:marTop w:val="0"/>
                      <w:marBottom w:val="0"/>
                      <w:divBdr>
                        <w:top w:val="none" w:sz="0" w:space="0" w:color="auto"/>
                        <w:left w:val="none" w:sz="0" w:space="0" w:color="auto"/>
                        <w:bottom w:val="none" w:sz="0" w:space="0" w:color="auto"/>
                        <w:right w:val="none" w:sz="0" w:space="0" w:color="auto"/>
                      </w:divBdr>
                      <w:divsChild>
                        <w:div w:id="1059354976">
                          <w:marLeft w:val="0"/>
                          <w:marRight w:val="0"/>
                          <w:marTop w:val="0"/>
                          <w:marBottom w:val="0"/>
                          <w:divBdr>
                            <w:top w:val="none" w:sz="0" w:space="0" w:color="auto"/>
                            <w:left w:val="none" w:sz="0" w:space="0" w:color="auto"/>
                            <w:bottom w:val="none" w:sz="0" w:space="0" w:color="auto"/>
                            <w:right w:val="none" w:sz="0" w:space="0" w:color="auto"/>
                          </w:divBdr>
                          <w:divsChild>
                            <w:div w:id="1059354978">
                              <w:marLeft w:val="0"/>
                              <w:marRight w:val="0"/>
                              <w:marTop w:val="0"/>
                              <w:marBottom w:val="0"/>
                              <w:divBdr>
                                <w:top w:val="none" w:sz="0" w:space="0" w:color="auto"/>
                                <w:left w:val="none" w:sz="0" w:space="0" w:color="auto"/>
                                <w:bottom w:val="none" w:sz="0" w:space="0" w:color="auto"/>
                                <w:right w:val="none" w:sz="0" w:space="0" w:color="auto"/>
                              </w:divBdr>
                              <w:divsChild>
                                <w:div w:id="1059355029">
                                  <w:marLeft w:val="0"/>
                                  <w:marRight w:val="0"/>
                                  <w:marTop w:val="0"/>
                                  <w:marBottom w:val="0"/>
                                  <w:divBdr>
                                    <w:top w:val="none" w:sz="0" w:space="0" w:color="auto"/>
                                    <w:left w:val="none" w:sz="0" w:space="0" w:color="auto"/>
                                    <w:bottom w:val="none" w:sz="0" w:space="0" w:color="auto"/>
                                    <w:right w:val="none" w:sz="0" w:space="0" w:color="auto"/>
                                  </w:divBdr>
                                  <w:divsChild>
                                    <w:div w:id="1059354971">
                                      <w:marLeft w:val="0"/>
                                      <w:marRight w:val="0"/>
                                      <w:marTop w:val="0"/>
                                      <w:marBottom w:val="0"/>
                                      <w:divBdr>
                                        <w:top w:val="single" w:sz="6" w:space="0" w:color="F5F5F5"/>
                                        <w:left w:val="single" w:sz="6" w:space="0" w:color="F5F5F5"/>
                                        <w:bottom w:val="single" w:sz="6" w:space="0" w:color="F5F5F5"/>
                                        <w:right w:val="single" w:sz="6" w:space="0" w:color="F5F5F5"/>
                                      </w:divBdr>
                                      <w:divsChild>
                                        <w:div w:id="1059355053">
                                          <w:marLeft w:val="0"/>
                                          <w:marRight w:val="0"/>
                                          <w:marTop w:val="0"/>
                                          <w:marBottom w:val="0"/>
                                          <w:divBdr>
                                            <w:top w:val="none" w:sz="0" w:space="0" w:color="auto"/>
                                            <w:left w:val="none" w:sz="0" w:space="0" w:color="auto"/>
                                            <w:bottom w:val="none" w:sz="0" w:space="0" w:color="auto"/>
                                            <w:right w:val="none" w:sz="0" w:space="0" w:color="auto"/>
                                          </w:divBdr>
                                          <w:divsChild>
                                            <w:div w:id="10593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354987">
      <w:marLeft w:val="0"/>
      <w:marRight w:val="0"/>
      <w:marTop w:val="0"/>
      <w:marBottom w:val="0"/>
      <w:divBdr>
        <w:top w:val="none" w:sz="0" w:space="0" w:color="auto"/>
        <w:left w:val="none" w:sz="0" w:space="0" w:color="auto"/>
        <w:bottom w:val="none" w:sz="0" w:space="0" w:color="auto"/>
        <w:right w:val="none" w:sz="0" w:space="0" w:color="auto"/>
      </w:divBdr>
    </w:div>
    <w:div w:id="1059354988">
      <w:marLeft w:val="0"/>
      <w:marRight w:val="0"/>
      <w:marTop w:val="0"/>
      <w:marBottom w:val="0"/>
      <w:divBdr>
        <w:top w:val="none" w:sz="0" w:space="0" w:color="auto"/>
        <w:left w:val="none" w:sz="0" w:space="0" w:color="auto"/>
        <w:bottom w:val="none" w:sz="0" w:space="0" w:color="auto"/>
        <w:right w:val="none" w:sz="0" w:space="0" w:color="auto"/>
      </w:divBdr>
      <w:divsChild>
        <w:div w:id="1059355037">
          <w:marLeft w:val="0"/>
          <w:marRight w:val="0"/>
          <w:marTop w:val="0"/>
          <w:marBottom w:val="0"/>
          <w:divBdr>
            <w:top w:val="none" w:sz="0" w:space="0" w:color="auto"/>
            <w:left w:val="none" w:sz="0" w:space="0" w:color="auto"/>
            <w:bottom w:val="none" w:sz="0" w:space="0" w:color="auto"/>
            <w:right w:val="none" w:sz="0" w:space="0" w:color="auto"/>
          </w:divBdr>
          <w:divsChild>
            <w:div w:id="1059354994">
              <w:marLeft w:val="0"/>
              <w:marRight w:val="0"/>
              <w:marTop w:val="0"/>
              <w:marBottom w:val="0"/>
              <w:divBdr>
                <w:top w:val="none" w:sz="0" w:space="0" w:color="auto"/>
                <w:left w:val="none" w:sz="0" w:space="0" w:color="auto"/>
                <w:bottom w:val="none" w:sz="0" w:space="0" w:color="auto"/>
                <w:right w:val="none" w:sz="0" w:space="0" w:color="auto"/>
              </w:divBdr>
              <w:divsChild>
                <w:div w:id="10593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4997">
      <w:marLeft w:val="0"/>
      <w:marRight w:val="0"/>
      <w:marTop w:val="0"/>
      <w:marBottom w:val="0"/>
      <w:divBdr>
        <w:top w:val="none" w:sz="0" w:space="0" w:color="auto"/>
        <w:left w:val="none" w:sz="0" w:space="0" w:color="auto"/>
        <w:bottom w:val="none" w:sz="0" w:space="0" w:color="auto"/>
        <w:right w:val="none" w:sz="0" w:space="0" w:color="auto"/>
      </w:divBdr>
      <w:divsChild>
        <w:div w:id="1059355016">
          <w:marLeft w:val="0"/>
          <w:marRight w:val="0"/>
          <w:marTop w:val="0"/>
          <w:marBottom w:val="0"/>
          <w:divBdr>
            <w:top w:val="none" w:sz="0" w:space="0" w:color="auto"/>
            <w:left w:val="none" w:sz="0" w:space="0" w:color="auto"/>
            <w:bottom w:val="none" w:sz="0" w:space="0" w:color="auto"/>
            <w:right w:val="none" w:sz="0" w:space="0" w:color="auto"/>
          </w:divBdr>
          <w:divsChild>
            <w:div w:id="1059355046">
              <w:marLeft w:val="0"/>
              <w:marRight w:val="0"/>
              <w:marTop w:val="0"/>
              <w:marBottom w:val="0"/>
              <w:divBdr>
                <w:top w:val="none" w:sz="0" w:space="0" w:color="auto"/>
                <w:left w:val="none" w:sz="0" w:space="0" w:color="auto"/>
                <w:bottom w:val="none" w:sz="0" w:space="0" w:color="auto"/>
                <w:right w:val="none" w:sz="0" w:space="0" w:color="auto"/>
              </w:divBdr>
              <w:divsChild>
                <w:div w:id="10593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4999">
      <w:marLeft w:val="0"/>
      <w:marRight w:val="0"/>
      <w:marTop w:val="0"/>
      <w:marBottom w:val="0"/>
      <w:divBdr>
        <w:top w:val="none" w:sz="0" w:space="0" w:color="auto"/>
        <w:left w:val="none" w:sz="0" w:space="0" w:color="auto"/>
        <w:bottom w:val="none" w:sz="0" w:space="0" w:color="auto"/>
        <w:right w:val="none" w:sz="0" w:space="0" w:color="auto"/>
      </w:divBdr>
    </w:div>
    <w:div w:id="1059355003">
      <w:marLeft w:val="0"/>
      <w:marRight w:val="0"/>
      <w:marTop w:val="0"/>
      <w:marBottom w:val="0"/>
      <w:divBdr>
        <w:top w:val="none" w:sz="0" w:space="0" w:color="auto"/>
        <w:left w:val="none" w:sz="0" w:space="0" w:color="auto"/>
        <w:bottom w:val="none" w:sz="0" w:space="0" w:color="auto"/>
        <w:right w:val="none" w:sz="0" w:space="0" w:color="auto"/>
      </w:divBdr>
      <w:divsChild>
        <w:div w:id="1059354982">
          <w:marLeft w:val="0"/>
          <w:marRight w:val="0"/>
          <w:marTop w:val="0"/>
          <w:marBottom w:val="0"/>
          <w:divBdr>
            <w:top w:val="none" w:sz="0" w:space="0" w:color="auto"/>
            <w:left w:val="none" w:sz="0" w:space="0" w:color="auto"/>
            <w:bottom w:val="none" w:sz="0" w:space="0" w:color="auto"/>
            <w:right w:val="none" w:sz="0" w:space="0" w:color="auto"/>
          </w:divBdr>
          <w:divsChild>
            <w:div w:id="1059354990">
              <w:marLeft w:val="0"/>
              <w:marRight w:val="0"/>
              <w:marTop w:val="0"/>
              <w:marBottom w:val="0"/>
              <w:divBdr>
                <w:top w:val="none" w:sz="0" w:space="0" w:color="auto"/>
                <w:left w:val="none" w:sz="0" w:space="0" w:color="auto"/>
                <w:bottom w:val="none" w:sz="0" w:space="0" w:color="auto"/>
                <w:right w:val="none" w:sz="0" w:space="0" w:color="auto"/>
              </w:divBdr>
              <w:divsChild>
                <w:div w:id="1059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5008">
      <w:marLeft w:val="0"/>
      <w:marRight w:val="0"/>
      <w:marTop w:val="0"/>
      <w:marBottom w:val="0"/>
      <w:divBdr>
        <w:top w:val="none" w:sz="0" w:space="0" w:color="auto"/>
        <w:left w:val="none" w:sz="0" w:space="0" w:color="auto"/>
        <w:bottom w:val="none" w:sz="0" w:space="0" w:color="auto"/>
        <w:right w:val="none" w:sz="0" w:space="0" w:color="auto"/>
      </w:divBdr>
    </w:div>
    <w:div w:id="1059355010">
      <w:marLeft w:val="0"/>
      <w:marRight w:val="0"/>
      <w:marTop w:val="0"/>
      <w:marBottom w:val="0"/>
      <w:divBdr>
        <w:top w:val="none" w:sz="0" w:space="0" w:color="auto"/>
        <w:left w:val="none" w:sz="0" w:space="0" w:color="auto"/>
        <w:bottom w:val="none" w:sz="0" w:space="0" w:color="auto"/>
        <w:right w:val="none" w:sz="0" w:space="0" w:color="auto"/>
      </w:divBdr>
    </w:div>
    <w:div w:id="1059355011">
      <w:marLeft w:val="0"/>
      <w:marRight w:val="0"/>
      <w:marTop w:val="0"/>
      <w:marBottom w:val="0"/>
      <w:divBdr>
        <w:top w:val="none" w:sz="0" w:space="0" w:color="auto"/>
        <w:left w:val="none" w:sz="0" w:space="0" w:color="auto"/>
        <w:bottom w:val="none" w:sz="0" w:space="0" w:color="auto"/>
        <w:right w:val="none" w:sz="0" w:space="0" w:color="auto"/>
      </w:divBdr>
    </w:div>
    <w:div w:id="1059355014">
      <w:marLeft w:val="0"/>
      <w:marRight w:val="0"/>
      <w:marTop w:val="0"/>
      <w:marBottom w:val="0"/>
      <w:divBdr>
        <w:top w:val="none" w:sz="0" w:space="0" w:color="auto"/>
        <w:left w:val="none" w:sz="0" w:space="0" w:color="auto"/>
        <w:bottom w:val="none" w:sz="0" w:space="0" w:color="auto"/>
        <w:right w:val="none" w:sz="0" w:space="0" w:color="auto"/>
      </w:divBdr>
      <w:divsChild>
        <w:div w:id="1059354967">
          <w:marLeft w:val="0"/>
          <w:marRight w:val="0"/>
          <w:marTop w:val="0"/>
          <w:marBottom w:val="0"/>
          <w:divBdr>
            <w:top w:val="none" w:sz="0" w:space="0" w:color="auto"/>
            <w:left w:val="none" w:sz="0" w:space="0" w:color="auto"/>
            <w:bottom w:val="none" w:sz="0" w:space="0" w:color="auto"/>
            <w:right w:val="none" w:sz="0" w:space="0" w:color="auto"/>
          </w:divBdr>
          <w:divsChild>
            <w:div w:id="1059354985">
              <w:marLeft w:val="0"/>
              <w:marRight w:val="0"/>
              <w:marTop w:val="0"/>
              <w:marBottom w:val="0"/>
              <w:divBdr>
                <w:top w:val="none" w:sz="0" w:space="0" w:color="auto"/>
                <w:left w:val="none" w:sz="0" w:space="0" w:color="auto"/>
                <w:bottom w:val="none" w:sz="0" w:space="0" w:color="auto"/>
                <w:right w:val="none" w:sz="0" w:space="0" w:color="auto"/>
              </w:divBdr>
              <w:divsChild>
                <w:div w:id="1059355042">
                  <w:marLeft w:val="0"/>
                  <w:marRight w:val="0"/>
                  <w:marTop w:val="0"/>
                  <w:marBottom w:val="0"/>
                  <w:divBdr>
                    <w:top w:val="none" w:sz="0" w:space="0" w:color="auto"/>
                    <w:left w:val="none" w:sz="0" w:space="0" w:color="auto"/>
                    <w:bottom w:val="none" w:sz="0" w:space="0" w:color="auto"/>
                    <w:right w:val="none" w:sz="0" w:space="0" w:color="auto"/>
                  </w:divBdr>
                  <w:divsChild>
                    <w:div w:id="1059354989">
                      <w:marLeft w:val="0"/>
                      <w:marRight w:val="0"/>
                      <w:marTop w:val="0"/>
                      <w:marBottom w:val="0"/>
                      <w:divBdr>
                        <w:top w:val="none" w:sz="0" w:space="0" w:color="auto"/>
                        <w:left w:val="none" w:sz="0" w:space="0" w:color="auto"/>
                        <w:bottom w:val="none" w:sz="0" w:space="0" w:color="auto"/>
                        <w:right w:val="none" w:sz="0" w:space="0" w:color="auto"/>
                      </w:divBdr>
                      <w:divsChild>
                        <w:div w:id="1059355033">
                          <w:marLeft w:val="0"/>
                          <w:marRight w:val="0"/>
                          <w:marTop w:val="0"/>
                          <w:marBottom w:val="0"/>
                          <w:divBdr>
                            <w:top w:val="none" w:sz="0" w:space="0" w:color="auto"/>
                            <w:left w:val="none" w:sz="0" w:space="0" w:color="auto"/>
                            <w:bottom w:val="none" w:sz="0" w:space="0" w:color="auto"/>
                            <w:right w:val="none" w:sz="0" w:space="0" w:color="auto"/>
                          </w:divBdr>
                          <w:divsChild>
                            <w:div w:id="1059354995">
                              <w:marLeft w:val="0"/>
                              <w:marRight w:val="0"/>
                              <w:marTop w:val="0"/>
                              <w:marBottom w:val="0"/>
                              <w:divBdr>
                                <w:top w:val="none" w:sz="0" w:space="0" w:color="auto"/>
                                <w:left w:val="none" w:sz="0" w:space="0" w:color="auto"/>
                                <w:bottom w:val="none" w:sz="0" w:space="0" w:color="auto"/>
                                <w:right w:val="none" w:sz="0" w:space="0" w:color="auto"/>
                              </w:divBdr>
                              <w:divsChild>
                                <w:div w:id="1059355032">
                                  <w:marLeft w:val="0"/>
                                  <w:marRight w:val="0"/>
                                  <w:marTop w:val="0"/>
                                  <w:marBottom w:val="0"/>
                                  <w:divBdr>
                                    <w:top w:val="none" w:sz="0" w:space="0" w:color="auto"/>
                                    <w:left w:val="none" w:sz="0" w:space="0" w:color="auto"/>
                                    <w:bottom w:val="none" w:sz="0" w:space="0" w:color="auto"/>
                                    <w:right w:val="none" w:sz="0" w:space="0" w:color="auto"/>
                                  </w:divBdr>
                                  <w:divsChild>
                                    <w:div w:id="1059355051">
                                      <w:marLeft w:val="0"/>
                                      <w:marRight w:val="0"/>
                                      <w:marTop w:val="0"/>
                                      <w:marBottom w:val="0"/>
                                      <w:divBdr>
                                        <w:top w:val="single" w:sz="6" w:space="0" w:color="F5F5F5"/>
                                        <w:left w:val="single" w:sz="6" w:space="0" w:color="F5F5F5"/>
                                        <w:bottom w:val="single" w:sz="6" w:space="0" w:color="F5F5F5"/>
                                        <w:right w:val="single" w:sz="6" w:space="0" w:color="F5F5F5"/>
                                      </w:divBdr>
                                      <w:divsChild>
                                        <w:div w:id="1059354969">
                                          <w:marLeft w:val="0"/>
                                          <w:marRight w:val="0"/>
                                          <w:marTop w:val="0"/>
                                          <w:marBottom w:val="0"/>
                                          <w:divBdr>
                                            <w:top w:val="none" w:sz="0" w:space="0" w:color="auto"/>
                                            <w:left w:val="none" w:sz="0" w:space="0" w:color="auto"/>
                                            <w:bottom w:val="none" w:sz="0" w:space="0" w:color="auto"/>
                                            <w:right w:val="none" w:sz="0" w:space="0" w:color="auto"/>
                                          </w:divBdr>
                                          <w:divsChild>
                                            <w:div w:id="10593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355017">
      <w:marLeft w:val="0"/>
      <w:marRight w:val="0"/>
      <w:marTop w:val="0"/>
      <w:marBottom w:val="0"/>
      <w:divBdr>
        <w:top w:val="none" w:sz="0" w:space="0" w:color="auto"/>
        <w:left w:val="none" w:sz="0" w:space="0" w:color="auto"/>
        <w:bottom w:val="none" w:sz="0" w:space="0" w:color="auto"/>
        <w:right w:val="none" w:sz="0" w:space="0" w:color="auto"/>
      </w:divBdr>
      <w:divsChild>
        <w:div w:id="1059355056">
          <w:marLeft w:val="0"/>
          <w:marRight w:val="0"/>
          <w:marTop w:val="0"/>
          <w:marBottom w:val="0"/>
          <w:divBdr>
            <w:top w:val="none" w:sz="0" w:space="0" w:color="auto"/>
            <w:left w:val="none" w:sz="0" w:space="0" w:color="auto"/>
            <w:bottom w:val="none" w:sz="0" w:space="0" w:color="auto"/>
            <w:right w:val="none" w:sz="0" w:space="0" w:color="auto"/>
          </w:divBdr>
          <w:divsChild>
            <w:div w:id="1059354965">
              <w:marLeft w:val="0"/>
              <w:marRight w:val="0"/>
              <w:marTop w:val="0"/>
              <w:marBottom w:val="0"/>
              <w:divBdr>
                <w:top w:val="none" w:sz="0" w:space="0" w:color="auto"/>
                <w:left w:val="none" w:sz="0" w:space="0" w:color="auto"/>
                <w:bottom w:val="none" w:sz="0" w:space="0" w:color="auto"/>
                <w:right w:val="none" w:sz="0" w:space="0" w:color="auto"/>
              </w:divBdr>
              <w:divsChild>
                <w:div w:id="10593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5021">
      <w:marLeft w:val="0"/>
      <w:marRight w:val="0"/>
      <w:marTop w:val="0"/>
      <w:marBottom w:val="0"/>
      <w:divBdr>
        <w:top w:val="none" w:sz="0" w:space="0" w:color="auto"/>
        <w:left w:val="none" w:sz="0" w:space="0" w:color="auto"/>
        <w:bottom w:val="none" w:sz="0" w:space="0" w:color="auto"/>
        <w:right w:val="none" w:sz="0" w:space="0" w:color="auto"/>
      </w:divBdr>
      <w:divsChild>
        <w:div w:id="1059355000">
          <w:marLeft w:val="0"/>
          <w:marRight w:val="0"/>
          <w:marTop w:val="0"/>
          <w:marBottom w:val="0"/>
          <w:divBdr>
            <w:top w:val="none" w:sz="0" w:space="0" w:color="auto"/>
            <w:left w:val="none" w:sz="0" w:space="0" w:color="auto"/>
            <w:bottom w:val="none" w:sz="0" w:space="0" w:color="auto"/>
            <w:right w:val="none" w:sz="0" w:space="0" w:color="auto"/>
          </w:divBdr>
          <w:divsChild>
            <w:div w:id="1059354964">
              <w:marLeft w:val="0"/>
              <w:marRight w:val="0"/>
              <w:marTop w:val="0"/>
              <w:marBottom w:val="0"/>
              <w:divBdr>
                <w:top w:val="none" w:sz="0" w:space="0" w:color="auto"/>
                <w:left w:val="none" w:sz="0" w:space="0" w:color="auto"/>
                <w:bottom w:val="none" w:sz="0" w:space="0" w:color="auto"/>
                <w:right w:val="none" w:sz="0" w:space="0" w:color="auto"/>
              </w:divBdr>
              <w:divsChild>
                <w:div w:id="10593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5022">
      <w:marLeft w:val="0"/>
      <w:marRight w:val="0"/>
      <w:marTop w:val="0"/>
      <w:marBottom w:val="0"/>
      <w:divBdr>
        <w:top w:val="none" w:sz="0" w:space="0" w:color="auto"/>
        <w:left w:val="none" w:sz="0" w:space="0" w:color="auto"/>
        <w:bottom w:val="none" w:sz="0" w:space="0" w:color="auto"/>
        <w:right w:val="none" w:sz="0" w:space="0" w:color="auto"/>
      </w:divBdr>
    </w:div>
    <w:div w:id="1059355025">
      <w:marLeft w:val="0"/>
      <w:marRight w:val="0"/>
      <w:marTop w:val="0"/>
      <w:marBottom w:val="0"/>
      <w:divBdr>
        <w:top w:val="none" w:sz="0" w:space="0" w:color="auto"/>
        <w:left w:val="none" w:sz="0" w:space="0" w:color="auto"/>
        <w:bottom w:val="none" w:sz="0" w:space="0" w:color="auto"/>
        <w:right w:val="none" w:sz="0" w:space="0" w:color="auto"/>
      </w:divBdr>
    </w:div>
    <w:div w:id="1059355026">
      <w:marLeft w:val="0"/>
      <w:marRight w:val="0"/>
      <w:marTop w:val="0"/>
      <w:marBottom w:val="0"/>
      <w:divBdr>
        <w:top w:val="none" w:sz="0" w:space="0" w:color="auto"/>
        <w:left w:val="none" w:sz="0" w:space="0" w:color="auto"/>
        <w:bottom w:val="none" w:sz="0" w:space="0" w:color="auto"/>
        <w:right w:val="none" w:sz="0" w:space="0" w:color="auto"/>
      </w:divBdr>
      <w:divsChild>
        <w:div w:id="1059355041">
          <w:marLeft w:val="0"/>
          <w:marRight w:val="0"/>
          <w:marTop w:val="0"/>
          <w:marBottom w:val="0"/>
          <w:divBdr>
            <w:top w:val="none" w:sz="0" w:space="0" w:color="auto"/>
            <w:left w:val="none" w:sz="0" w:space="0" w:color="auto"/>
            <w:bottom w:val="none" w:sz="0" w:space="0" w:color="auto"/>
            <w:right w:val="none" w:sz="0" w:space="0" w:color="auto"/>
          </w:divBdr>
          <w:divsChild>
            <w:div w:id="1059355012">
              <w:marLeft w:val="0"/>
              <w:marRight w:val="0"/>
              <w:marTop w:val="0"/>
              <w:marBottom w:val="0"/>
              <w:divBdr>
                <w:top w:val="none" w:sz="0" w:space="0" w:color="auto"/>
                <w:left w:val="none" w:sz="0" w:space="0" w:color="auto"/>
                <w:bottom w:val="none" w:sz="0" w:space="0" w:color="auto"/>
                <w:right w:val="none" w:sz="0" w:space="0" w:color="auto"/>
              </w:divBdr>
              <w:divsChild>
                <w:div w:id="1059355001">
                  <w:marLeft w:val="0"/>
                  <w:marRight w:val="0"/>
                  <w:marTop w:val="0"/>
                  <w:marBottom w:val="0"/>
                  <w:divBdr>
                    <w:top w:val="none" w:sz="0" w:space="0" w:color="auto"/>
                    <w:left w:val="none" w:sz="0" w:space="0" w:color="auto"/>
                    <w:bottom w:val="none" w:sz="0" w:space="0" w:color="auto"/>
                    <w:right w:val="none" w:sz="0" w:space="0" w:color="auto"/>
                  </w:divBdr>
                  <w:divsChild>
                    <w:div w:id="1059355030">
                      <w:marLeft w:val="0"/>
                      <w:marRight w:val="0"/>
                      <w:marTop w:val="0"/>
                      <w:marBottom w:val="0"/>
                      <w:divBdr>
                        <w:top w:val="none" w:sz="0" w:space="0" w:color="auto"/>
                        <w:left w:val="none" w:sz="0" w:space="0" w:color="auto"/>
                        <w:bottom w:val="none" w:sz="0" w:space="0" w:color="auto"/>
                        <w:right w:val="none" w:sz="0" w:space="0" w:color="auto"/>
                      </w:divBdr>
                      <w:divsChild>
                        <w:div w:id="1059354966">
                          <w:marLeft w:val="0"/>
                          <w:marRight w:val="0"/>
                          <w:marTop w:val="0"/>
                          <w:marBottom w:val="0"/>
                          <w:divBdr>
                            <w:top w:val="none" w:sz="0" w:space="0" w:color="auto"/>
                            <w:left w:val="none" w:sz="0" w:space="0" w:color="auto"/>
                            <w:bottom w:val="none" w:sz="0" w:space="0" w:color="auto"/>
                            <w:right w:val="none" w:sz="0" w:space="0" w:color="auto"/>
                          </w:divBdr>
                          <w:divsChild>
                            <w:div w:id="1059355020">
                              <w:marLeft w:val="0"/>
                              <w:marRight w:val="0"/>
                              <w:marTop w:val="0"/>
                              <w:marBottom w:val="0"/>
                              <w:divBdr>
                                <w:top w:val="none" w:sz="0" w:space="0" w:color="auto"/>
                                <w:left w:val="none" w:sz="0" w:space="0" w:color="auto"/>
                                <w:bottom w:val="none" w:sz="0" w:space="0" w:color="auto"/>
                                <w:right w:val="none" w:sz="0" w:space="0" w:color="auto"/>
                              </w:divBdr>
                              <w:divsChild>
                                <w:div w:id="1059354986">
                                  <w:marLeft w:val="0"/>
                                  <w:marRight w:val="0"/>
                                  <w:marTop w:val="0"/>
                                  <w:marBottom w:val="0"/>
                                  <w:divBdr>
                                    <w:top w:val="none" w:sz="0" w:space="0" w:color="auto"/>
                                    <w:left w:val="none" w:sz="0" w:space="0" w:color="auto"/>
                                    <w:bottom w:val="none" w:sz="0" w:space="0" w:color="auto"/>
                                    <w:right w:val="none" w:sz="0" w:space="0" w:color="auto"/>
                                  </w:divBdr>
                                  <w:divsChild>
                                    <w:div w:id="1059355050">
                                      <w:marLeft w:val="0"/>
                                      <w:marRight w:val="0"/>
                                      <w:marTop w:val="0"/>
                                      <w:marBottom w:val="0"/>
                                      <w:divBdr>
                                        <w:top w:val="single" w:sz="6" w:space="0" w:color="F5F5F5"/>
                                        <w:left w:val="single" w:sz="6" w:space="0" w:color="F5F5F5"/>
                                        <w:bottom w:val="single" w:sz="6" w:space="0" w:color="F5F5F5"/>
                                        <w:right w:val="single" w:sz="6" w:space="0" w:color="F5F5F5"/>
                                      </w:divBdr>
                                      <w:divsChild>
                                        <w:div w:id="1059354975">
                                          <w:marLeft w:val="0"/>
                                          <w:marRight w:val="0"/>
                                          <w:marTop w:val="0"/>
                                          <w:marBottom w:val="0"/>
                                          <w:divBdr>
                                            <w:top w:val="none" w:sz="0" w:space="0" w:color="auto"/>
                                            <w:left w:val="none" w:sz="0" w:space="0" w:color="auto"/>
                                            <w:bottom w:val="none" w:sz="0" w:space="0" w:color="auto"/>
                                            <w:right w:val="none" w:sz="0" w:space="0" w:color="auto"/>
                                          </w:divBdr>
                                          <w:divsChild>
                                            <w:div w:id="10593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355028">
      <w:marLeft w:val="0"/>
      <w:marRight w:val="0"/>
      <w:marTop w:val="0"/>
      <w:marBottom w:val="0"/>
      <w:divBdr>
        <w:top w:val="none" w:sz="0" w:space="0" w:color="auto"/>
        <w:left w:val="none" w:sz="0" w:space="0" w:color="auto"/>
        <w:bottom w:val="none" w:sz="0" w:space="0" w:color="auto"/>
        <w:right w:val="none" w:sz="0" w:space="0" w:color="auto"/>
      </w:divBdr>
    </w:div>
    <w:div w:id="1059355034">
      <w:marLeft w:val="0"/>
      <w:marRight w:val="0"/>
      <w:marTop w:val="0"/>
      <w:marBottom w:val="0"/>
      <w:divBdr>
        <w:top w:val="none" w:sz="0" w:space="0" w:color="auto"/>
        <w:left w:val="none" w:sz="0" w:space="0" w:color="auto"/>
        <w:bottom w:val="none" w:sz="0" w:space="0" w:color="auto"/>
        <w:right w:val="none" w:sz="0" w:space="0" w:color="auto"/>
      </w:divBdr>
      <w:divsChild>
        <w:div w:id="1059355035">
          <w:marLeft w:val="0"/>
          <w:marRight w:val="0"/>
          <w:marTop w:val="0"/>
          <w:marBottom w:val="0"/>
          <w:divBdr>
            <w:top w:val="none" w:sz="0" w:space="0" w:color="auto"/>
            <w:left w:val="none" w:sz="0" w:space="0" w:color="auto"/>
            <w:bottom w:val="none" w:sz="0" w:space="0" w:color="auto"/>
            <w:right w:val="none" w:sz="0" w:space="0" w:color="auto"/>
          </w:divBdr>
          <w:divsChild>
            <w:div w:id="1059355002">
              <w:marLeft w:val="0"/>
              <w:marRight w:val="0"/>
              <w:marTop w:val="0"/>
              <w:marBottom w:val="0"/>
              <w:divBdr>
                <w:top w:val="none" w:sz="0" w:space="0" w:color="auto"/>
                <w:left w:val="none" w:sz="0" w:space="0" w:color="auto"/>
                <w:bottom w:val="none" w:sz="0" w:space="0" w:color="auto"/>
                <w:right w:val="none" w:sz="0" w:space="0" w:color="auto"/>
              </w:divBdr>
              <w:divsChild>
                <w:div w:id="1059354984">
                  <w:marLeft w:val="0"/>
                  <w:marRight w:val="0"/>
                  <w:marTop w:val="0"/>
                  <w:marBottom w:val="0"/>
                  <w:divBdr>
                    <w:top w:val="none" w:sz="0" w:space="0" w:color="auto"/>
                    <w:left w:val="none" w:sz="0" w:space="0" w:color="auto"/>
                    <w:bottom w:val="none" w:sz="0" w:space="0" w:color="auto"/>
                    <w:right w:val="none" w:sz="0" w:space="0" w:color="auto"/>
                  </w:divBdr>
                  <w:divsChild>
                    <w:div w:id="1059354977">
                      <w:marLeft w:val="0"/>
                      <w:marRight w:val="0"/>
                      <w:marTop w:val="0"/>
                      <w:marBottom w:val="0"/>
                      <w:divBdr>
                        <w:top w:val="none" w:sz="0" w:space="0" w:color="auto"/>
                        <w:left w:val="none" w:sz="0" w:space="0" w:color="auto"/>
                        <w:bottom w:val="none" w:sz="0" w:space="0" w:color="auto"/>
                        <w:right w:val="none" w:sz="0" w:space="0" w:color="auto"/>
                      </w:divBdr>
                      <w:divsChild>
                        <w:div w:id="1059355024">
                          <w:marLeft w:val="0"/>
                          <w:marRight w:val="0"/>
                          <w:marTop w:val="0"/>
                          <w:marBottom w:val="0"/>
                          <w:divBdr>
                            <w:top w:val="none" w:sz="0" w:space="0" w:color="auto"/>
                            <w:left w:val="none" w:sz="0" w:space="0" w:color="auto"/>
                            <w:bottom w:val="none" w:sz="0" w:space="0" w:color="auto"/>
                            <w:right w:val="none" w:sz="0" w:space="0" w:color="auto"/>
                          </w:divBdr>
                          <w:divsChild>
                            <w:div w:id="1059355052">
                              <w:marLeft w:val="0"/>
                              <w:marRight w:val="0"/>
                              <w:marTop w:val="0"/>
                              <w:marBottom w:val="0"/>
                              <w:divBdr>
                                <w:top w:val="none" w:sz="0" w:space="0" w:color="auto"/>
                                <w:left w:val="none" w:sz="0" w:space="0" w:color="auto"/>
                                <w:bottom w:val="none" w:sz="0" w:space="0" w:color="auto"/>
                                <w:right w:val="none" w:sz="0" w:space="0" w:color="auto"/>
                              </w:divBdr>
                              <w:divsChild>
                                <w:div w:id="1059355005">
                                  <w:marLeft w:val="0"/>
                                  <w:marRight w:val="0"/>
                                  <w:marTop w:val="0"/>
                                  <w:marBottom w:val="0"/>
                                  <w:divBdr>
                                    <w:top w:val="none" w:sz="0" w:space="0" w:color="auto"/>
                                    <w:left w:val="none" w:sz="0" w:space="0" w:color="auto"/>
                                    <w:bottom w:val="none" w:sz="0" w:space="0" w:color="auto"/>
                                    <w:right w:val="none" w:sz="0" w:space="0" w:color="auto"/>
                                  </w:divBdr>
                                  <w:divsChild>
                                    <w:div w:id="1059354991">
                                      <w:marLeft w:val="0"/>
                                      <w:marRight w:val="0"/>
                                      <w:marTop w:val="0"/>
                                      <w:marBottom w:val="0"/>
                                      <w:divBdr>
                                        <w:top w:val="single" w:sz="6" w:space="0" w:color="F5F5F5"/>
                                        <w:left w:val="single" w:sz="6" w:space="0" w:color="F5F5F5"/>
                                        <w:bottom w:val="single" w:sz="6" w:space="0" w:color="F5F5F5"/>
                                        <w:right w:val="single" w:sz="6" w:space="0" w:color="F5F5F5"/>
                                      </w:divBdr>
                                      <w:divsChild>
                                        <w:div w:id="1059355009">
                                          <w:marLeft w:val="0"/>
                                          <w:marRight w:val="0"/>
                                          <w:marTop w:val="0"/>
                                          <w:marBottom w:val="0"/>
                                          <w:divBdr>
                                            <w:top w:val="none" w:sz="0" w:space="0" w:color="auto"/>
                                            <w:left w:val="none" w:sz="0" w:space="0" w:color="auto"/>
                                            <w:bottom w:val="none" w:sz="0" w:space="0" w:color="auto"/>
                                            <w:right w:val="none" w:sz="0" w:space="0" w:color="auto"/>
                                          </w:divBdr>
                                          <w:divsChild>
                                            <w:div w:id="10593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355038">
      <w:marLeft w:val="0"/>
      <w:marRight w:val="0"/>
      <w:marTop w:val="0"/>
      <w:marBottom w:val="0"/>
      <w:divBdr>
        <w:top w:val="none" w:sz="0" w:space="0" w:color="auto"/>
        <w:left w:val="none" w:sz="0" w:space="0" w:color="auto"/>
        <w:bottom w:val="none" w:sz="0" w:space="0" w:color="auto"/>
        <w:right w:val="none" w:sz="0" w:space="0" w:color="auto"/>
      </w:divBdr>
      <w:divsChild>
        <w:div w:id="1059355004">
          <w:marLeft w:val="0"/>
          <w:marRight w:val="0"/>
          <w:marTop w:val="0"/>
          <w:marBottom w:val="0"/>
          <w:divBdr>
            <w:top w:val="none" w:sz="0" w:space="0" w:color="auto"/>
            <w:left w:val="none" w:sz="0" w:space="0" w:color="auto"/>
            <w:bottom w:val="none" w:sz="0" w:space="0" w:color="auto"/>
            <w:right w:val="none" w:sz="0" w:space="0" w:color="auto"/>
          </w:divBdr>
          <w:divsChild>
            <w:div w:id="1059355048">
              <w:marLeft w:val="0"/>
              <w:marRight w:val="0"/>
              <w:marTop w:val="0"/>
              <w:marBottom w:val="0"/>
              <w:divBdr>
                <w:top w:val="none" w:sz="0" w:space="0" w:color="auto"/>
                <w:left w:val="none" w:sz="0" w:space="0" w:color="auto"/>
                <w:bottom w:val="none" w:sz="0" w:space="0" w:color="auto"/>
                <w:right w:val="none" w:sz="0" w:space="0" w:color="auto"/>
              </w:divBdr>
              <w:divsChild>
                <w:div w:id="10593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5040">
      <w:marLeft w:val="0"/>
      <w:marRight w:val="0"/>
      <w:marTop w:val="0"/>
      <w:marBottom w:val="0"/>
      <w:divBdr>
        <w:top w:val="none" w:sz="0" w:space="0" w:color="auto"/>
        <w:left w:val="none" w:sz="0" w:space="0" w:color="auto"/>
        <w:bottom w:val="none" w:sz="0" w:space="0" w:color="auto"/>
        <w:right w:val="none" w:sz="0" w:space="0" w:color="auto"/>
      </w:divBdr>
    </w:div>
    <w:div w:id="1059355043">
      <w:marLeft w:val="0"/>
      <w:marRight w:val="0"/>
      <w:marTop w:val="0"/>
      <w:marBottom w:val="0"/>
      <w:divBdr>
        <w:top w:val="none" w:sz="0" w:space="0" w:color="auto"/>
        <w:left w:val="none" w:sz="0" w:space="0" w:color="auto"/>
        <w:bottom w:val="none" w:sz="0" w:space="0" w:color="auto"/>
        <w:right w:val="none" w:sz="0" w:space="0" w:color="auto"/>
      </w:divBdr>
    </w:div>
    <w:div w:id="1059355047">
      <w:marLeft w:val="0"/>
      <w:marRight w:val="0"/>
      <w:marTop w:val="0"/>
      <w:marBottom w:val="0"/>
      <w:divBdr>
        <w:top w:val="none" w:sz="0" w:space="0" w:color="auto"/>
        <w:left w:val="none" w:sz="0" w:space="0" w:color="auto"/>
        <w:bottom w:val="none" w:sz="0" w:space="0" w:color="auto"/>
        <w:right w:val="none" w:sz="0" w:space="0" w:color="auto"/>
      </w:divBdr>
    </w:div>
    <w:div w:id="1059355058">
      <w:marLeft w:val="0"/>
      <w:marRight w:val="0"/>
      <w:marTop w:val="0"/>
      <w:marBottom w:val="0"/>
      <w:divBdr>
        <w:top w:val="none" w:sz="0" w:space="0" w:color="auto"/>
        <w:left w:val="none" w:sz="0" w:space="0" w:color="auto"/>
        <w:bottom w:val="none" w:sz="0" w:space="0" w:color="auto"/>
        <w:right w:val="none" w:sz="0" w:space="0" w:color="auto"/>
      </w:divBdr>
      <w:divsChild>
        <w:div w:id="1059355036">
          <w:marLeft w:val="0"/>
          <w:marRight w:val="0"/>
          <w:marTop w:val="0"/>
          <w:marBottom w:val="0"/>
          <w:divBdr>
            <w:top w:val="none" w:sz="0" w:space="0" w:color="auto"/>
            <w:left w:val="none" w:sz="0" w:space="0" w:color="auto"/>
            <w:bottom w:val="none" w:sz="0" w:space="0" w:color="auto"/>
            <w:right w:val="none" w:sz="0" w:space="0" w:color="auto"/>
          </w:divBdr>
          <w:divsChild>
            <w:div w:id="1059355015">
              <w:marLeft w:val="0"/>
              <w:marRight w:val="0"/>
              <w:marTop w:val="0"/>
              <w:marBottom w:val="0"/>
              <w:divBdr>
                <w:top w:val="none" w:sz="0" w:space="0" w:color="auto"/>
                <w:left w:val="none" w:sz="0" w:space="0" w:color="auto"/>
                <w:bottom w:val="none" w:sz="0" w:space="0" w:color="auto"/>
                <w:right w:val="none" w:sz="0" w:space="0" w:color="auto"/>
              </w:divBdr>
              <w:divsChild>
                <w:div w:id="10593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sahen.elektra.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rao-esv.ru" TargetMode="External"/><Relationship Id="rId20" Type="http://schemas.openxmlformats.org/officeDocument/2006/relationships/hyperlink" Target="mailto:sah@sahen.elekt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ksenofontov-av@sahen.elektra.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MOTTMAC\MM%20colour%20tech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459DD-FEBD-4C1A-9B72-E4F38483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colour techreport</Template>
  <TotalTime>8</TotalTime>
  <Pages>1</Pages>
  <Words>7658</Words>
  <Characters>43656</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MM Colour Techreport</vt:lpstr>
    </vt:vector>
  </TitlesOfParts>
  <Company>Mott MacDonald</Company>
  <LinksUpToDate>false</LinksUpToDate>
  <CharactersWithSpaces>51212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Colour Techreport</dc:title>
  <dc:creator>cla43762</dc:creator>
  <cp:lastModifiedBy>Рожков Олег Александрович</cp:lastModifiedBy>
  <cp:revision>7</cp:revision>
  <cp:lastPrinted>2014-02-17T05:54:00Z</cp:lastPrinted>
  <dcterms:created xsi:type="dcterms:W3CDTF">2014-02-14T12:07:00Z</dcterms:created>
  <dcterms:modified xsi:type="dcterms:W3CDTF">2014-02-17T05:56:00Z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vt:lpwstr>
  </property>
  <property fmtid="{D5CDD505-2E9C-101B-9397-08002B2CF9AE}" pid="3" name="Date">
    <vt:lpwstr>23 November 2010</vt:lpwstr>
  </property>
</Properties>
</file>