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AA" w:rsidRDefault="003546AA" w:rsidP="009B559C">
      <w:pPr>
        <w:spacing w:after="0" w:line="240" w:lineRule="auto"/>
        <w:jc w:val="center"/>
        <w:rPr>
          <w:b/>
        </w:rPr>
      </w:pPr>
    </w:p>
    <w:p w:rsidR="003546AA" w:rsidRDefault="003546AA" w:rsidP="009B559C">
      <w:pPr>
        <w:spacing w:after="0" w:line="240" w:lineRule="auto"/>
        <w:jc w:val="center"/>
        <w:rPr>
          <w:b/>
        </w:rPr>
      </w:pPr>
    </w:p>
    <w:p w:rsidR="009B559C" w:rsidRDefault="000E3E15" w:rsidP="000E3E15">
      <w:pPr>
        <w:spacing w:after="0" w:line="240" w:lineRule="auto"/>
        <w:jc w:val="center"/>
        <w:rPr>
          <w:b/>
        </w:rPr>
      </w:pPr>
      <w:r>
        <w:rPr>
          <w:b/>
        </w:rPr>
        <w:t>Проекты</w:t>
      </w:r>
      <w:r w:rsidR="00FF48D4" w:rsidRPr="0069512D">
        <w:rPr>
          <w:b/>
        </w:rPr>
        <w:t xml:space="preserve"> решений по вопросам повестки дня </w:t>
      </w:r>
      <w:r w:rsidR="00F8744C" w:rsidRPr="0069512D">
        <w:rPr>
          <w:b/>
        </w:rPr>
        <w:t>годового</w:t>
      </w:r>
      <w:r w:rsidR="008A4BF5">
        <w:rPr>
          <w:b/>
        </w:rPr>
        <w:t xml:space="preserve"> Общего собрания акционеров </w:t>
      </w:r>
      <w:r>
        <w:rPr>
          <w:b/>
        </w:rPr>
        <w:t>АО «РАО ЭС Востока»</w:t>
      </w:r>
    </w:p>
    <w:p w:rsidR="000E3E15" w:rsidRPr="0069512D" w:rsidRDefault="000E3E15" w:rsidP="000E3E15">
      <w:pPr>
        <w:spacing w:after="0" w:line="240" w:lineRule="auto"/>
        <w:jc w:val="center"/>
        <w:rPr>
          <w:b/>
          <w:bCs/>
          <w:shd w:val="clear" w:color="auto" w:fill="FFFFFF"/>
        </w:rPr>
      </w:pPr>
    </w:p>
    <w:p w:rsidR="00402B40" w:rsidRDefault="000F2044" w:rsidP="00402B40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1. </w:t>
      </w:r>
      <w:r w:rsidR="00F44318" w:rsidRPr="00F44318">
        <w:rPr>
          <w:b/>
          <w:bCs/>
          <w:shd w:val="clear" w:color="auto" w:fill="FFFFFF"/>
        </w:rPr>
        <w:t>Об утверждении годового отчета, годовой бухгалтерской (финансовой) отчетности АО «РАО ЭС Востока» за 202</w:t>
      </w:r>
      <w:r w:rsidR="00735843">
        <w:rPr>
          <w:b/>
          <w:bCs/>
          <w:shd w:val="clear" w:color="auto" w:fill="FFFFFF"/>
        </w:rPr>
        <w:t>2</w:t>
      </w:r>
      <w:r w:rsidR="00F44318" w:rsidRPr="00F44318">
        <w:rPr>
          <w:b/>
          <w:bCs/>
          <w:shd w:val="clear" w:color="auto" w:fill="FFFFFF"/>
        </w:rPr>
        <w:t xml:space="preserve"> год</w:t>
      </w:r>
      <w:r w:rsidR="005C1A83">
        <w:rPr>
          <w:b/>
          <w:bCs/>
          <w:shd w:val="clear" w:color="auto" w:fill="FFFFFF"/>
        </w:rPr>
        <w:t>*</w:t>
      </w:r>
      <w:r w:rsidR="00402B40">
        <w:rPr>
          <w:b/>
          <w:bCs/>
          <w:shd w:val="clear" w:color="auto" w:fill="FFFFFF"/>
        </w:rPr>
        <w:t>.</w:t>
      </w:r>
    </w:p>
    <w:p w:rsidR="000F2044" w:rsidRPr="0069512D" w:rsidRDefault="000F2044" w:rsidP="00402B40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0F2044" w:rsidRPr="0069512D" w:rsidRDefault="008A4BF5" w:rsidP="00402B4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="00F44318" w:rsidRPr="00F44318">
        <w:rPr>
          <w:bCs/>
          <w:shd w:val="clear" w:color="auto" w:fill="FFFFFF"/>
        </w:rPr>
        <w:t xml:space="preserve">Утвердить годовой отчет АО «РАО ЭС Востока» по </w:t>
      </w:r>
      <w:r w:rsidR="005C1A83">
        <w:rPr>
          <w:bCs/>
          <w:shd w:val="clear" w:color="auto" w:fill="FFFFFF"/>
        </w:rPr>
        <w:t>результатам</w:t>
      </w:r>
      <w:r w:rsidR="00F44318" w:rsidRPr="00F44318">
        <w:rPr>
          <w:bCs/>
          <w:shd w:val="clear" w:color="auto" w:fill="FFFFFF"/>
        </w:rPr>
        <w:t xml:space="preserve"> работы </w:t>
      </w:r>
      <w:r w:rsidR="00F44318">
        <w:rPr>
          <w:bCs/>
          <w:shd w:val="clear" w:color="auto" w:fill="FFFFFF"/>
        </w:rPr>
        <w:br/>
      </w:r>
      <w:r w:rsidR="00F44318" w:rsidRPr="00F44318">
        <w:rPr>
          <w:bCs/>
          <w:shd w:val="clear" w:color="auto" w:fill="FFFFFF"/>
        </w:rPr>
        <w:t>за 202</w:t>
      </w:r>
      <w:r w:rsidR="00735843">
        <w:rPr>
          <w:bCs/>
          <w:shd w:val="clear" w:color="auto" w:fill="FFFFFF"/>
        </w:rPr>
        <w:t>2</w:t>
      </w:r>
      <w:r w:rsidR="00F44318" w:rsidRPr="00F44318">
        <w:rPr>
          <w:bCs/>
          <w:shd w:val="clear" w:color="auto" w:fill="FFFFFF"/>
        </w:rPr>
        <w:t xml:space="preserve"> год</w:t>
      </w:r>
      <w:r w:rsidR="0094726A" w:rsidRPr="0069512D">
        <w:rPr>
          <w:bCs/>
          <w:shd w:val="clear" w:color="auto" w:fill="FFFFFF"/>
        </w:rPr>
        <w:t>.</w:t>
      </w:r>
    </w:p>
    <w:p w:rsidR="000F2044" w:rsidRDefault="0094726A" w:rsidP="00402B4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 w:rsidRPr="0069512D">
        <w:rPr>
          <w:bCs/>
          <w:shd w:val="clear" w:color="auto" w:fill="FFFFFF"/>
        </w:rPr>
        <w:t xml:space="preserve">2. </w:t>
      </w:r>
      <w:r w:rsidR="00F44318" w:rsidRPr="00F44318">
        <w:rPr>
          <w:bCs/>
          <w:shd w:val="clear" w:color="auto" w:fill="FFFFFF"/>
        </w:rPr>
        <w:t xml:space="preserve">Утвердить годовую бухгалтерскую (финансовую) отчетность </w:t>
      </w:r>
      <w:r w:rsidR="00F44318">
        <w:rPr>
          <w:bCs/>
          <w:shd w:val="clear" w:color="auto" w:fill="FFFFFF"/>
        </w:rPr>
        <w:br/>
      </w:r>
      <w:r w:rsidR="00F44318" w:rsidRPr="00F44318">
        <w:rPr>
          <w:bCs/>
          <w:shd w:val="clear" w:color="auto" w:fill="FFFFFF"/>
        </w:rPr>
        <w:t xml:space="preserve">АО «РАО ЭС Востока» </w:t>
      </w:r>
      <w:r w:rsidR="00E810B5">
        <w:rPr>
          <w:bCs/>
          <w:shd w:val="clear" w:color="auto" w:fill="FFFFFF"/>
        </w:rPr>
        <w:t>за</w:t>
      </w:r>
      <w:r w:rsidR="00F44318" w:rsidRPr="00F44318">
        <w:rPr>
          <w:bCs/>
          <w:shd w:val="clear" w:color="auto" w:fill="FFFFFF"/>
        </w:rPr>
        <w:t xml:space="preserve"> 202</w:t>
      </w:r>
      <w:r w:rsidR="00735843">
        <w:rPr>
          <w:bCs/>
          <w:shd w:val="clear" w:color="auto" w:fill="FFFFFF"/>
        </w:rPr>
        <w:t>2</w:t>
      </w:r>
      <w:r w:rsidR="00F44318" w:rsidRPr="00F44318">
        <w:rPr>
          <w:bCs/>
          <w:shd w:val="clear" w:color="auto" w:fill="FFFFFF"/>
        </w:rPr>
        <w:t xml:space="preserve"> год</w:t>
      </w:r>
      <w:r w:rsidRPr="0069512D">
        <w:rPr>
          <w:bCs/>
          <w:shd w:val="clear" w:color="auto" w:fill="FFFFFF"/>
        </w:rPr>
        <w:t>.</w:t>
      </w:r>
    </w:p>
    <w:p w:rsidR="005C1A83" w:rsidRDefault="005C1A83" w:rsidP="00402B4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</w:p>
    <w:p w:rsidR="005C1A83" w:rsidRPr="0069512D" w:rsidRDefault="005C1A83" w:rsidP="00402B4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*</w:t>
      </w:r>
      <w:r w:rsidRPr="005C1A83">
        <w:rPr>
          <w:color w:val="000000"/>
          <w:sz w:val="16"/>
          <w:szCs w:val="16"/>
        </w:rPr>
        <w:t xml:space="preserve"> </w:t>
      </w:r>
      <w:r w:rsidRPr="005C1A83">
        <w:rPr>
          <w:color w:val="000000"/>
          <w:sz w:val="20"/>
          <w:szCs w:val="20"/>
          <w:lang w:val="en-US"/>
        </w:rPr>
        <w:t>C</w:t>
      </w:r>
      <w:r w:rsidRPr="005C1A83">
        <w:rPr>
          <w:color w:val="000000"/>
          <w:sz w:val="20"/>
          <w:szCs w:val="20"/>
        </w:rPr>
        <w:t xml:space="preserve"> проектами годового отчета, годовой бухгалтерской (финансовой) отчетности </w:t>
      </w:r>
      <w:r w:rsidRPr="005C1A83">
        <w:rPr>
          <w:bCs/>
          <w:sz w:val="20"/>
          <w:szCs w:val="20"/>
        </w:rPr>
        <w:t>Акционерного общества «РАО Энергетические системы Востока»,</w:t>
      </w:r>
      <w:r w:rsidRPr="005C1A83">
        <w:rPr>
          <w:color w:val="000000"/>
          <w:sz w:val="20"/>
          <w:szCs w:val="20"/>
        </w:rPr>
        <w:t xml:space="preserve"> входящих в состав информации (материалов), подлежащей (подлежащих) предоставлению лицам, имеющим право на участие в годовом Общем собрании акционеров, можно ознакомиться с 05.05.2023 по </w:t>
      </w:r>
      <w:r w:rsidR="00AA3252" w:rsidRPr="005C1A83">
        <w:rPr>
          <w:color w:val="000000"/>
          <w:sz w:val="20"/>
          <w:szCs w:val="20"/>
        </w:rPr>
        <w:t>2</w:t>
      </w:r>
      <w:r w:rsidR="00AA3252">
        <w:rPr>
          <w:color w:val="000000"/>
          <w:sz w:val="20"/>
          <w:szCs w:val="20"/>
        </w:rPr>
        <w:t>4</w:t>
      </w:r>
      <w:r w:rsidRPr="005C1A83">
        <w:rPr>
          <w:color w:val="000000"/>
          <w:sz w:val="20"/>
          <w:szCs w:val="20"/>
        </w:rPr>
        <w:t xml:space="preserve">.05.2023 по адресу: г. Москва, ул. Малая Дмитровка, д. 7 (по рабочим дням с 10.00 до 17.00 по местному времени) и на сайте Общества </w:t>
      </w:r>
      <w:hyperlink r:id="rId8" w:history="1">
        <w:r w:rsidRPr="005C1A83">
          <w:rPr>
            <w:rStyle w:val="ad"/>
            <w:sz w:val="20"/>
            <w:szCs w:val="20"/>
          </w:rPr>
          <w:t>http://www.rao-esv.ru</w:t>
        </w:r>
      </w:hyperlink>
      <w:r w:rsidRPr="005C1A83">
        <w:rPr>
          <w:color w:val="000000"/>
          <w:sz w:val="20"/>
          <w:szCs w:val="20"/>
        </w:rPr>
        <w:t xml:space="preserve"> в информационно-телекоммуникационной сети «Интернет».</w:t>
      </w:r>
    </w:p>
    <w:p w:rsidR="009B559C" w:rsidRPr="0069512D" w:rsidRDefault="009B559C" w:rsidP="009B559C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402B40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2. </w:t>
      </w:r>
      <w:r w:rsidR="00F44318" w:rsidRPr="00F44318">
        <w:rPr>
          <w:b/>
          <w:bCs/>
          <w:shd w:val="clear" w:color="auto" w:fill="FFFFFF"/>
        </w:rPr>
        <w:t xml:space="preserve">О распределении прибыли (в том числе выплате (объявлении) дивидендов) и убытков АО «РАО ЭС Востока» </w:t>
      </w:r>
      <w:r w:rsidR="00E810B5">
        <w:rPr>
          <w:b/>
          <w:bCs/>
          <w:shd w:val="clear" w:color="auto" w:fill="FFFFFF"/>
        </w:rPr>
        <w:br/>
      </w:r>
      <w:r w:rsidR="00F44318" w:rsidRPr="00F44318">
        <w:rPr>
          <w:b/>
          <w:bCs/>
          <w:shd w:val="clear" w:color="auto" w:fill="FFFFFF"/>
        </w:rPr>
        <w:t>по результатам 202</w:t>
      </w:r>
      <w:r w:rsidR="00735843">
        <w:rPr>
          <w:b/>
          <w:bCs/>
          <w:shd w:val="clear" w:color="auto" w:fill="FFFFFF"/>
        </w:rPr>
        <w:t>2</w:t>
      </w:r>
      <w:r w:rsidR="00F44318" w:rsidRPr="00F44318">
        <w:rPr>
          <w:b/>
          <w:bCs/>
          <w:shd w:val="clear" w:color="auto" w:fill="FFFFFF"/>
        </w:rPr>
        <w:t xml:space="preserve"> года</w:t>
      </w:r>
      <w:r w:rsidRPr="0069512D">
        <w:rPr>
          <w:b/>
          <w:bCs/>
          <w:shd w:val="clear" w:color="auto" w:fill="FFFFFF"/>
        </w:rPr>
        <w:t>.</w:t>
      </w:r>
    </w:p>
    <w:p w:rsidR="000F2044" w:rsidRPr="0069512D" w:rsidRDefault="000F2044" w:rsidP="00402B40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94726A" w:rsidRDefault="0094726A" w:rsidP="00402B40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 w:rsidRPr="0069512D">
        <w:rPr>
          <w:bCs/>
          <w:shd w:val="clear" w:color="auto" w:fill="FFFFFF"/>
        </w:rPr>
        <w:t>1.</w:t>
      </w:r>
      <w:r w:rsidR="00F44318" w:rsidRPr="00F44318">
        <w:t xml:space="preserve"> </w:t>
      </w:r>
      <w:r w:rsidR="00F44318" w:rsidRPr="00F44318">
        <w:rPr>
          <w:bCs/>
          <w:shd w:val="clear" w:color="auto" w:fill="FFFFFF"/>
        </w:rPr>
        <w:t xml:space="preserve">Утвердить следующее распределение прибыли (убытков) АО «РАО ЭС Востока» </w:t>
      </w:r>
      <w:r w:rsidR="005C1A83">
        <w:rPr>
          <w:bCs/>
          <w:shd w:val="clear" w:color="auto" w:fill="FFFFFF"/>
        </w:rPr>
        <w:t>по результатам</w:t>
      </w:r>
      <w:r w:rsidR="00F44318" w:rsidRPr="00F44318">
        <w:rPr>
          <w:bCs/>
          <w:shd w:val="clear" w:color="auto" w:fill="FFFFFF"/>
        </w:rPr>
        <w:t xml:space="preserve"> 202</w:t>
      </w:r>
      <w:r w:rsidR="00735843">
        <w:rPr>
          <w:bCs/>
          <w:shd w:val="clear" w:color="auto" w:fill="FFFFFF"/>
        </w:rPr>
        <w:t>2</w:t>
      </w:r>
      <w:r w:rsidR="00F44318" w:rsidRPr="00F44318">
        <w:rPr>
          <w:bCs/>
          <w:shd w:val="clear" w:color="auto" w:fill="FFFFFF"/>
        </w:rPr>
        <w:t xml:space="preserve"> год</w:t>
      </w:r>
      <w:r w:rsidRPr="0069512D">
        <w:rPr>
          <w:bCs/>
          <w:shd w:val="clear" w:color="auto" w:fill="FFFFFF"/>
        </w:rPr>
        <w:t>:</w:t>
      </w:r>
    </w:p>
    <w:tbl>
      <w:tblPr>
        <w:tblW w:w="9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81"/>
      </w:tblGrid>
      <w:tr w:rsidR="00FC3BDE" w:rsidRPr="00FC3BDE" w:rsidTr="00402B40">
        <w:trPr>
          <w:jc w:val="center"/>
        </w:trPr>
        <w:tc>
          <w:tcPr>
            <w:tcW w:w="7230" w:type="dxa"/>
          </w:tcPr>
          <w:p w:rsidR="00FC3BDE" w:rsidRPr="00FC3BDE" w:rsidRDefault="00402B40" w:rsidP="009B559C"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2481" w:type="dxa"/>
          </w:tcPr>
          <w:p w:rsidR="00FC3BDE" w:rsidRPr="00FC3BDE" w:rsidRDefault="00FC3BDE" w:rsidP="009B559C">
            <w:pPr>
              <w:spacing w:after="0" w:line="240" w:lineRule="auto"/>
              <w:jc w:val="center"/>
            </w:pPr>
            <w:r w:rsidRPr="00FC3BDE">
              <w:t>тыс. руб.</w:t>
            </w:r>
          </w:p>
        </w:tc>
      </w:tr>
      <w:tr w:rsidR="00FC3BDE" w:rsidRPr="00FC3BDE" w:rsidTr="00402B40">
        <w:trPr>
          <w:jc w:val="center"/>
        </w:trPr>
        <w:tc>
          <w:tcPr>
            <w:tcW w:w="7230" w:type="dxa"/>
          </w:tcPr>
          <w:p w:rsidR="00FC3BDE" w:rsidRPr="00FC3BDE" w:rsidRDefault="00FC3BDE" w:rsidP="009B559C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iCs/>
              </w:rPr>
              <w:t>  </w:t>
            </w:r>
            <w:r w:rsidRPr="00FC3BDE">
              <w:rPr>
                <w:iCs/>
              </w:rPr>
              <w:t>Нераспределенная прибыль (убыток) отчетного периода:</w:t>
            </w:r>
          </w:p>
        </w:tc>
        <w:tc>
          <w:tcPr>
            <w:tcW w:w="2481" w:type="dxa"/>
          </w:tcPr>
          <w:p w:rsidR="00FC3BDE" w:rsidRPr="005C1A83" w:rsidRDefault="005C1A83" w:rsidP="00402B4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5C1A83">
              <w:t>(1</w:t>
            </w:r>
            <w:r w:rsidRPr="005C1A83">
              <w:rPr>
                <w:lang w:val="en-US"/>
              </w:rPr>
              <w:t>2</w:t>
            </w:r>
            <w:r w:rsidRPr="005C1A83">
              <w:t> </w:t>
            </w:r>
            <w:r w:rsidRPr="005C1A83">
              <w:rPr>
                <w:lang w:val="en-US"/>
              </w:rPr>
              <w:t>653</w:t>
            </w:r>
            <w:r w:rsidRPr="005C1A83">
              <w:t> </w:t>
            </w:r>
            <w:r w:rsidRPr="005C1A83">
              <w:rPr>
                <w:lang w:val="en-US"/>
              </w:rPr>
              <w:t>850</w:t>
            </w:r>
            <w:r w:rsidRPr="005C1A83">
              <w:t>)</w:t>
            </w:r>
          </w:p>
        </w:tc>
      </w:tr>
      <w:tr w:rsidR="00FC3BDE" w:rsidRPr="00FC3BDE" w:rsidTr="00402B40">
        <w:trPr>
          <w:jc w:val="center"/>
        </w:trPr>
        <w:tc>
          <w:tcPr>
            <w:tcW w:w="7230" w:type="dxa"/>
          </w:tcPr>
          <w:p w:rsidR="00FC3BDE" w:rsidRPr="00FC3BDE" w:rsidRDefault="00FC3BDE" w:rsidP="009B559C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 </w:t>
            </w:r>
            <w:r w:rsidRPr="00FC3BDE">
              <w:rPr>
                <w:iCs/>
              </w:rPr>
              <w:t xml:space="preserve"> Распределить на:   </w:t>
            </w:r>
            <w:r w:rsidRPr="00FC3BDE">
              <w:rPr>
                <w:iCs/>
                <w:lang w:val="en-US"/>
              </w:rPr>
              <w:t xml:space="preserve"> </w:t>
            </w:r>
            <w:r w:rsidRPr="00FC3BDE">
              <w:rPr>
                <w:iCs/>
              </w:rPr>
              <w:t>Резервный фонд</w:t>
            </w:r>
          </w:p>
        </w:tc>
        <w:tc>
          <w:tcPr>
            <w:tcW w:w="2481" w:type="dxa"/>
          </w:tcPr>
          <w:p w:rsidR="00FC3BDE" w:rsidRPr="00FC3BDE" w:rsidRDefault="00402B40" w:rsidP="00BF1A7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iCs/>
              </w:rPr>
              <w:t>-</w:t>
            </w:r>
          </w:p>
        </w:tc>
      </w:tr>
      <w:tr w:rsidR="00FC3BDE" w:rsidRPr="00FC3BDE" w:rsidTr="00402B40">
        <w:trPr>
          <w:jc w:val="center"/>
        </w:trPr>
        <w:tc>
          <w:tcPr>
            <w:tcW w:w="7230" w:type="dxa"/>
          </w:tcPr>
          <w:p w:rsidR="00FC3BDE" w:rsidRPr="00FC3BDE" w:rsidRDefault="00FC3BDE" w:rsidP="00402B40">
            <w:pPr>
              <w:spacing w:after="0" w:line="240" w:lineRule="auto"/>
              <w:ind w:left="1880"/>
              <w:rPr>
                <w:rFonts w:ascii="Calibri" w:eastAsia="Calibri" w:hAnsi="Calibri"/>
              </w:rPr>
            </w:pPr>
            <w:r>
              <w:rPr>
                <w:iCs/>
                <w:lang w:val="en-US"/>
              </w:rPr>
              <w:t xml:space="preserve">        </w:t>
            </w:r>
            <w:r w:rsidR="00402B40" w:rsidRPr="00FC3BDE">
              <w:rPr>
                <w:iCs/>
              </w:rPr>
              <w:t xml:space="preserve">Дивиденды </w:t>
            </w:r>
          </w:p>
        </w:tc>
        <w:tc>
          <w:tcPr>
            <w:tcW w:w="2481" w:type="dxa"/>
          </w:tcPr>
          <w:p w:rsidR="00FC3BDE" w:rsidRPr="00FC3BDE" w:rsidRDefault="00402B40" w:rsidP="00BF1A7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iCs/>
              </w:rPr>
              <w:t>-</w:t>
            </w:r>
          </w:p>
        </w:tc>
      </w:tr>
      <w:tr w:rsidR="00FC3BDE" w:rsidRPr="00FC3BDE" w:rsidTr="00402B40">
        <w:trPr>
          <w:jc w:val="center"/>
        </w:trPr>
        <w:tc>
          <w:tcPr>
            <w:tcW w:w="7230" w:type="dxa"/>
          </w:tcPr>
          <w:p w:rsidR="00FC3BDE" w:rsidRPr="00FC3BDE" w:rsidRDefault="00402B40" w:rsidP="009B559C">
            <w:pPr>
              <w:spacing w:after="0" w:line="240" w:lineRule="auto"/>
              <w:ind w:left="1880"/>
              <w:rPr>
                <w:rFonts w:ascii="Calibri" w:eastAsia="Calibri" w:hAnsi="Calibri"/>
              </w:rPr>
            </w:pPr>
            <w:r>
              <w:rPr>
                <w:iCs/>
              </w:rPr>
              <w:t xml:space="preserve">        </w:t>
            </w:r>
            <w:r w:rsidRPr="00FC3BDE">
              <w:rPr>
                <w:iCs/>
              </w:rPr>
              <w:t>Инвестиции текущего года</w:t>
            </w:r>
          </w:p>
        </w:tc>
        <w:tc>
          <w:tcPr>
            <w:tcW w:w="2481" w:type="dxa"/>
          </w:tcPr>
          <w:p w:rsidR="00FC3BDE" w:rsidRPr="00BF1A70" w:rsidRDefault="00402B40" w:rsidP="00BF1A7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iCs/>
              </w:rPr>
              <w:t>-</w:t>
            </w:r>
          </w:p>
        </w:tc>
      </w:tr>
      <w:tr w:rsidR="00FC3BDE" w:rsidRPr="00FC3BDE" w:rsidTr="00402B40">
        <w:trPr>
          <w:trHeight w:val="171"/>
          <w:jc w:val="center"/>
        </w:trPr>
        <w:tc>
          <w:tcPr>
            <w:tcW w:w="7230" w:type="dxa"/>
          </w:tcPr>
          <w:p w:rsidR="00FC3BDE" w:rsidRPr="00FC3BDE" w:rsidRDefault="00402B40" w:rsidP="009B559C">
            <w:pPr>
              <w:spacing w:after="0" w:line="240" w:lineRule="auto"/>
              <w:ind w:left="1880"/>
              <w:rPr>
                <w:rFonts w:ascii="Calibri" w:eastAsia="Calibri" w:hAnsi="Calibri"/>
              </w:rPr>
            </w:pPr>
            <w:r>
              <w:rPr>
                <w:iCs/>
                <w:lang w:val="en-US"/>
              </w:rPr>
              <w:t xml:space="preserve">        </w:t>
            </w:r>
            <w:r w:rsidRPr="00FC3BDE">
              <w:rPr>
                <w:iCs/>
              </w:rPr>
              <w:t>Прибыль на накопление</w:t>
            </w:r>
          </w:p>
        </w:tc>
        <w:tc>
          <w:tcPr>
            <w:tcW w:w="2481" w:type="dxa"/>
          </w:tcPr>
          <w:p w:rsidR="00FC3BDE" w:rsidRPr="00FC3BDE" w:rsidRDefault="00402B40" w:rsidP="00BF1A7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FC3BDE" w:rsidRPr="00FC3BDE" w:rsidTr="00402B40">
        <w:trPr>
          <w:trHeight w:val="70"/>
          <w:jc w:val="center"/>
        </w:trPr>
        <w:tc>
          <w:tcPr>
            <w:tcW w:w="7230" w:type="dxa"/>
          </w:tcPr>
          <w:p w:rsidR="00FC3BDE" w:rsidRPr="00FC3BDE" w:rsidRDefault="00FC3BDE" w:rsidP="009B559C">
            <w:pPr>
              <w:spacing w:after="0" w:line="240" w:lineRule="auto"/>
              <w:ind w:left="1880"/>
              <w:rPr>
                <w:rFonts w:ascii="Calibri" w:eastAsia="Calibri" w:hAnsi="Calibri"/>
              </w:rPr>
            </w:pPr>
            <w:r>
              <w:rPr>
                <w:iCs/>
                <w:lang w:val="en-US"/>
              </w:rPr>
              <w:t xml:space="preserve">        </w:t>
            </w:r>
            <w:r w:rsidRPr="00FC3BDE">
              <w:rPr>
                <w:iCs/>
              </w:rPr>
              <w:t>Погашение убытков прошлых лет</w:t>
            </w:r>
          </w:p>
        </w:tc>
        <w:tc>
          <w:tcPr>
            <w:tcW w:w="2481" w:type="dxa"/>
          </w:tcPr>
          <w:p w:rsidR="00FC3BDE" w:rsidRPr="00FC3BDE" w:rsidRDefault="00402B40" w:rsidP="00BF1A70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94726A" w:rsidRPr="0069512D" w:rsidRDefault="0094726A" w:rsidP="00402B40">
      <w:pPr>
        <w:spacing w:after="0" w:line="240" w:lineRule="auto"/>
        <w:ind w:right="-68" w:firstLine="567"/>
        <w:jc w:val="both"/>
      </w:pPr>
      <w:r w:rsidRPr="0069512D">
        <w:t>2. Не выплачи</w:t>
      </w:r>
      <w:r w:rsidR="00402B40">
        <w:t xml:space="preserve">вать дивиденды по обыкновенным </w:t>
      </w:r>
      <w:r w:rsidRPr="0069512D">
        <w:t xml:space="preserve">акциям </w:t>
      </w:r>
      <w:r w:rsidR="00402B40">
        <w:rPr>
          <w:bCs/>
          <w:shd w:val="clear" w:color="auto" w:fill="FFFFFF"/>
        </w:rPr>
        <w:t>АО «РАО ЭС Востока»</w:t>
      </w:r>
      <w:r w:rsidRPr="0069512D">
        <w:t xml:space="preserve"> по результатам 20</w:t>
      </w:r>
      <w:r w:rsidR="00402B40">
        <w:t>2</w:t>
      </w:r>
      <w:r w:rsidR="00735843">
        <w:t>2</w:t>
      </w:r>
      <w:r w:rsidRPr="0069512D">
        <w:t xml:space="preserve"> года.</w:t>
      </w:r>
    </w:p>
    <w:p w:rsidR="0094726A" w:rsidRPr="0069512D" w:rsidRDefault="0094726A" w:rsidP="00402B40">
      <w:pPr>
        <w:spacing w:after="0" w:line="240" w:lineRule="auto"/>
        <w:ind w:right="-68" w:firstLine="567"/>
        <w:jc w:val="both"/>
      </w:pPr>
      <w:r w:rsidRPr="0069512D">
        <w:t xml:space="preserve">3. Не выплачивать дивиденды по привилегированным акциям </w:t>
      </w:r>
      <w:r w:rsidR="00402B40">
        <w:rPr>
          <w:bCs/>
          <w:shd w:val="clear" w:color="auto" w:fill="FFFFFF"/>
        </w:rPr>
        <w:t>АО «РАО ЭС Востока»</w:t>
      </w:r>
      <w:r w:rsidRPr="0069512D">
        <w:t xml:space="preserve"> по результатам 20</w:t>
      </w:r>
      <w:r w:rsidR="00402B40">
        <w:t>2</w:t>
      </w:r>
      <w:r w:rsidR="00735843">
        <w:t>2</w:t>
      </w:r>
      <w:r w:rsidRPr="0069512D">
        <w:t xml:space="preserve"> года.</w:t>
      </w:r>
    </w:p>
    <w:p w:rsidR="009B559C" w:rsidRPr="0069512D" w:rsidRDefault="009B559C" w:rsidP="009B559C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9B559C">
      <w:pPr>
        <w:spacing w:after="0" w:line="240" w:lineRule="auto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3. Об избрании Совета директоров </w:t>
      </w:r>
      <w:r w:rsidR="00402B40" w:rsidRPr="00402B40">
        <w:rPr>
          <w:b/>
          <w:bCs/>
          <w:shd w:val="clear" w:color="auto" w:fill="FFFFFF"/>
        </w:rPr>
        <w:t>АО «РАО ЭС Востока»</w:t>
      </w:r>
      <w:r w:rsidRPr="0069512D">
        <w:rPr>
          <w:b/>
          <w:bCs/>
          <w:shd w:val="clear" w:color="auto" w:fill="FFFFFF"/>
        </w:rPr>
        <w:t>.</w:t>
      </w:r>
    </w:p>
    <w:p w:rsidR="000F2044" w:rsidRPr="0069512D" w:rsidRDefault="000F2044" w:rsidP="009B559C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0F2044" w:rsidRDefault="00EC3E25" w:rsidP="009B559C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 w:rsidRPr="0069512D">
        <w:rPr>
          <w:bCs/>
          <w:shd w:val="clear" w:color="auto" w:fill="FFFFFF"/>
        </w:rPr>
        <w:t>Избрать Совет директоров АО «РАО ЭС Востока» в составе: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80"/>
        <w:gridCol w:w="6521"/>
      </w:tblGrid>
      <w:tr w:rsidR="002F07F8" w:rsidRPr="00FC3BDE" w:rsidTr="002F07F8">
        <w:trPr>
          <w:cantSplit/>
          <w:trHeight w:val="490"/>
        </w:trPr>
        <w:tc>
          <w:tcPr>
            <w:tcW w:w="426" w:type="dxa"/>
            <w:shd w:val="clear" w:color="auto" w:fill="FFFFFF"/>
            <w:vAlign w:val="center"/>
          </w:tcPr>
          <w:p w:rsidR="002F07F8" w:rsidRPr="00FC3BDE" w:rsidRDefault="002F07F8" w:rsidP="009B559C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B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2F07F8" w:rsidRPr="00FC3BDE" w:rsidRDefault="002F07F8" w:rsidP="009B559C">
            <w:pPr>
              <w:pStyle w:val="1"/>
              <w:tabs>
                <w:tab w:val="left" w:pos="733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3BD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Ф.И.О. кандидата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2F07F8" w:rsidRPr="00FC3BDE" w:rsidRDefault="002F07F8" w:rsidP="009B559C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3BDE">
              <w:rPr>
                <w:b/>
                <w:sz w:val="24"/>
                <w:szCs w:val="24"/>
              </w:rPr>
              <w:t>Должность*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2F07F8" w:rsidRPr="00FC3BDE" w:rsidTr="002F07F8">
        <w:trPr>
          <w:cantSplit/>
          <w:trHeight w:val="534"/>
        </w:trPr>
        <w:tc>
          <w:tcPr>
            <w:tcW w:w="426" w:type="dxa"/>
            <w:shd w:val="clear" w:color="auto" w:fill="FFFFFF"/>
            <w:vAlign w:val="center"/>
          </w:tcPr>
          <w:p w:rsidR="002F07F8" w:rsidRPr="00FC3BDE" w:rsidRDefault="002F07F8" w:rsidP="0073584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B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2F07F8" w:rsidRPr="00735843" w:rsidRDefault="002F07F8" w:rsidP="00BF2862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 xml:space="preserve">Коптева Яна Александровна 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2F07F8" w:rsidRPr="00735843" w:rsidRDefault="002F07F8" w:rsidP="00735843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Заместитель директора Департамента по экономическому анализу Департамента тарифного регулирования и экономического анализа ПАО «РусГидро»</w:t>
            </w:r>
          </w:p>
        </w:tc>
      </w:tr>
      <w:tr w:rsidR="002F07F8" w:rsidRPr="00FC3BDE" w:rsidTr="002F07F8">
        <w:trPr>
          <w:cantSplit/>
          <w:trHeight w:val="1116"/>
        </w:trPr>
        <w:tc>
          <w:tcPr>
            <w:tcW w:w="426" w:type="dxa"/>
            <w:shd w:val="clear" w:color="auto" w:fill="FFFFFF"/>
            <w:vAlign w:val="center"/>
          </w:tcPr>
          <w:p w:rsidR="002F07F8" w:rsidRPr="00FC3BDE" w:rsidRDefault="002F07F8" w:rsidP="0073584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BDE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2F07F8" w:rsidRPr="00735843" w:rsidRDefault="002F07F8" w:rsidP="00735843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Королев Сергей Викторович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2F07F8" w:rsidRPr="00735843" w:rsidRDefault="002F07F8" w:rsidP="00C36D08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Начальник Управления структурирования активов энергокомпаний Холдинга РАО ЭС Востока Департамента структурирования активов ПАО «РусГидро»</w:t>
            </w:r>
          </w:p>
        </w:tc>
      </w:tr>
      <w:tr w:rsidR="002F07F8" w:rsidRPr="00FC3BDE" w:rsidTr="002F07F8">
        <w:trPr>
          <w:cantSplit/>
          <w:trHeight w:val="610"/>
        </w:trPr>
        <w:tc>
          <w:tcPr>
            <w:tcW w:w="426" w:type="dxa"/>
            <w:shd w:val="clear" w:color="auto" w:fill="FFFFFF"/>
            <w:vAlign w:val="center"/>
          </w:tcPr>
          <w:p w:rsidR="002F07F8" w:rsidRPr="00E810B5" w:rsidRDefault="002F07F8" w:rsidP="0073584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810B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2F07F8" w:rsidRPr="00735843" w:rsidRDefault="002F07F8" w:rsidP="00735843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Макина Елена Николаевна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2F07F8" w:rsidRPr="00735843" w:rsidRDefault="002F07F8" w:rsidP="00735843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Главный бухгалтер АО «РАО ЭС Востока»</w:t>
            </w:r>
          </w:p>
        </w:tc>
      </w:tr>
      <w:tr w:rsidR="002F07F8" w:rsidRPr="00FC3BDE" w:rsidTr="002F07F8">
        <w:trPr>
          <w:cantSplit/>
          <w:trHeight w:val="421"/>
        </w:trPr>
        <w:tc>
          <w:tcPr>
            <w:tcW w:w="426" w:type="dxa"/>
            <w:shd w:val="clear" w:color="auto" w:fill="FFFFFF"/>
            <w:vAlign w:val="center"/>
          </w:tcPr>
          <w:p w:rsidR="002F07F8" w:rsidRPr="00FC3BDE" w:rsidRDefault="002F07F8" w:rsidP="0073584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B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2F07F8" w:rsidRPr="00735843" w:rsidRDefault="002F07F8" w:rsidP="00271A19">
            <w:pPr>
              <w:spacing w:after="0"/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 xml:space="preserve">Недотко </w:t>
            </w:r>
          </w:p>
          <w:p w:rsidR="002F07F8" w:rsidRPr="00735843" w:rsidRDefault="002F07F8" w:rsidP="00271A19">
            <w:pPr>
              <w:spacing w:after="0"/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Вадим Владиславович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2F07F8" w:rsidRPr="00735843" w:rsidRDefault="002F07F8" w:rsidP="00C36D08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Директор Департамента экономического планирования и инвестиционных программ ПАО «РусГидро»</w:t>
            </w:r>
          </w:p>
        </w:tc>
      </w:tr>
      <w:tr w:rsidR="002F07F8" w:rsidRPr="00FC3BDE" w:rsidTr="002F07F8">
        <w:trPr>
          <w:cantSplit/>
          <w:trHeight w:val="543"/>
        </w:trPr>
        <w:tc>
          <w:tcPr>
            <w:tcW w:w="426" w:type="dxa"/>
            <w:shd w:val="clear" w:color="auto" w:fill="FFFFFF"/>
            <w:vAlign w:val="center"/>
          </w:tcPr>
          <w:p w:rsidR="002F07F8" w:rsidRPr="00FC3BDE" w:rsidRDefault="002F07F8" w:rsidP="0073584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B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2F07F8" w:rsidRPr="00735843" w:rsidRDefault="002F07F8" w:rsidP="00735843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Нестеренко Александр Викторович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2F07F8" w:rsidRPr="00735843" w:rsidRDefault="002F07F8" w:rsidP="00735843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Главный эксперт Управления сопровождения корпоративных процессов Общества Департамента корпоративного управления ПАО «РусГидро»</w:t>
            </w:r>
          </w:p>
        </w:tc>
      </w:tr>
    </w:tbl>
    <w:p w:rsidR="00402B40" w:rsidRDefault="00EC3E25" w:rsidP="00402B40">
      <w:pPr>
        <w:tabs>
          <w:tab w:val="left" w:pos="733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9512D">
        <w:rPr>
          <w:sz w:val="24"/>
          <w:szCs w:val="24"/>
        </w:rPr>
        <w:t>*</w:t>
      </w:r>
      <w:r w:rsidR="005C1A83">
        <w:rPr>
          <w:sz w:val="24"/>
          <w:szCs w:val="24"/>
        </w:rPr>
        <w:t>*</w:t>
      </w:r>
      <w:r w:rsidRPr="0069512D">
        <w:rPr>
          <w:sz w:val="24"/>
          <w:szCs w:val="24"/>
        </w:rPr>
        <w:t xml:space="preserve"> Должности указаны на момент выдвижения кандидатов.</w:t>
      </w:r>
      <w:r w:rsidR="00402B40">
        <w:rPr>
          <w:sz w:val="24"/>
          <w:szCs w:val="24"/>
        </w:rPr>
        <w:t xml:space="preserve"> </w:t>
      </w:r>
    </w:p>
    <w:p w:rsidR="000F2044" w:rsidRDefault="000F2044" w:rsidP="009B559C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586E3F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 xml:space="preserve">Вопрос № 4. Об избрании Ревизионной комиссии </w:t>
      </w:r>
      <w:r w:rsidR="00586E3F" w:rsidRPr="00586E3F">
        <w:rPr>
          <w:b/>
          <w:bCs/>
          <w:shd w:val="clear" w:color="auto" w:fill="FFFFFF"/>
        </w:rPr>
        <w:t>АО «РАО ЭС Востока»</w:t>
      </w:r>
      <w:r w:rsidRPr="0069512D">
        <w:rPr>
          <w:b/>
          <w:bCs/>
          <w:shd w:val="clear" w:color="auto" w:fill="FFFFFF"/>
        </w:rPr>
        <w:t>.</w:t>
      </w:r>
    </w:p>
    <w:p w:rsidR="000F2044" w:rsidRPr="0069512D" w:rsidRDefault="000F2044" w:rsidP="00586E3F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EF13E9" w:rsidRPr="0069512D" w:rsidRDefault="008A4BF5" w:rsidP="00586E3F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Избрать Ревизионную комиссию </w:t>
      </w:r>
      <w:r w:rsidR="00B434FB" w:rsidRPr="0069512D">
        <w:rPr>
          <w:bCs/>
          <w:shd w:val="clear" w:color="auto" w:fill="FFFFFF"/>
        </w:rPr>
        <w:t>АО «РАО ЭС Востока» в составе:</w:t>
      </w:r>
    </w:p>
    <w:tbl>
      <w:tblPr>
        <w:tblW w:w="9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616"/>
        <w:gridCol w:w="6613"/>
      </w:tblGrid>
      <w:tr w:rsidR="002F07F8" w:rsidRPr="00FC3BDE" w:rsidTr="002F07F8">
        <w:trPr>
          <w:cantSplit/>
          <w:trHeight w:val="201"/>
        </w:trPr>
        <w:tc>
          <w:tcPr>
            <w:tcW w:w="432" w:type="dxa"/>
            <w:vAlign w:val="center"/>
          </w:tcPr>
          <w:p w:rsidR="002F07F8" w:rsidRPr="00FC3BDE" w:rsidRDefault="002F07F8" w:rsidP="009B559C">
            <w:pPr>
              <w:pStyle w:val="8"/>
              <w:spacing w:before="0" w:after="0"/>
              <w:jc w:val="center"/>
              <w:rPr>
                <w:b/>
                <w:i w:val="0"/>
                <w:iCs w:val="0"/>
              </w:rPr>
            </w:pPr>
            <w:r w:rsidRPr="00FC3BDE">
              <w:rPr>
                <w:b/>
                <w:i w:val="0"/>
                <w:iCs w:val="0"/>
              </w:rPr>
              <w:t>№</w:t>
            </w:r>
          </w:p>
        </w:tc>
        <w:tc>
          <w:tcPr>
            <w:tcW w:w="2616" w:type="dxa"/>
            <w:vAlign w:val="center"/>
          </w:tcPr>
          <w:p w:rsidR="002F07F8" w:rsidRPr="00FC3BDE" w:rsidRDefault="002F07F8" w:rsidP="009B559C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3BDE">
              <w:rPr>
                <w:b/>
                <w:bCs/>
                <w:sz w:val="24"/>
                <w:szCs w:val="24"/>
              </w:rPr>
              <w:t>Ф.И.О.   кандидата</w:t>
            </w:r>
          </w:p>
        </w:tc>
        <w:tc>
          <w:tcPr>
            <w:tcW w:w="6613" w:type="dxa"/>
            <w:vAlign w:val="center"/>
          </w:tcPr>
          <w:p w:rsidR="002F07F8" w:rsidRPr="00FC3BDE" w:rsidRDefault="002F07F8" w:rsidP="009B559C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3BDE">
              <w:rPr>
                <w:b/>
                <w:bCs/>
                <w:sz w:val="24"/>
                <w:szCs w:val="24"/>
              </w:rPr>
              <w:t>Должность*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2F07F8" w:rsidRPr="00FC3BDE" w:rsidTr="002F07F8">
        <w:trPr>
          <w:cantSplit/>
          <w:trHeight w:val="283"/>
        </w:trPr>
        <w:tc>
          <w:tcPr>
            <w:tcW w:w="432" w:type="dxa"/>
            <w:vMerge w:val="restart"/>
            <w:vAlign w:val="center"/>
          </w:tcPr>
          <w:p w:rsidR="002F07F8" w:rsidRPr="00FC3BDE" w:rsidRDefault="002F07F8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3BDE">
              <w:rPr>
                <w:sz w:val="24"/>
                <w:szCs w:val="24"/>
              </w:rPr>
              <w:t>1.</w:t>
            </w:r>
          </w:p>
        </w:tc>
        <w:tc>
          <w:tcPr>
            <w:tcW w:w="2616" w:type="dxa"/>
            <w:vMerge w:val="restart"/>
            <w:vAlign w:val="center"/>
          </w:tcPr>
          <w:p w:rsidR="002F07F8" w:rsidRPr="00FC3BDE" w:rsidRDefault="002F07F8" w:rsidP="009B559C">
            <w:pPr>
              <w:spacing w:after="0" w:line="240" w:lineRule="auto"/>
              <w:rPr>
                <w:sz w:val="24"/>
                <w:szCs w:val="24"/>
              </w:rPr>
            </w:pPr>
            <w:r w:rsidRPr="00FC3BDE">
              <w:rPr>
                <w:sz w:val="24"/>
                <w:szCs w:val="24"/>
              </w:rPr>
              <w:t>Щеголева Елена Александровна</w:t>
            </w:r>
          </w:p>
        </w:tc>
        <w:tc>
          <w:tcPr>
            <w:tcW w:w="6613" w:type="dxa"/>
            <w:vMerge w:val="restart"/>
            <w:vAlign w:val="center"/>
          </w:tcPr>
          <w:p w:rsidR="002F07F8" w:rsidRPr="00FC3BDE" w:rsidRDefault="002F07F8" w:rsidP="00C36D08">
            <w:pPr>
              <w:spacing w:after="0" w:line="240" w:lineRule="auto"/>
              <w:rPr>
                <w:sz w:val="24"/>
                <w:szCs w:val="24"/>
              </w:rPr>
            </w:pPr>
            <w:r w:rsidRPr="00FC3BDE">
              <w:rPr>
                <w:sz w:val="24"/>
                <w:szCs w:val="24"/>
              </w:rPr>
              <w:t>Директор по внутреннему контролю и управлению рисками - Главный аудитор ПАО «РусГидро»</w:t>
            </w:r>
          </w:p>
        </w:tc>
      </w:tr>
      <w:tr w:rsidR="002F07F8" w:rsidRPr="00FC3BDE" w:rsidTr="002F07F8">
        <w:trPr>
          <w:cantSplit/>
          <w:trHeight w:val="282"/>
        </w:trPr>
        <w:tc>
          <w:tcPr>
            <w:tcW w:w="432" w:type="dxa"/>
            <w:vMerge/>
            <w:vAlign w:val="center"/>
          </w:tcPr>
          <w:p w:rsidR="002F07F8" w:rsidRPr="00FC3BDE" w:rsidRDefault="002F07F8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2F07F8" w:rsidRPr="00FC3BDE" w:rsidRDefault="002F07F8" w:rsidP="009B559C">
            <w:pPr>
              <w:pStyle w:val="a7"/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vMerge/>
            <w:vAlign w:val="center"/>
          </w:tcPr>
          <w:p w:rsidR="002F07F8" w:rsidRPr="00FC3BDE" w:rsidRDefault="002F07F8" w:rsidP="00C36D08">
            <w:pPr>
              <w:pStyle w:val="a7"/>
              <w:spacing w:after="0"/>
              <w:ind w:right="-68"/>
              <w:rPr>
                <w:sz w:val="24"/>
                <w:szCs w:val="24"/>
              </w:rPr>
            </w:pPr>
          </w:p>
        </w:tc>
      </w:tr>
      <w:tr w:rsidR="002F07F8" w:rsidRPr="00FC3BDE" w:rsidTr="002F07F8">
        <w:trPr>
          <w:cantSplit/>
          <w:trHeight w:val="340"/>
        </w:trPr>
        <w:tc>
          <w:tcPr>
            <w:tcW w:w="432" w:type="dxa"/>
            <w:vMerge w:val="restart"/>
            <w:vAlign w:val="center"/>
          </w:tcPr>
          <w:p w:rsidR="002F07F8" w:rsidRPr="00FC3BDE" w:rsidRDefault="002F07F8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3BDE">
              <w:rPr>
                <w:sz w:val="24"/>
                <w:szCs w:val="24"/>
              </w:rPr>
              <w:t>2.</w:t>
            </w:r>
          </w:p>
        </w:tc>
        <w:tc>
          <w:tcPr>
            <w:tcW w:w="2616" w:type="dxa"/>
            <w:vMerge w:val="restart"/>
            <w:vAlign w:val="center"/>
          </w:tcPr>
          <w:p w:rsidR="002F07F8" w:rsidRPr="00FC3BDE" w:rsidRDefault="002F07F8" w:rsidP="009B559C">
            <w:pPr>
              <w:spacing w:after="0" w:line="240" w:lineRule="auto"/>
              <w:rPr>
                <w:sz w:val="24"/>
                <w:szCs w:val="24"/>
              </w:rPr>
            </w:pPr>
            <w:r w:rsidRPr="00F44318">
              <w:rPr>
                <w:sz w:val="24"/>
                <w:szCs w:val="24"/>
              </w:rPr>
              <w:t>Маслов Василий Геннадьевич</w:t>
            </w:r>
          </w:p>
        </w:tc>
        <w:tc>
          <w:tcPr>
            <w:tcW w:w="6613" w:type="dxa"/>
            <w:vMerge w:val="restart"/>
            <w:vAlign w:val="center"/>
          </w:tcPr>
          <w:p w:rsidR="002F07F8" w:rsidRPr="00FC3BDE" w:rsidRDefault="002F07F8" w:rsidP="00C36D08">
            <w:pPr>
              <w:spacing w:after="0" w:line="240" w:lineRule="auto"/>
              <w:rPr>
                <w:sz w:val="24"/>
                <w:szCs w:val="24"/>
              </w:rPr>
            </w:pPr>
            <w:r w:rsidRPr="00F44318">
              <w:rPr>
                <w:sz w:val="24"/>
                <w:szCs w:val="24"/>
              </w:rPr>
              <w:t>Заместитель директора департамента по операционному контролю – начальник Управления «Центр» Департамента контроля и управления рисками ПАО «РусГидро»</w:t>
            </w:r>
          </w:p>
        </w:tc>
      </w:tr>
      <w:tr w:rsidR="002F07F8" w:rsidRPr="00FC3BDE" w:rsidTr="002F07F8">
        <w:trPr>
          <w:cantSplit/>
          <w:trHeight w:hRule="exact" w:val="516"/>
        </w:trPr>
        <w:tc>
          <w:tcPr>
            <w:tcW w:w="432" w:type="dxa"/>
            <w:vMerge/>
            <w:vAlign w:val="center"/>
          </w:tcPr>
          <w:p w:rsidR="002F07F8" w:rsidRPr="00FC3BDE" w:rsidRDefault="002F07F8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2F07F8" w:rsidRPr="00FC3BDE" w:rsidRDefault="002F07F8" w:rsidP="009B559C">
            <w:pPr>
              <w:pStyle w:val="a7"/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vMerge/>
            <w:vAlign w:val="center"/>
          </w:tcPr>
          <w:p w:rsidR="002F07F8" w:rsidRPr="00FC3BDE" w:rsidRDefault="002F07F8" w:rsidP="00C36D08">
            <w:pPr>
              <w:pStyle w:val="a7"/>
              <w:spacing w:after="0"/>
              <w:ind w:right="-68"/>
              <w:rPr>
                <w:sz w:val="24"/>
                <w:szCs w:val="24"/>
              </w:rPr>
            </w:pPr>
          </w:p>
        </w:tc>
      </w:tr>
      <w:tr w:rsidR="002F07F8" w:rsidRPr="00FC3BDE" w:rsidTr="002F07F8">
        <w:trPr>
          <w:cantSplit/>
          <w:trHeight w:val="364"/>
        </w:trPr>
        <w:tc>
          <w:tcPr>
            <w:tcW w:w="432" w:type="dxa"/>
            <w:vMerge w:val="restart"/>
            <w:vAlign w:val="center"/>
          </w:tcPr>
          <w:p w:rsidR="002F07F8" w:rsidRPr="00FC3BDE" w:rsidRDefault="002F07F8" w:rsidP="00735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3BDE">
              <w:rPr>
                <w:sz w:val="24"/>
                <w:szCs w:val="24"/>
              </w:rPr>
              <w:t>3.</w:t>
            </w:r>
          </w:p>
        </w:tc>
        <w:tc>
          <w:tcPr>
            <w:tcW w:w="2616" w:type="dxa"/>
            <w:vMerge w:val="restart"/>
            <w:vAlign w:val="center"/>
          </w:tcPr>
          <w:p w:rsidR="002F07F8" w:rsidRPr="00735843" w:rsidRDefault="002F07F8" w:rsidP="00735843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Пятова Александра Олеговна</w:t>
            </w:r>
          </w:p>
        </w:tc>
        <w:tc>
          <w:tcPr>
            <w:tcW w:w="6613" w:type="dxa"/>
            <w:vMerge w:val="restart"/>
            <w:vAlign w:val="center"/>
          </w:tcPr>
          <w:p w:rsidR="002F07F8" w:rsidRPr="00735843" w:rsidRDefault="002F07F8" w:rsidP="00C36D08">
            <w:pPr>
              <w:rPr>
                <w:sz w:val="24"/>
                <w:szCs w:val="24"/>
              </w:rPr>
            </w:pPr>
            <w:r w:rsidRPr="00735843">
              <w:rPr>
                <w:sz w:val="24"/>
                <w:szCs w:val="24"/>
              </w:rPr>
              <w:t>Главный эксперт Аналитического центра Службы внутреннего аудита</w:t>
            </w:r>
            <w:r w:rsidRPr="00341801">
              <w:rPr>
                <w:sz w:val="24"/>
                <w:szCs w:val="24"/>
              </w:rPr>
              <w:t xml:space="preserve"> </w:t>
            </w:r>
            <w:r w:rsidRPr="00735843">
              <w:rPr>
                <w:sz w:val="24"/>
                <w:szCs w:val="24"/>
              </w:rPr>
              <w:t>ПАО «РусГидро»</w:t>
            </w:r>
          </w:p>
        </w:tc>
      </w:tr>
      <w:tr w:rsidR="002F07F8" w:rsidRPr="00FC3BDE" w:rsidTr="002F07F8">
        <w:trPr>
          <w:cantSplit/>
          <w:trHeight w:hRule="exact" w:val="244"/>
        </w:trPr>
        <w:tc>
          <w:tcPr>
            <w:tcW w:w="432" w:type="dxa"/>
            <w:vMerge/>
            <w:vAlign w:val="center"/>
          </w:tcPr>
          <w:p w:rsidR="002F07F8" w:rsidRPr="00FC3BDE" w:rsidRDefault="002F07F8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2F07F8" w:rsidRPr="00FC3BDE" w:rsidRDefault="002F07F8" w:rsidP="009B559C">
            <w:pPr>
              <w:pStyle w:val="a7"/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vMerge/>
            <w:vAlign w:val="center"/>
          </w:tcPr>
          <w:p w:rsidR="002F07F8" w:rsidRPr="00FC3BDE" w:rsidRDefault="002F07F8" w:rsidP="00C36D08">
            <w:pPr>
              <w:pStyle w:val="a7"/>
              <w:spacing w:after="0"/>
              <w:ind w:right="-68"/>
              <w:rPr>
                <w:sz w:val="24"/>
                <w:szCs w:val="24"/>
              </w:rPr>
            </w:pPr>
          </w:p>
        </w:tc>
      </w:tr>
      <w:tr w:rsidR="002F07F8" w:rsidRPr="00FC3BDE" w:rsidTr="002F07F8">
        <w:trPr>
          <w:cantSplit/>
          <w:trHeight w:val="371"/>
        </w:trPr>
        <w:tc>
          <w:tcPr>
            <w:tcW w:w="432" w:type="dxa"/>
            <w:vMerge w:val="restart"/>
            <w:vAlign w:val="center"/>
          </w:tcPr>
          <w:p w:rsidR="002F07F8" w:rsidRPr="00FC3BDE" w:rsidRDefault="002F07F8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3BDE">
              <w:rPr>
                <w:sz w:val="24"/>
                <w:szCs w:val="24"/>
              </w:rPr>
              <w:t>4.</w:t>
            </w:r>
          </w:p>
        </w:tc>
        <w:tc>
          <w:tcPr>
            <w:tcW w:w="2616" w:type="dxa"/>
            <w:vMerge w:val="restart"/>
            <w:vAlign w:val="center"/>
          </w:tcPr>
          <w:p w:rsidR="002F07F8" w:rsidRPr="00BF1A70" w:rsidRDefault="002F07F8" w:rsidP="009B559C">
            <w:pPr>
              <w:spacing w:after="0" w:line="240" w:lineRule="auto"/>
              <w:rPr>
                <w:sz w:val="24"/>
                <w:szCs w:val="24"/>
              </w:rPr>
            </w:pPr>
            <w:r w:rsidRPr="00F44318">
              <w:rPr>
                <w:sz w:val="24"/>
                <w:szCs w:val="24"/>
              </w:rPr>
              <w:t>Доланова Елена Федоровна</w:t>
            </w:r>
          </w:p>
        </w:tc>
        <w:tc>
          <w:tcPr>
            <w:tcW w:w="6613" w:type="dxa"/>
            <w:vMerge w:val="restart"/>
            <w:vAlign w:val="center"/>
          </w:tcPr>
          <w:p w:rsidR="002F07F8" w:rsidRPr="00BF1A70" w:rsidRDefault="002F07F8" w:rsidP="00C36D08">
            <w:pPr>
              <w:spacing w:after="0" w:line="240" w:lineRule="auto"/>
              <w:rPr>
                <w:sz w:val="24"/>
                <w:szCs w:val="24"/>
              </w:rPr>
            </w:pPr>
            <w:r w:rsidRPr="00F44318">
              <w:rPr>
                <w:sz w:val="24"/>
                <w:szCs w:val="24"/>
              </w:rPr>
              <w:t>Начальник Управления риск-менеджмента Департамента контроля и управления рисками ПАО «РусГидро»</w:t>
            </w:r>
          </w:p>
        </w:tc>
      </w:tr>
      <w:tr w:rsidR="002F07F8" w:rsidRPr="00FC3BDE" w:rsidTr="002F07F8">
        <w:trPr>
          <w:cantSplit/>
          <w:trHeight w:hRule="exact" w:val="228"/>
        </w:trPr>
        <w:tc>
          <w:tcPr>
            <w:tcW w:w="432" w:type="dxa"/>
            <w:vMerge/>
            <w:vAlign w:val="center"/>
          </w:tcPr>
          <w:p w:rsidR="002F07F8" w:rsidRPr="00FC3BDE" w:rsidRDefault="002F07F8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2F07F8" w:rsidRPr="00BF1A70" w:rsidRDefault="002F07F8" w:rsidP="009B559C">
            <w:pPr>
              <w:pStyle w:val="a7"/>
              <w:spacing w:after="0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vMerge/>
            <w:vAlign w:val="center"/>
          </w:tcPr>
          <w:p w:rsidR="002F07F8" w:rsidRPr="00BF1A70" w:rsidRDefault="002F07F8" w:rsidP="00C36D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7F8" w:rsidRPr="00FC3BDE" w:rsidTr="002F07F8">
        <w:trPr>
          <w:cantSplit/>
          <w:trHeight w:val="364"/>
        </w:trPr>
        <w:tc>
          <w:tcPr>
            <w:tcW w:w="432" w:type="dxa"/>
            <w:vMerge w:val="restart"/>
            <w:vAlign w:val="center"/>
          </w:tcPr>
          <w:p w:rsidR="002F07F8" w:rsidRPr="00FC3BDE" w:rsidRDefault="002F07F8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3BDE">
              <w:rPr>
                <w:sz w:val="24"/>
                <w:szCs w:val="24"/>
              </w:rPr>
              <w:t>5.</w:t>
            </w:r>
          </w:p>
        </w:tc>
        <w:tc>
          <w:tcPr>
            <w:tcW w:w="2616" w:type="dxa"/>
            <w:vMerge w:val="restart"/>
            <w:vAlign w:val="center"/>
          </w:tcPr>
          <w:p w:rsidR="002F07F8" w:rsidRPr="00BF1A70" w:rsidRDefault="002F07F8" w:rsidP="009B559C">
            <w:pPr>
              <w:spacing w:after="0" w:line="240" w:lineRule="auto"/>
              <w:rPr>
                <w:sz w:val="24"/>
                <w:szCs w:val="24"/>
              </w:rPr>
            </w:pPr>
            <w:r w:rsidRPr="00F44318">
              <w:rPr>
                <w:sz w:val="24"/>
                <w:szCs w:val="24"/>
              </w:rPr>
              <w:t>Жихарева Оксана Михайловна</w:t>
            </w:r>
          </w:p>
        </w:tc>
        <w:tc>
          <w:tcPr>
            <w:tcW w:w="6613" w:type="dxa"/>
            <w:vMerge w:val="restart"/>
            <w:vAlign w:val="center"/>
          </w:tcPr>
          <w:p w:rsidR="002F07F8" w:rsidRPr="00BF1A70" w:rsidRDefault="002F07F8" w:rsidP="00C36D08">
            <w:pPr>
              <w:spacing w:after="0" w:line="240" w:lineRule="auto"/>
              <w:rPr>
                <w:sz w:val="24"/>
                <w:szCs w:val="24"/>
              </w:rPr>
            </w:pPr>
            <w:r w:rsidRPr="00F44318">
              <w:rPr>
                <w:sz w:val="24"/>
                <w:szCs w:val="24"/>
              </w:rPr>
              <w:t>Ведущий эксперт Управления аудита Центра Службы внутреннего аудита ПАО «РусГидро»</w:t>
            </w:r>
            <w:bookmarkStart w:id="0" w:name="_GoBack"/>
            <w:bookmarkEnd w:id="0"/>
          </w:p>
        </w:tc>
      </w:tr>
      <w:tr w:rsidR="002F07F8" w:rsidRPr="00FC3BDE" w:rsidTr="002F07F8">
        <w:trPr>
          <w:cantSplit/>
          <w:trHeight w:hRule="exact" w:val="889"/>
        </w:trPr>
        <w:tc>
          <w:tcPr>
            <w:tcW w:w="432" w:type="dxa"/>
            <w:vMerge/>
            <w:vAlign w:val="center"/>
          </w:tcPr>
          <w:p w:rsidR="002F07F8" w:rsidRPr="00FC3BDE" w:rsidRDefault="002F07F8" w:rsidP="009B55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2F07F8" w:rsidRPr="00FC3BDE" w:rsidRDefault="002F07F8" w:rsidP="009B559C">
            <w:pPr>
              <w:pStyle w:val="a7"/>
              <w:spacing w:after="0"/>
              <w:ind w:right="-68"/>
              <w:rPr>
                <w:sz w:val="24"/>
                <w:szCs w:val="24"/>
              </w:rPr>
            </w:pPr>
          </w:p>
        </w:tc>
        <w:tc>
          <w:tcPr>
            <w:tcW w:w="6613" w:type="dxa"/>
            <w:vMerge/>
          </w:tcPr>
          <w:p w:rsidR="002F07F8" w:rsidRPr="00FC3BDE" w:rsidRDefault="002F07F8" w:rsidP="009B559C">
            <w:pPr>
              <w:pStyle w:val="a7"/>
              <w:spacing w:after="0"/>
              <w:ind w:right="-68"/>
              <w:rPr>
                <w:sz w:val="24"/>
                <w:szCs w:val="24"/>
              </w:rPr>
            </w:pPr>
          </w:p>
        </w:tc>
      </w:tr>
    </w:tbl>
    <w:p w:rsidR="00EF13E9" w:rsidRDefault="00EF13E9" w:rsidP="00B521D5">
      <w:pPr>
        <w:pStyle w:val="a7"/>
        <w:spacing w:after="0"/>
        <w:ind w:right="-143" w:firstLine="567"/>
        <w:rPr>
          <w:sz w:val="24"/>
          <w:szCs w:val="24"/>
        </w:rPr>
      </w:pPr>
      <w:r w:rsidRPr="0069512D">
        <w:rPr>
          <w:b/>
          <w:bCs/>
          <w:sz w:val="24"/>
          <w:szCs w:val="24"/>
        </w:rPr>
        <w:t>*</w:t>
      </w:r>
      <w:r w:rsidR="005C1A83">
        <w:rPr>
          <w:b/>
          <w:bCs/>
          <w:sz w:val="24"/>
          <w:szCs w:val="24"/>
        </w:rPr>
        <w:t>**</w:t>
      </w:r>
      <w:r w:rsidRPr="0069512D">
        <w:rPr>
          <w:sz w:val="24"/>
          <w:szCs w:val="24"/>
        </w:rPr>
        <w:t>Должности указаны на момент выдвижения кандидатов</w:t>
      </w:r>
      <w:r w:rsidR="00B521D5">
        <w:rPr>
          <w:sz w:val="24"/>
          <w:szCs w:val="24"/>
        </w:rPr>
        <w:t>.</w:t>
      </w:r>
    </w:p>
    <w:p w:rsidR="009B559C" w:rsidRDefault="009B559C" w:rsidP="00B521D5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B521D5" w:rsidP="00B521D5">
      <w:pPr>
        <w:spacing w:after="0" w:line="240" w:lineRule="auto"/>
        <w:ind w:firstLine="56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Вопрос № 5. О </w:t>
      </w:r>
      <w:r w:rsidR="00735843">
        <w:rPr>
          <w:b/>
          <w:bCs/>
          <w:shd w:val="clear" w:color="auto" w:fill="FFFFFF"/>
        </w:rPr>
        <w:t>назначении А</w:t>
      </w:r>
      <w:r w:rsidR="000F2044" w:rsidRPr="0069512D">
        <w:rPr>
          <w:b/>
          <w:bCs/>
          <w:shd w:val="clear" w:color="auto" w:fill="FFFFFF"/>
        </w:rPr>
        <w:t>удитор</w:t>
      </w:r>
      <w:r w:rsidR="00735843">
        <w:rPr>
          <w:b/>
          <w:bCs/>
          <w:shd w:val="clear" w:color="auto" w:fill="FFFFFF"/>
        </w:rPr>
        <w:t>ской организации</w:t>
      </w:r>
      <w:r w:rsidR="000F2044" w:rsidRPr="0069512D">
        <w:rPr>
          <w:b/>
          <w:bCs/>
          <w:shd w:val="clear" w:color="auto" w:fill="FFFFFF"/>
        </w:rPr>
        <w:t xml:space="preserve"> </w:t>
      </w:r>
      <w:r w:rsidRPr="00B521D5">
        <w:rPr>
          <w:b/>
          <w:bCs/>
          <w:shd w:val="clear" w:color="auto" w:fill="FFFFFF"/>
        </w:rPr>
        <w:t>АО «РАО ЭС Востока».</w:t>
      </w:r>
    </w:p>
    <w:p w:rsidR="000F2044" w:rsidRPr="00B521D5" w:rsidRDefault="000F2044" w:rsidP="00B521D5">
      <w:pPr>
        <w:spacing w:after="0" w:line="240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B521D5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B521D5" w:rsidRPr="00B521D5" w:rsidRDefault="00735843" w:rsidP="00B521D5">
      <w:pPr>
        <w:spacing w:after="0" w:line="240" w:lineRule="auto"/>
        <w:ind w:firstLine="567"/>
        <w:jc w:val="both"/>
      </w:pPr>
      <w:r>
        <w:t>Назначить Аудиторской организацией</w:t>
      </w:r>
      <w:r w:rsidR="00B521D5" w:rsidRPr="00B521D5">
        <w:t xml:space="preserve"> АО «РАО ЭС Востока» </w:t>
      </w:r>
      <w:r w:rsidR="005C1A83">
        <w:t xml:space="preserve">- </w:t>
      </w:r>
      <w:r w:rsidR="00F44318" w:rsidRPr="00F44318">
        <w:t>О</w:t>
      </w:r>
      <w:r w:rsidR="005C1A83">
        <w:t xml:space="preserve">бщество с ограниченной ответственностью </w:t>
      </w:r>
      <w:r w:rsidR="00F44318" w:rsidRPr="00F44318">
        <w:t>«Группа Финансы» (ОГРН 1082312000110)</w:t>
      </w:r>
      <w:r w:rsidR="00B521D5" w:rsidRPr="00B521D5">
        <w:t>.</w:t>
      </w:r>
    </w:p>
    <w:p w:rsidR="00FC3BDE" w:rsidRDefault="00FC3BDE" w:rsidP="00B521D5">
      <w:pPr>
        <w:spacing w:after="0" w:line="240" w:lineRule="auto"/>
        <w:ind w:firstLine="567"/>
        <w:jc w:val="both"/>
        <w:rPr>
          <w:bCs/>
          <w:shd w:val="clear" w:color="auto" w:fill="FFFFFF"/>
        </w:rPr>
      </w:pPr>
    </w:p>
    <w:sectPr w:rsidR="00FC3BDE" w:rsidSect="008A4B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AC" w:rsidRDefault="00CA72AC" w:rsidP="0003247F">
      <w:pPr>
        <w:spacing w:after="0" w:line="240" w:lineRule="auto"/>
      </w:pPr>
      <w:r>
        <w:separator/>
      </w:r>
    </w:p>
  </w:endnote>
  <w:endnote w:type="continuationSeparator" w:id="0">
    <w:p w:rsidR="00CA72AC" w:rsidRDefault="00CA72AC" w:rsidP="0003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AC" w:rsidRDefault="00CA72AC" w:rsidP="0003247F">
      <w:pPr>
        <w:spacing w:after="0" w:line="240" w:lineRule="auto"/>
      </w:pPr>
      <w:r>
        <w:separator/>
      </w:r>
    </w:p>
  </w:footnote>
  <w:footnote w:type="continuationSeparator" w:id="0">
    <w:p w:rsidR="00CA72AC" w:rsidRDefault="00CA72AC" w:rsidP="0003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556"/>
    <w:multiLevelType w:val="hybridMultilevel"/>
    <w:tmpl w:val="5A5AC744"/>
    <w:lvl w:ilvl="0" w:tplc="C406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A5FCE"/>
    <w:multiLevelType w:val="multilevel"/>
    <w:tmpl w:val="C3FAE7EE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2" w15:restartNumberingAfterBreak="0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F7F0F"/>
    <w:multiLevelType w:val="hybridMultilevel"/>
    <w:tmpl w:val="CF8A62CC"/>
    <w:lvl w:ilvl="0" w:tplc="9C6C746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D4"/>
    <w:rsid w:val="000057D3"/>
    <w:rsid w:val="0003247F"/>
    <w:rsid w:val="0003264A"/>
    <w:rsid w:val="000E3E15"/>
    <w:rsid w:val="000F2044"/>
    <w:rsid w:val="00112D2E"/>
    <w:rsid w:val="00157C81"/>
    <w:rsid w:val="00240C66"/>
    <w:rsid w:val="00271A19"/>
    <w:rsid w:val="002805DB"/>
    <w:rsid w:val="002E4367"/>
    <w:rsid w:val="002F07F8"/>
    <w:rsid w:val="00332D10"/>
    <w:rsid w:val="00341801"/>
    <w:rsid w:val="003435FD"/>
    <w:rsid w:val="003546AA"/>
    <w:rsid w:val="00380A34"/>
    <w:rsid w:val="00402B40"/>
    <w:rsid w:val="00407908"/>
    <w:rsid w:val="00430165"/>
    <w:rsid w:val="0043106E"/>
    <w:rsid w:val="004A3B5F"/>
    <w:rsid w:val="004A5014"/>
    <w:rsid w:val="004B4A81"/>
    <w:rsid w:val="004D7EBB"/>
    <w:rsid w:val="004E5590"/>
    <w:rsid w:val="004F7C9D"/>
    <w:rsid w:val="00580604"/>
    <w:rsid w:val="00586E3F"/>
    <w:rsid w:val="005A7DF8"/>
    <w:rsid w:val="005C1A83"/>
    <w:rsid w:val="005C2A24"/>
    <w:rsid w:val="00613027"/>
    <w:rsid w:val="00620E3C"/>
    <w:rsid w:val="006644B5"/>
    <w:rsid w:val="0069512D"/>
    <w:rsid w:val="00710AD5"/>
    <w:rsid w:val="0071476D"/>
    <w:rsid w:val="00735843"/>
    <w:rsid w:val="007A5E44"/>
    <w:rsid w:val="007D4E5C"/>
    <w:rsid w:val="007D64BB"/>
    <w:rsid w:val="008223F0"/>
    <w:rsid w:val="008A4BF5"/>
    <w:rsid w:val="009002BC"/>
    <w:rsid w:val="0094726A"/>
    <w:rsid w:val="009624C6"/>
    <w:rsid w:val="009806C5"/>
    <w:rsid w:val="009B559C"/>
    <w:rsid w:val="00A158FB"/>
    <w:rsid w:val="00A47444"/>
    <w:rsid w:val="00A55F0F"/>
    <w:rsid w:val="00A62F2C"/>
    <w:rsid w:val="00AA3252"/>
    <w:rsid w:val="00AB48E9"/>
    <w:rsid w:val="00AC236B"/>
    <w:rsid w:val="00AC633C"/>
    <w:rsid w:val="00B00D67"/>
    <w:rsid w:val="00B04371"/>
    <w:rsid w:val="00B144E7"/>
    <w:rsid w:val="00B434FB"/>
    <w:rsid w:val="00B45646"/>
    <w:rsid w:val="00B5136A"/>
    <w:rsid w:val="00B521D5"/>
    <w:rsid w:val="00BF1A70"/>
    <w:rsid w:val="00BF2862"/>
    <w:rsid w:val="00C07159"/>
    <w:rsid w:val="00C17F2F"/>
    <w:rsid w:val="00C36D08"/>
    <w:rsid w:val="00CA72AC"/>
    <w:rsid w:val="00CB3F86"/>
    <w:rsid w:val="00CB7A92"/>
    <w:rsid w:val="00CD3974"/>
    <w:rsid w:val="00D83DBC"/>
    <w:rsid w:val="00DC3C0B"/>
    <w:rsid w:val="00DE2F82"/>
    <w:rsid w:val="00DF1241"/>
    <w:rsid w:val="00DF7FF5"/>
    <w:rsid w:val="00E12FD4"/>
    <w:rsid w:val="00E810B5"/>
    <w:rsid w:val="00EC3E25"/>
    <w:rsid w:val="00EF13E9"/>
    <w:rsid w:val="00F21F46"/>
    <w:rsid w:val="00F2265A"/>
    <w:rsid w:val="00F44318"/>
    <w:rsid w:val="00F8744C"/>
    <w:rsid w:val="00F94E21"/>
    <w:rsid w:val="00FC3BD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E962-48E6-4422-9498-22FE821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2E4367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lang w:eastAsia="ru-RU"/>
    </w:rPr>
  </w:style>
  <w:style w:type="paragraph" w:styleId="3">
    <w:name w:val="heading 3"/>
    <w:basedOn w:val="a0"/>
    <w:next w:val="a0"/>
    <w:link w:val="30"/>
    <w:qFormat/>
    <w:rsid w:val="002E4367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EF13E9"/>
    <w:pPr>
      <w:widowControl w:val="0"/>
      <w:spacing w:before="240" w:after="60" w:line="240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FF48D4"/>
    <w:pPr>
      <w:widowControl w:val="0"/>
      <w:spacing w:after="0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FF48D4"/>
    <w:rPr>
      <w:rFonts w:eastAsia="Times New Roman"/>
      <w:b/>
      <w:bCs/>
      <w:kern w:val="0"/>
      <w:sz w:val="20"/>
      <w:szCs w:val="20"/>
      <w:lang w:eastAsia="ru-RU"/>
    </w:rPr>
  </w:style>
  <w:style w:type="paragraph" w:styleId="a">
    <w:name w:val="List Number"/>
    <w:basedOn w:val="a0"/>
    <w:rsid w:val="00FF48D4"/>
    <w:pPr>
      <w:numPr>
        <w:numId w:val="1"/>
      </w:numPr>
      <w:spacing w:before="60" w:after="0" w:line="360" w:lineRule="auto"/>
      <w:jc w:val="both"/>
    </w:pPr>
    <w:rPr>
      <w:rFonts w:eastAsia="Times New Roman"/>
      <w:color w:val="000000"/>
      <w:kern w:val="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E4367"/>
    <w:rPr>
      <w:rFonts w:ascii="Arial" w:eastAsia="Times New Roman" w:hAnsi="Arial" w:cs="Arial"/>
      <w:b/>
      <w:bCs/>
      <w:i/>
      <w:iCs/>
      <w:kern w:val="0"/>
      <w:lang w:eastAsia="ru-RU"/>
    </w:rPr>
  </w:style>
  <w:style w:type="character" w:customStyle="1" w:styleId="30">
    <w:name w:val="Заголовок 3 Знак"/>
    <w:basedOn w:val="a1"/>
    <w:link w:val="3"/>
    <w:rsid w:val="002E4367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0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57D3"/>
  </w:style>
  <w:style w:type="paragraph" w:styleId="a4">
    <w:name w:val="Body Text Indent"/>
    <w:basedOn w:val="a0"/>
    <w:link w:val="a5"/>
    <w:uiPriority w:val="99"/>
    <w:semiHidden/>
    <w:unhideWhenUsed/>
    <w:rsid w:val="00F2265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2265A"/>
  </w:style>
  <w:style w:type="paragraph" w:styleId="a6">
    <w:name w:val="List Paragraph"/>
    <w:basedOn w:val="a0"/>
    <w:uiPriority w:val="34"/>
    <w:qFormat/>
    <w:rsid w:val="0094726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1"/>
    <w:link w:val="8"/>
    <w:rsid w:val="00EF13E9"/>
    <w:rPr>
      <w:rFonts w:eastAsia="Times New Roman"/>
      <w:i/>
      <w:iCs/>
      <w:kern w:val="0"/>
      <w:sz w:val="24"/>
      <w:szCs w:val="24"/>
      <w:lang w:eastAsia="ru-RU"/>
    </w:rPr>
  </w:style>
  <w:style w:type="paragraph" w:styleId="a7">
    <w:name w:val="Body Text"/>
    <w:aliases w:val="body text"/>
    <w:basedOn w:val="a0"/>
    <w:link w:val="a8"/>
    <w:rsid w:val="00EF13E9"/>
    <w:pPr>
      <w:widowControl w:val="0"/>
      <w:spacing w:after="12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"/>
    <w:basedOn w:val="a1"/>
    <w:link w:val="a7"/>
    <w:rsid w:val="00EF13E9"/>
    <w:rPr>
      <w:rFonts w:eastAsia="Times New Roman"/>
      <w:kern w:val="0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03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03247F"/>
  </w:style>
  <w:style w:type="paragraph" w:styleId="ab">
    <w:name w:val="footer"/>
    <w:basedOn w:val="a0"/>
    <w:link w:val="ac"/>
    <w:uiPriority w:val="99"/>
    <w:unhideWhenUsed/>
    <w:rsid w:val="00032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3247F"/>
  </w:style>
  <w:style w:type="character" w:styleId="ad">
    <w:name w:val="Hyperlink"/>
    <w:uiPriority w:val="99"/>
    <w:unhideWhenUsed/>
    <w:rsid w:val="005C1A83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BF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F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-es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A8FE-158E-4C83-A555-4BDFBEF7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Тихонова Юлия Александровна</cp:lastModifiedBy>
  <cp:revision>17</cp:revision>
  <dcterms:created xsi:type="dcterms:W3CDTF">2022-04-21T15:19:00Z</dcterms:created>
  <dcterms:modified xsi:type="dcterms:W3CDTF">2023-04-19T07:20:00Z</dcterms:modified>
</cp:coreProperties>
</file>